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Bdr>
          <w:start w:val="single" w:sz="4" w:space="0" w:color="000000"/>
          <w:end w:val="single" w:sz="4" w:space="0" w:color="000000"/>
        </w:pBdr>
      </w:pPr>
      <w:r>
        <w:t xml:space="preserve">Para using &lt;w:start&gt;/&lt;w:end&gt; aliases.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