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Oxi PDF Output Test</w:t>
      </w:r>
    </w:p>
    <w:p>
      <w:r>
        <w:t>This is a normal paragraph with default formatting (Calibri 11pt). It should match Word/Adobe Reader exactly.</w:t>
      </w:r>
    </w:p>
    <w:p>
      <w:r>
        <w:rPr>
          <w:b/>
        </w:rPr>
        <w:t xml:space="preserve">Bold text </w:t>
      </w:r>
      <w:r>
        <w:t xml:space="preserve">and </w:t>
      </w:r>
      <w:r>
        <w:rPr>
          <w:i/>
        </w:rPr>
        <w:t xml:space="preserve">italic text </w:t>
      </w:r>
      <w:r>
        <w:t>in the same paragraph.</w:t>
      </w:r>
    </w:p>
    <w:p>
      <w:r>
        <w:rPr>
          <w:sz w:val="16"/>
        </w:rPr>
        <w:t xml:space="preserve">8pt </w:t>
      </w:r>
      <w:r>
        <w:rPr>
          <w:sz w:val="20"/>
        </w:rPr>
        <w:t xml:space="preserve">10pt </w:t>
      </w:r>
      <w:r>
        <w:rPr>
          <w:sz w:val="24"/>
        </w:rPr>
        <w:t xml:space="preserve">12pt </w:t>
      </w:r>
      <w:r>
        <w:rPr>
          <w:sz w:val="28"/>
        </w:rPr>
        <w:t xml:space="preserve">14pt </w:t>
      </w:r>
      <w:r>
        <w:rPr>
          <w:sz w:val="32"/>
        </w:rPr>
        <w:t xml:space="preserve">16pt </w:t>
      </w:r>
      <w:r>
        <w:rPr>
          <w:sz w:val="40"/>
        </w:rPr>
        <w:t xml:space="preserve">20pt </w:t>
      </w:r>
      <w:r>
        <w:rPr>
          <w:sz w:val="48"/>
        </w:rPr>
        <w:t xml:space="preserve">24pt </w:t>
      </w:r>
    </w:p>
    <w:p>
      <w:r>
        <w:rPr>
          <w:color w:val="FF0000"/>
        </w:rPr>
        <w:t xml:space="preserve">Red </w:t>
      </w:r>
      <w:r>
        <w:rPr>
          <w:color w:val="008000"/>
        </w:rPr>
        <w:t xml:space="preserve">Green </w:t>
      </w:r>
      <w:r>
        <w:rPr>
          <w:color w:val="0000FF"/>
        </w:rPr>
        <w:t xml:space="preserve">Blue </w:t>
      </w:r>
      <w:r>
        <w:rPr>
          <w:color w:val="800080"/>
        </w:rPr>
        <w:t xml:space="preserve">Purple </w:t>
      </w:r>
    </w:p>
    <w:p>
      <w:r>
        <w:t>English text with 日本語テキスト mixed in. これはテストです。</w:t>
      </w:r>
    </w:p>
    <w:p>
      <w:r>
        <w:t>ABCDあいうえお12345かきくけこXYZ</w:t>
      </w:r>
    </w:p>
    <w:p>
      <w:r>
        <w:t>これは日本語の段落です。禁則処理のテストも行います。句読点（、。）や括弧（「」）が行頭・行末で正しく処理されるか確認します。</w:t>
      </w:r>
    </w:p>
    <w:p>
      <w:pPr>
        <w:pStyle w:val="Heading1"/>
      </w:pPr>
      <w:r>
        <w:t>Heading Level 1</w:t>
      </w:r>
    </w:p>
    <w:p>
      <w:r>
        <w:t>Content under heading 1.</w:t>
      </w:r>
    </w:p>
    <w:p>
      <w:pPr>
        <w:pStyle w:val="Heading2"/>
      </w:pPr>
      <w:r>
        <w:t>Heading Level 2</w:t>
      </w:r>
    </w:p>
    <w:p>
      <w:r>
        <w:t>Content under heading 2.</w:t>
      </w:r>
    </w:p>
    <w:p>
      <w:pPr>
        <w:pStyle w:val="Heading3"/>
      </w:pPr>
      <w:r>
        <w:t>Heading Level 3</w:t>
      </w:r>
    </w:p>
    <w:p>
      <w:r>
        <w:t>Content under heading 3.</w:t>
      </w:r>
    </w:p>
    <w:p>
      <w:pPr>
        <w:pStyle w:val="Heading4"/>
      </w:pPr>
      <w:r>
        <w:t>Heading Level 4</w:t>
      </w:r>
    </w:p>
    <w:p>
      <w:r>
        <w:t>Content under heading 4.</w:t>
      </w:r>
    </w:p>
    <w:p>
      <w:pPr>
        <w:jc w:val="right"/>
      </w:pPr>
      <w:r>
        <w:t>This paragraph is right-aligned.</w:t>
      </w:r>
    </w:p>
    <w:p>
      <w:pPr>
        <w:jc w:val="center"/>
      </w:pPr>
      <w:r>
        <w:t>This paragraph is center-aligned.</w:t>
      </w:r>
    </w:p>
    <w:tbl>
      <w:tblPr>
        <w:tblStyle w:val="TableGrid"/>
        <w:tblW w:type="auto" w:w="0"/>
        <w:tblLook w:firstColumn="1" w:firstRow="1" w:lastColumn="0" w:lastRow="0" w:noHBand="0" w:noVBand="1" w:val="04A0"/>
      </w:tblPr>
      <w:tblGrid>
        <w:gridCol w:w="2880"/>
        <w:gridCol w:w="2880"/>
        <w:gridCol w:w="2880"/>
      </w:tblGrid>
      <w:tr>
        <w:tc>
          <w:tcPr>
            <w:tcW w:type="dxa" w:w="2880"/>
          </w:tcPr>
          <w:p>
            <w:r>
              <w:t>Cell (0,0)</w:t>
            </w:r>
          </w:p>
        </w:tc>
        <w:tc>
          <w:tcPr>
            <w:tcW w:type="dxa" w:w="2880"/>
          </w:tcPr>
          <w:p>
            <w:r>
              <w:t>Cell (0,1)</w:t>
            </w:r>
          </w:p>
        </w:tc>
        <w:tc>
          <w:tcPr>
            <w:tcW w:type="dxa" w:w="2880"/>
          </w:tcPr>
          <w:p>
            <w:r>
              <w:t>Cell (0,2)</w:t>
            </w:r>
          </w:p>
        </w:tc>
      </w:tr>
      <w:tr>
        <w:tc>
          <w:tcPr>
            <w:tcW w:type="dxa" w:w="2880"/>
          </w:tcPr>
          <w:p>
            <w:r>
              <w:t>Cell (1,0)</w:t>
            </w:r>
          </w:p>
        </w:tc>
        <w:tc>
          <w:tcPr>
            <w:tcW w:type="dxa" w:w="2880"/>
          </w:tcPr>
          <w:p>
            <w:r>
              <w:t>Cell (1,1)</w:t>
            </w:r>
          </w:p>
        </w:tc>
        <w:tc>
          <w:tcPr>
            <w:tcW w:type="dxa" w:w="2880"/>
          </w:tcPr>
          <w:p>
            <w:r>
              <w:t>Cell (1,2)</w:t>
            </w:r>
          </w:p>
        </w:tc>
      </w:tr>
      <w:tr>
        <w:tc>
          <w:tcPr>
            <w:tcW w:type="dxa" w:w="2880"/>
          </w:tcPr>
          <w:p>
            <w:r>
              <w:t>Cell (2,0)</w:t>
            </w:r>
          </w:p>
        </w:tc>
        <w:tc>
          <w:tcPr>
            <w:tcW w:type="dxa" w:w="2880"/>
          </w:tcPr>
          <w:p>
            <w:r>
              <w:t>Cell (2,1)</w:t>
            </w:r>
          </w:p>
        </w:tc>
        <w:tc>
          <w:tcPr>
            <w:tcW w:type="dxa" w:w="2880"/>
          </w:tcPr>
          <w:p>
            <w:r>
              <w:t>Cell (2,2)</w:t>
            </w:r>
          </w:p>
        </w:tc>
      </w:tr>
    </w:tbl>
    <w:p>
      <w:pPr>
        <w:pStyle w:val="ListBullet"/>
      </w:pPr>
      <w:r>
        <w:t>First item</w:t>
      </w:r>
    </w:p>
    <w:p>
      <w:pPr>
        <w:pStyle w:val="ListBullet"/>
      </w:pPr>
      <w:r>
        <w:t>Second item</w:t>
      </w:r>
    </w:p>
    <w:p>
      <w:pPr>
        <w:pStyle w:val="ListBullet"/>
      </w:pPr>
      <w:r>
        <w:t>Third item</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