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</w:tblPr>
      <w:tblGrid>
        <w:gridCol w:w="4051"/>
      </w:tblGrid>
      <w:tr>
        <w:tc>
          <w:tcPr>
            <w:tcW w:w="4051" w:type="dxa"/>
          </w:tcPr>
          <w:p>
            <w:pPr>
              <w:ind w:firstLineChars="600" w:firstLine="1157"/>
              <w:rPr>
                <w:rFonts w:ascii="Century" w:eastAsia="ＭＳ 明朝" w:hAnsi="Century" w:hint="eastAsia"/>
              </w:rPr>
            </w:pPr>
            <w:r>
              <w:rPr>
                <w:rFonts w:ascii="Century" w:eastAsia="ＭＳ 明朝" w:hAnsi="Century" w:hint="eastAsia"/>
              </w:rPr>
              <w:t>あいうえおかきくけこ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