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</w:tblPr>
      <w:tblGrid>
        <w:gridCol w:w="4051"/>
      </w:tblGrid>
      <w:tr>
        <w:tc>
          <w:tcPr>
            <w:tcW w:w="4051" w:type="dxa"/>
          </w:tcPr>
          <w:p>
            <w:pPr>
              <w:rPr>
                <w:rFonts w:ascii="Century" w:eastAsia="ＭＳ 明朝" w:hAnsi="Century" w:hint="eastAsia"/>
              </w:rPr>
            </w:pPr>
            <w:r>
              <w:rPr>
                <w:rFonts w:ascii="Century" w:eastAsia="ＭＳ 明朝" w:hAnsi="Century" w:hint="eastAsia"/>
              </w:rPr>
              <w:t>あいうえおかきくけこさしすせそたちつてと</w:t>
            </w:r>
          </w:p>
        </w:tc>
      </w:tr>
    </w:tbl>
    <w:p/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1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