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630" w:lineRule="exact"/>
      </w:pPr>
      <w:r>
        <w:t>SPACER</w:t>
      </w:r>
    </w:p>
    <w:p>
      <w:pPr>
        <w:rPr>
          <w:rFonts w:ascii="BIZ UDP明朝 Medium" w:eastAsia="BIZ UDP明朝 Medium" w:hAnsi="BIZ UDP明朝 Medium"/>
          <w:sz w:val="16"/>
          <w:szCs w:val="16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