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639" w:type="dxa"/>
        <w:tblBorders>
          <w:top w:val="single" w:sz="4"/>
          <w:left w:val="single" w:sz="4"/>
          <w:bottom w:val="single" w:sz="4"/>
          <w:right w:val="single" w:sz="4"/>
        </w:tblBorders>
      </w:tblPr>
      <w:tblGrid>
        <w:gridCol w:w="1985"/>
        <w:gridCol w:w="956"/>
        <w:gridCol w:w="956"/>
        <w:gridCol w:w="956"/>
        <w:gridCol w:w="956"/>
        <w:gridCol w:w="956"/>
        <w:gridCol w:w="956"/>
        <w:gridCol w:w="956"/>
        <w:gridCol w:w="956"/>
      </w:tblGrid>
      <w:tr>
        <w:trPr>
          <w:cantSplit/>
          <w:trHeight w:val="4822"/>
        </w:trPr>
        <w:tc>
          <w:tcPr>
            <w:tcW w:w="1985" w:type="dxa"/>
            <w:vMerge/>
          </w:tcPr>
          <w:p>
            <w:pPr>
              <w:pStyle w:val="ac"/>
            </w:pPr>
          </w:p>
        </w:tc>
        <w:tc>
          <w:tcPr>
            <w:tcW w:w="7654" w:type="dxa"/>
            <w:gridSpan w:val="8"/>
            <w:vAlign w:val="center"/>
          </w:tcPr>
          <w:p>
            <w:pPr>
              <w:pStyle w:val="ac"/>
              <w:wordWrap/>
              <w:spacing w:beforeLines="50" w:before="146" w:line="280" w:lineRule="exact"/>
              <w:ind w:leftChars="50" w:left="316" w:hangingChars="100" w:hanging="207"/>
              <w:jc w:val="left"/>
              <w:rPr>
                <w:spacing w:val="0"/>
                <w:sz w:val="20"/>
              </w:rPr>
            </w:pPr>
            <w:r>
              <w:rPr>
                <w:rFonts w:hint="eastAsia"/>
                <w:sz w:val="20"/>
              </w:rPr>
              <w:t>※　匿名データを取り扱う者が以下のいずれにも該当しない場合</w:t>
            </w:r>
          </w:p>
          <w:p>
            <w:pPr>
              <w:pStyle w:val="ac"/>
              <w:wordWrap/>
              <w:spacing w:line="280" w:lineRule="exact"/>
              <w:ind w:leftChars="150" w:left="533" w:hangingChars="100" w:hanging="207"/>
              <w:jc w:val="left"/>
              <w:rPr>
                <w:spacing w:val="0"/>
                <w:sz w:val="20"/>
                <w:szCs w:val="20"/>
              </w:rPr>
            </w:pPr>
            <w:r>
              <w:rPr>
                <w:rFonts w:hint="eastAsia"/>
                <w:spacing w:val="0"/>
                <w:sz w:val="20"/>
                <w:szCs w:val="20"/>
              </w:rPr>
              <w:t>○</w:t>
            </w:r>
            <w:r>
              <w:rPr>
                <w:spacing w:val="0"/>
                <w:sz w:val="20"/>
                <w:szCs w:val="20"/>
              </w:rPr>
              <w:t xml:space="preserve">　</w:t>
            </w:r>
            <w:r>
              <w:rPr>
                <w:rFonts w:hint="eastAsia"/>
                <w:spacing w:val="0"/>
                <w:sz w:val="20"/>
                <w:szCs w:val="20"/>
              </w:rPr>
              <w:t>以下に</w:t>
            </w:r>
            <w:r>
              <w:rPr>
                <w:spacing w:val="0"/>
                <w:sz w:val="20"/>
                <w:szCs w:val="20"/>
              </w:rPr>
              <w:t>掲げる法律</w:t>
            </w:r>
            <w:r>
              <w:rPr>
                <w:rFonts w:hint="eastAsia"/>
                <w:spacing w:val="0"/>
                <w:sz w:val="20"/>
                <w:szCs w:val="20"/>
              </w:rPr>
              <w:t>又は</w:t>
            </w:r>
            <w:r>
              <w:rPr>
                <w:spacing w:val="0"/>
                <w:sz w:val="20"/>
                <w:szCs w:val="20"/>
              </w:rPr>
              <w:t>これらの法律</w:t>
            </w:r>
            <w:r>
              <w:rPr>
                <w:rFonts w:hint="eastAsia"/>
                <w:spacing w:val="0"/>
                <w:sz w:val="20"/>
                <w:szCs w:val="20"/>
              </w:rPr>
              <w:t>に</w:t>
            </w:r>
            <w:r>
              <w:rPr>
                <w:spacing w:val="0"/>
                <w:sz w:val="20"/>
                <w:szCs w:val="20"/>
              </w:rPr>
              <w:t>基づく命令の規定に違反し、罰金以上の刑に処せられ、その執行を終わり、又は執行を受けることがなくなった日から起算して５年を経過しないもの</w:t>
            </w:r>
          </w:p>
          <w:p>
            <w:pPr>
              <w:pStyle w:val="ac"/>
              <w:wordWrap/>
              <w:spacing w:line="280" w:lineRule="exact"/>
              <w:ind w:leftChars="250" w:left="740" w:hangingChars="100" w:hanging="197"/>
              <w:jc w:val="left"/>
              <w:rPr>
                <w:spacing w:val="0"/>
                <w:sz w:val="19"/>
                <w:szCs w:val="19"/>
              </w:rPr>
            </w:pPr>
            <w:r>
              <w:rPr>
                <w:rFonts w:hint="eastAsia"/>
                <w:spacing w:val="0"/>
                <w:sz w:val="19"/>
                <w:szCs w:val="19"/>
              </w:rPr>
              <w:t>・</w:t>
            </w:r>
            <w:r>
              <w:rPr>
                <w:spacing w:val="0"/>
                <w:sz w:val="19"/>
                <w:szCs w:val="19"/>
              </w:rPr>
              <w:t>統計法（平成19年法律第</w:t>
            </w:r>
            <w:r>
              <w:rPr>
                <w:rFonts w:hint="eastAsia"/>
                <w:spacing w:val="0"/>
                <w:sz w:val="19"/>
                <w:szCs w:val="19"/>
              </w:rPr>
              <w:t>53号</w:t>
            </w:r>
            <w:r>
              <w:rPr>
                <w:spacing w:val="0"/>
                <w:sz w:val="19"/>
                <w:szCs w:val="19"/>
              </w:rPr>
              <w:t>）</w:t>
            </w:r>
          </w:p>
          <w:p>
            <w:pPr>
              <w:pStyle w:val="ac"/>
              <w:wordWrap/>
              <w:spacing w:line="280" w:lineRule="exact"/>
              <w:ind w:leftChars="250" w:left="740" w:hangingChars="100" w:hanging="197"/>
              <w:jc w:val="left"/>
              <w:rPr>
                <w:spacing w:val="0"/>
                <w:sz w:val="19"/>
                <w:szCs w:val="19"/>
              </w:rPr>
            </w:pPr>
            <w:r>
              <w:rPr>
                <w:rFonts w:hint="eastAsia"/>
                <w:spacing w:val="0"/>
                <w:sz w:val="19"/>
                <w:szCs w:val="19"/>
              </w:rPr>
              <w:t>・個人情報の</w:t>
            </w:r>
            <w:r>
              <w:rPr>
                <w:spacing w:val="0"/>
                <w:sz w:val="19"/>
                <w:szCs w:val="19"/>
              </w:rPr>
              <w:t>保護に関する法律（平成15年法律第57号）</w:t>
            </w:r>
            <w:r>
              <w:rPr>
                <w:spacing w:val="0"/>
                <w:sz w:val="19"/>
                <w:szCs w:val="19"/>
              </w:rPr>
              <w:t>）</w:t>
            </w:r>
            <w:r>
              <w:rPr>
                <w:rFonts w:hint="eastAsia"/>
                <w:spacing w:val="0"/>
                <w:sz w:val="18"/>
                <w:szCs w:val="18"/>
              </w:rPr>
              <w:t>（注）</w:t>
            </w:r>
          </w:p>
          <w:p>
            <w:pPr>
              <w:pStyle w:val="ac"/>
              <w:wordWrap/>
              <w:spacing w:line="280" w:lineRule="exact"/>
              <w:ind w:leftChars="250" w:left="740" w:hangingChars="100" w:hanging="197"/>
              <w:jc w:val="left"/>
              <w:rPr>
                <w:spacing w:val="0"/>
                <w:sz w:val="19"/>
                <w:szCs w:val="19"/>
              </w:rPr>
            </w:pPr>
          </w:p>
          <w:p>
            <w:pPr>
              <w:pStyle w:val="ac"/>
              <w:spacing w:line="280" w:lineRule="exact"/>
              <w:ind w:leftChars="350" w:left="1134" w:hangingChars="200" w:hanging="374"/>
              <w:jc w:val="left"/>
              <w:rPr>
                <w:spacing w:val="0"/>
                <w:sz w:val="18"/>
                <w:szCs w:val="18"/>
              </w:rPr>
            </w:pPr>
            <w:r>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pPr>
              <w:pStyle w:val="ac"/>
              <w:spacing w:line="280" w:lineRule="exact"/>
              <w:ind w:leftChars="550" w:left="1194" w:firstLineChars="50" w:firstLine="94"/>
              <w:jc w:val="left"/>
              <w:rPr>
                <w:spacing w:val="0"/>
                <w:sz w:val="18"/>
                <w:szCs w:val="18"/>
              </w:rPr>
            </w:pPr>
            <w:r>
              <w:rPr>
                <w:rFonts w:hint="eastAsia"/>
                <w:spacing w:val="0"/>
                <w:sz w:val="18"/>
                <w:szCs w:val="18"/>
              </w:rPr>
              <w:t>これに伴い統計法施行規則（平成20年総務省令第145号）が改正されるとと</w:t>
            </w:r>
          </w:p>
          <w:p>
            <w:pPr>
              <w:pStyle w:val="ac"/>
              <w:spacing w:line="280" w:lineRule="exact"/>
              <w:ind w:leftChars="100" w:left="217" w:firstLineChars="500" w:firstLine="935"/>
              <w:jc w:val="left"/>
              <w:rPr>
                <w:spacing w:val="0"/>
                <w:sz w:val="18"/>
                <w:szCs w:val="18"/>
              </w:rPr>
            </w:pPr>
            <w:r>
              <w:rPr>
                <w:rFonts w:hint="eastAsia"/>
                <w:spacing w:val="0"/>
                <w:sz w:val="18"/>
                <w:szCs w:val="18"/>
              </w:rPr>
              <w:t>も</w:t>
            </w:r>
            <w:r>
              <w:rPr>
                <w:rFonts w:hint="eastAsia"/>
                <w:spacing w:val="0"/>
                <w:sz w:val="18"/>
                <w:szCs w:val="18"/>
              </w:rPr>
              <w:t>に、統計法施行規則の一部を改正する省令（令和４年総務省令第14号）附</w:t>
            </w:r>
          </w:p>
          <w:p>
            <w:pPr>
              <w:pStyle w:val="ac"/>
              <w:spacing w:line="280" w:lineRule="exact"/>
              <w:ind w:leftChars="100" w:left="217" w:firstLineChars="500" w:firstLine="935"/>
              <w:jc w:val="left"/>
              <w:rPr>
                <w:spacing w:val="0"/>
                <w:sz w:val="18"/>
                <w:szCs w:val="18"/>
              </w:rPr>
            </w:pPr>
            <w:r>
              <w:rPr>
                <w:rFonts w:hint="eastAsia"/>
                <w:spacing w:val="0"/>
                <w:sz w:val="18"/>
                <w:szCs w:val="18"/>
              </w:rPr>
              <w:t>則第２項においては、行政機関の保有する個人情報の保護に関する法律若し</w:t>
            </w:r>
          </w:p>
          <w:p>
            <w:pPr>
              <w:pStyle w:val="ac"/>
              <w:spacing w:line="280" w:lineRule="exact"/>
              <w:ind w:leftChars="100" w:left="217" w:firstLineChars="500" w:firstLine="935"/>
              <w:jc w:val="left"/>
              <w:rPr>
                <w:spacing w:val="0"/>
                <w:sz w:val="18"/>
                <w:szCs w:val="18"/>
              </w:rPr>
            </w:pPr>
            <w:r>
              <w:rPr>
                <w:rFonts w:hint="eastAsia"/>
                <w:spacing w:val="0"/>
                <w:sz w:val="18"/>
                <w:szCs w:val="18"/>
              </w:rPr>
              <w:t>くは独立行政法人等の保有する個人情報の保護に関する法律又はこれらの法</w:t>
            </w:r>
          </w:p>
          <w:p>
            <w:pPr>
              <w:pStyle w:val="ac"/>
              <w:spacing w:line="280" w:lineRule="exact"/>
              <w:ind w:leftChars="100" w:left="217" w:firstLineChars="500" w:firstLine="935"/>
              <w:jc w:val="left"/>
              <w:rPr>
                <w:spacing w:val="0"/>
                <w:sz w:val="18"/>
                <w:szCs w:val="18"/>
              </w:rPr>
            </w:pPr>
            <w:r>
              <w:rPr>
                <w:rFonts w:hint="eastAsia"/>
                <w:spacing w:val="0"/>
                <w:sz w:val="18"/>
                <w:szCs w:val="18"/>
              </w:rPr>
              <w:t>律に基づく命令の規定に違反し、罰金以上の刑に処せられた者は、改正後の</w:t>
            </w:r>
          </w:p>
          <w:p>
            <w:pPr>
              <w:pStyle w:val="ac"/>
              <w:spacing w:line="280" w:lineRule="exact"/>
              <w:ind w:leftChars="100" w:left="217" w:firstLineChars="500" w:firstLine="935"/>
              <w:jc w:val="left"/>
              <w:rPr>
                <w:spacing w:val="0"/>
                <w:sz w:val="18"/>
                <w:szCs w:val="18"/>
              </w:rPr>
            </w:pPr>
            <w:r>
              <w:rPr>
                <w:rFonts w:hint="eastAsia"/>
                <w:spacing w:val="0"/>
                <w:sz w:val="18"/>
                <w:szCs w:val="18"/>
              </w:rPr>
              <w:t>個人情報の保護に関する法律又は同法に基づく命令の規定に違反し、罰金以</w:t>
            </w:r>
          </w:p>
          <w:p>
            <w:pPr>
              <w:pStyle w:val="ac"/>
              <w:spacing w:line="280" w:lineRule="exact"/>
              <w:ind w:leftChars="100" w:left="217" w:firstLineChars="500" w:firstLine="935"/>
              <w:jc w:val="left"/>
              <w:rPr>
                <w:spacing w:val="0"/>
                <w:sz w:val="18"/>
                <w:szCs w:val="18"/>
              </w:rPr>
            </w:pPr>
            <w:r>
              <w:rPr>
                <w:rFonts w:hint="eastAsia"/>
                <w:spacing w:val="0"/>
                <w:sz w:val="18"/>
                <w:szCs w:val="18"/>
              </w:rPr>
              <w:t>上の刑に処せられたものとみなすこととされた。</w:t>
            </w:r>
          </w:p>
          <w:p>
            <w:pPr>
              <w:pStyle w:val="ac"/>
              <w:spacing w:line="280" w:lineRule="exact"/>
              <w:ind w:leftChars="550" w:left="1194" w:firstLineChars="100" w:firstLine="187"/>
              <w:jc w:val="left"/>
              <w:rPr>
                <w:spacing w:val="0"/>
                <w:sz w:val="18"/>
                <w:szCs w:val="18"/>
              </w:rPr>
            </w:pPr>
            <w:r>
              <w:rPr>
                <w:rFonts w:hint="eastAsia"/>
                <w:spacing w:val="0"/>
                <w:sz w:val="18"/>
                <w:szCs w:val="18"/>
              </w:rPr>
              <w:t>以上を踏まえこの確認を行う必要があることに留意すること。</w:t>
            </w:r>
          </w:p>
          <w:p>
            <w:pPr>
              <w:pStyle w:val="ac"/>
              <w:wordWrap/>
              <w:spacing w:line="280" w:lineRule="exact"/>
              <w:ind w:leftChars="250" w:left="740" w:hangingChars="100" w:hanging="197"/>
              <w:jc w:val="left"/>
              <w:rPr>
                <w:spacing w:val="0"/>
                <w:sz w:val="19"/>
                <w:szCs w:val="19"/>
              </w:rPr>
            </w:pPr>
          </w:p>
          <w:p>
            <w:pPr>
              <w:pStyle w:val="ac"/>
              <w:wordWrap/>
              <w:spacing w:line="280" w:lineRule="exact"/>
              <w:ind w:leftChars="150" w:left="533" w:hangingChars="100" w:hanging="207"/>
              <w:jc w:val="left"/>
              <w:rPr>
                <w:spacing w:val="0"/>
                <w:sz w:val="20"/>
                <w:szCs w:val="20"/>
              </w:rPr>
            </w:pPr>
            <w:r>
              <w:rPr>
                <w:rFonts w:hint="eastAsia"/>
                <w:spacing w:val="0"/>
                <w:sz w:val="20"/>
                <w:szCs w:val="20"/>
              </w:rPr>
              <w:t>○</w:t>
            </w:r>
            <w:r>
              <w:rPr>
                <w:spacing w:val="0"/>
                <w:sz w:val="20"/>
                <w:szCs w:val="20"/>
              </w:rPr>
              <w:t xml:space="preserve">　</w:t>
            </w:r>
            <w:r>
              <w:rPr>
                <w:rFonts w:hint="eastAsia"/>
                <w:spacing w:val="0"/>
                <w:sz w:val="20"/>
                <w:szCs w:val="20"/>
              </w:rPr>
              <w:t>暴力団員による</w:t>
            </w:r>
            <w:r>
              <w:rPr>
                <w:spacing w:val="0"/>
                <w:sz w:val="20"/>
                <w:szCs w:val="20"/>
              </w:rPr>
              <w:t>不当な行為の防止等に関する法律（平成３年法律第77号）第２条第６号に規定する暴力団員又は暴力団員でなくなった日から５年を経過しない者（以下「暴力団員等」とい</w:t>
            </w:r>
            <w:r>
              <w:rPr>
                <w:rFonts w:hint="eastAsia"/>
                <w:spacing w:val="0"/>
                <w:sz w:val="20"/>
                <w:szCs w:val="20"/>
              </w:rPr>
              <w:t>う</w:t>
            </w:r>
            <w:r>
              <w:rPr>
                <w:spacing w:val="0"/>
                <w:sz w:val="20"/>
                <w:szCs w:val="20"/>
              </w:rPr>
              <w:t>。）</w:t>
            </w:r>
          </w:p>
          <w:p>
            <w:pPr>
              <w:pStyle w:val="ac"/>
              <w:wordWrap/>
              <w:spacing w:line="280" w:lineRule="exact"/>
              <w:ind w:leftChars="150" w:left="533" w:hangingChars="100" w:hanging="207"/>
              <w:jc w:val="left"/>
              <w:rPr>
                <w:spacing w:val="0"/>
                <w:sz w:val="20"/>
                <w:szCs w:val="20"/>
              </w:rPr>
            </w:pPr>
            <w:r>
              <w:rPr>
                <w:rFonts w:hint="eastAsia"/>
                <w:spacing w:val="0"/>
                <w:sz w:val="20"/>
                <w:szCs w:val="20"/>
              </w:rPr>
              <w:t>○</w:t>
            </w:r>
            <w:r>
              <w:rPr>
                <w:spacing w:val="0"/>
                <w:sz w:val="20"/>
                <w:szCs w:val="20"/>
              </w:rPr>
              <w:t xml:space="preserve">　</w:t>
            </w:r>
            <w:r>
              <w:rPr>
                <w:rFonts w:hint="eastAsia"/>
                <w:spacing w:val="0"/>
                <w:sz w:val="20"/>
                <w:szCs w:val="20"/>
              </w:rPr>
              <w:t>法人等であって</w:t>
            </w:r>
            <w:r>
              <w:rPr>
                <w:spacing w:val="0"/>
                <w:sz w:val="20"/>
                <w:szCs w:val="20"/>
              </w:rPr>
              <w:t>、その役員のうち</w:t>
            </w:r>
            <w:r>
              <w:rPr>
                <w:rFonts w:hint="eastAsia"/>
                <w:spacing w:val="0"/>
                <w:sz w:val="20"/>
                <w:szCs w:val="20"/>
              </w:rPr>
              <w:t>に</w:t>
            </w:r>
            <w:r>
              <w:rPr>
                <w:spacing w:val="0"/>
                <w:sz w:val="20"/>
                <w:szCs w:val="20"/>
              </w:rPr>
              <w:t>上記のいずれかに該当する者がある者</w:t>
            </w:r>
          </w:p>
          <w:p>
            <w:pPr>
              <w:pStyle w:val="ac"/>
              <w:wordWrap/>
              <w:spacing w:line="280" w:lineRule="exact"/>
              <w:ind w:leftChars="150" w:left="533" w:hangingChars="100" w:hanging="207"/>
              <w:jc w:val="left"/>
              <w:rPr>
                <w:spacing w:val="0"/>
                <w:sz w:val="20"/>
                <w:szCs w:val="20"/>
              </w:rPr>
            </w:pPr>
            <w:r>
              <w:rPr>
                <w:rFonts w:hint="eastAsia"/>
                <w:spacing w:val="0"/>
                <w:sz w:val="20"/>
                <w:szCs w:val="20"/>
              </w:rPr>
              <w:t>○</w:t>
            </w:r>
            <w:r>
              <w:rPr>
                <w:spacing w:val="0"/>
                <w:sz w:val="20"/>
                <w:szCs w:val="20"/>
              </w:rPr>
              <w:t xml:space="preserve">　暴力団員等がその事業活動を支配する者又は暴力団員等をその業務に従事させ、若しくは当該業務の補助者として使用するおそれのある者</w:t>
            </w:r>
          </w:p>
        </w:tc>
      </w:tr>
    </w:tbl>
    <w:sectPr>
      <w:pgSz w:w="11906" w:h="16838"/>
      <w:pgMar w:top="1247" w:right="1077" w:bottom="1440" w:left="1077" w:header="851" w:footer="992"/>
      <w:docGrid w:type="linesAndChars" w:linePitch="292" w:charSpace="1453"/>
    </w:sectPr>
  </w:body>
</w:document>
</file>

<file path=word/settings.xml><?xml version="1.0" encoding="utf-8"?>
<w:settings xmlns:w="http://schemas.openxmlformats.org/wordprocessingml/2006/main">
  <w:compat>
    <w:useFELayout/>
    <w:adjustLineHeightInTable/>
  </w:compat>
</w:settings>
</file>

<file path=word/styles.xml><?xml version="1.0" encoding="utf-8"?>
<w:styles xmlns:w="http://schemas.openxmlformats.org/wordprocessingml/2006/main">
  <w:docDefaults>
    <w:rPrDefault>
      <w:rPr>
        <w:rFonts w:ascii="Century" w:eastAsia="ＭＳ 明朝" w:hAnsi="Century" w:cs="Times New Roman"/>
      </w:rPr>
    </w:rPrDefault>
    <w:pPrDefault/>
  </w:docDefaults>
  <w:style w:type="paragraph" w:default="1" w:styleId="Normal">
    <w:name w:val="Normal"/>
  </w:style>
  <w:style w:type="paragraph" w:customStyle="1" w:styleId="ac">
    <w:name w:val="ac"/>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