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2200" w:type="dxa"/>
        <w:tblLayout w:type="fixed"/>
        <w:tblCellMar>
          <w:left w:w="12" w:type="dxa"/>
          <w:right w:w="12" w:type="dxa"/>
        </w:tblCellMar>
      </w:tblPr>
      <w:tblGrid>
        <w:gridCol w:w="2200"/>
      </w:tblGrid>
      <w:tr>
        <w:tc>
          <w:tcPr>
            <w:tcW w:w="2200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24"/>
                <w:szCs w:val="24"/>
                <w:spacing w:val="-9"/>
                <w:kern w:val="0"/>
              </w:rPr>
              <w:t>１．提供を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