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cell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inlinetbl 5e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