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 xmlns:m="http://schemas.openxmlformats.org/officeDocument/2006/math"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sectPr>
      <w:pgSz w:w="11906" w:h="16838"/>
      <w:pgMar w:top="1418" w:right="1418" w:bottom="1418" w:left="1418"/>
    </w:sectPr>
  </w:body>
</w:document>
</file>