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ageBreakBefore/>
      </w:pPr>
      <w:r>
        <w:rPr>
          <w:rFonts w:ascii="Calibri" w:hAnsi="Calibri"/>
          <w:sz w:val="20"/>
        </w:rPr>
        <w:t>WIDTH1260</w:t>
      </w:r>
    </w:p>
    <w:tbl>
      <w:tblPr>
        <w:tblW w:w="126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260"/>
      </w:tblGrid>
      <w:tr>
        <w:tc>
          <w:tcPr>
            <w:tcW w:w="126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 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p>
      <w:pPr>
        <w:pageBreakBefore/>
      </w:pPr>
      <w:r>
        <w:rPr>
          <w:rFonts w:ascii="Calibri" w:hAnsi="Calibri"/>
          <w:sz w:val="20"/>
        </w:rPr>
        <w:t>WIDTH1280</w:t>
      </w:r>
    </w:p>
    <w:tbl>
      <w:tblPr>
        <w:tblW w:w="128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280"/>
      </w:tblGrid>
      <w:tr>
        <w:tc>
          <w:tcPr>
            <w:tcW w:w="128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 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p>
      <w:pPr>
        <w:pageBreakBefore/>
      </w:pPr>
      <w:r>
        <w:rPr>
          <w:rFonts w:ascii="Calibri" w:hAnsi="Calibri"/>
          <w:sz w:val="20"/>
        </w:rPr>
        <w:t>WIDTH1300</w:t>
      </w:r>
    </w:p>
    <w:tbl>
      <w:tblPr>
        <w:tblW w:w="13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300"/>
      </w:tblGrid>
      <w:tr>
        <w:tc>
          <w:tcPr>
            <w:tcW w:w="130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 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p>
      <w:pPr>
        <w:pageBreakBefore/>
      </w:pPr>
      <w:r>
        <w:rPr>
          <w:rFonts w:ascii="Calibri" w:hAnsi="Calibri"/>
          <w:sz w:val="20"/>
        </w:rPr>
        <w:t>WIDTH1320</w:t>
      </w:r>
    </w:p>
    <w:tbl>
      <w:tblPr>
        <w:tblW w:w="132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320"/>
      </w:tblGrid>
      <w:tr>
        <w:tc>
          <w:tcPr>
            <w:tcW w:w="132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 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sectPr>
      <w:pgSz w:w="6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