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  <w:br/>
              <w:t>A0LINE2</w:t>
              <w:br/>
              <w:t>A0LINE3</w:t>
              <w:br/>
              <w:t>A0LINE4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  <w:br/>
              <w:t>A1LINE2</w:t>
              <w:br/>
              <w:t>A1LINE3</w:t>
              <w:br/>
              <w:t>A1LINE4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  <w:br/>
              <w:t>A2LINE2</w:t>
              <w:br/>
              <w:t>A2LINE3</w:t>
              <w:br/>
              <w:t>A2LINE4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  <w:br/>
              <w:t>A3LINE2</w:t>
              <w:br/>
              <w:t>A3LINE3</w:t>
              <w:br/>
              <w:t>A3LINE4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  <w:br/>
              <w:t>A4LINE2</w:t>
              <w:br/>
              <w:t>A4LINE3</w:t>
              <w:br/>
              <w:t>A4LINE4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  <w:br/>
              <w:t>A5LINE2</w:t>
              <w:br/>
              <w:t>A5LINE3</w:t>
              <w:br/>
              <w:t>A5LINE4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