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V46 L1</w:t>
            </w:r>
          </w:p>
          <w:p>
            <w:pPr>
              <w:jc w:val="center"/>
            </w:pPr>
            <w:r>
              <w:rPr>
                <w:sz w:val="18"/>
              </w:rPr>
              <w:t>V46 L2</w:t>
            </w:r>
          </w:p>
          <w:p>
            <w:pPr>
              <w:jc w:val="center"/>
            </w:pPr>
            <w:r>
              <w:rPr>
                <w:sz w:val="18"/>
              </w:rPr>
              <w:t>V46 L3</w:t>
            </w:r>
          </w:p>
          <w:p>
            <w:pPr>
              <w:jc w:val="center"/>
            </w:pPr>
            <w:r>
              <w:rPr>
                <w:sz w:val="18"/>
              </w:rPr>
              <w:t>V46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