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V68 L1</w:t>
            </w:r>
          </w:p>
          <w:p>
            <w:pPr>
              <w:jc w:val="center"/>
            </w:pPr>
            <w:r>
              <w:rPr>
                <w:sz w:val="18"/>
              </w:rPr>
              <w:t>V68 L2</w:t>
            </w:r>
          </w:p>
          <w:p>
            <w:pPr>
              <w:jc w:val="center"/>
            </w:pPr>
            <w:r>
              <w:rPr>
                <w:sz w:val="18"/>
              </w:rPr>
              <w:t>V68 L3</w:t>
            </w:r>
          </w:p>
          <w:p>
            <w:pPr>
              <w:jc w:val="center"/>
            </w:pPr>
            <w:r>
              <w:rPr>
                <w:sz w:val="18"/>
              </w:rPr>
              <w:t>V68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