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sectPr w:rsidR="00976EFF" w:rsidRPr="00976EFF" w:rsidSect="005F65D8">
      <w:footerReference w:type="even" r:id="rId8"/>
      <w:pgSz w:w="11906" w:h="16838" w:code="9"/>
      <w:pgMar w:top="1247" w:right="1077" w:bottom="1440" w:left="1077" w:header="851" w:footer="992" w:gutter="0"/>
      <w:pgNumType w:start="1"/>
      <w:cols w:space="425"/>
      <w:docGrid w:type="default"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