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0000012" w:usb3="00000000" w:csb0="0002009F" w:csb1="00000000"/>
  </w:font>
</w:fonts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ntTable" Target="fontTable.xml"/>
</Relationships>

</file>