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（測観，（測観，（測観，（測観，（測観，（測観，（測観，（測観，（測観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