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観（、測観（、測観（、測観（、測観（、測観（、測観（、測観（、測観（、測観（、測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