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（．測観（．測観（．測観（．測観（．測観（．測観（．測観（．測観（．測観（．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