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（。測観（。測観（。測観（。測観（。測観（。測観（。測観（。測観（。測観（。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