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color w:val="FF0000" w:themeColor="accent1"/>
        </w:rPr>
        <w:t xml:space="preserve">accent1-via-theme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custom">
  <a:themeElements>
    <a:clrScheme name="custom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FF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">
      <a:majorFont>
        <a:latin typeface="Calibri Light"/>
      </a:majorFont>
      <a:minorFont>
        <a:latin typeface="Calibri"/>
      </a:minorFont>
    </a:fontScheme>
    <a:fmtScheme name="custom"/>
  </a:themeElements>
</a:theme>
</file>