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plain</w:t>
      </w:r>
      <w:r>
        <w:rPr>
          <w:b/>
          <w:i/>
        </w:rPr>
        <w:t xml:space="preserve">bold-italic</w:t>
      </w:r>
      <w:r>
        <w:rPr>
          <w:u w:val="single"/>
        </w:rPr>
        <w:t xml:space="preserve">underline-single</w:t>
      </w:r>
      <w:r>
        <w:rPr>
          <w:u w:val="none"/>
        </w:rPr>
        <w:t xml:space="preserve">underline-none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