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Header paragraph (anchor reference)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9"/>
        <w:gridCol w:w="8647"/>
      </w:tblGrid>
      <w:tr>
        <w:tc>
          <w:tcPr>
            <w:tcW w:w="709" w:type="dxa"/>
            <w:textDirection w:val="tbRlV"/>
            <w:vAlign w:val="top"/>
          </w:tcPr>
          <w:p>
            <w:pPr>
              <w:spacing w:line="240" w:lineRule="exact"/>
              <w:rPr>
                <w:sz w:val="16"/>
                <w:szCs w:val="21"/>
              </w:rPr>
            </w:pPr>
            <w:r>
              <w:rPr>
                <w:rFonts w:hint="eastAsia"/>
                <w:sz w:val="16"/>
                <w:szCs w:val="21"/>
              </w:rPr>
              <w:t>予納する理由</w:t>
            </w:r>
          </w:p>
        </w:tc>
        <w:tc>
          <w:tcPr>
            <w:tcW w:w="8647" w:type="dxa"/>
          </w:tcPr>
          <w:p>
            <w:r>
              <w:rPr>
                <w:rFonts w:hint="eastAsia"/>
                <w:sz w:val="20"/>
              </w:rPr>
              <w:t>（いずれかを選択）</w:t>
            </w:r>
          </w:p>
          <w:p>
            <w:r>
              <w:rPr>
                <w:rFonts w:hint="eastAsia"/>
                <w:sz w:val="20"/>
              </w:rPr>
              <w:t>１．修正申告書等をおおむね６月以内に提出予定</w:t>
            </w:r>
          </w:p>
          <w:p>
            <w:r>
              <w:rPr>
                <w:rFonts w:hint="eastAsia"/>
                <w:sz w:val="20"/>
              </w:rPr>
              <w:t>２．期限内申告書をおおむね12月以内に提出予定</w:t>
            </w:r>
          </w:p>
          <w:p>
            <w:r>
              <w:rPr>
                <w:rFonts w:hint="eastAsia"/>
                <w:sz w:val="20"/>
              </w:rPr>
              <w:t>３．その他（具体的な理由を記載してください。）</w:t>
            </w:r>
          </w:p>
        </w:tc>
      </w:tr>
    </w:tbl>
    <w:p>
      <w:r>
        <w:t>Footer paragraph (anchor reference)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Times New Roman"/>
        <w:sz w:val="21"/>
        <w:szCs w:val="21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