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blGrid>
        <w:gridCol w:w="3000"/>
      </w:tblGrid>
      <w:tr>
        <w:tblPrEx>
          <w:tblCellMar>
            <w:top w:w="100" w:type="dxa"/>
            <w:bottom w:w="200" w:type="dxa"/>
            <w:start w:w="300" w:type="dxa"/>
            <w:end w:w="400" w:type="dxa"/>
          </w:tblCellMar>
        </w:tblPrEx>
        <w:trPr/>
        <w:tc>
          <w:tcPr/>
          <w:p>
            <w:r>
              <w:t xml:space="preserve">row-override</w:t>
            </w:r>
          </w:p>
        </w:tc>
      </w:tr>
    </w:tbl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