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  <w:br/>
              <w:t>LINE6</w:t>
              <w:br/>
              <w:t>LINE7</w:t>
              <w:br/>
              <w:t>LINE8</w:t>
              <w:br/>
              <w:t>LINE9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Book Antiqua" w:hAnsi="Book Antiqu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