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5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CT_none_Y50 tblpY=50tw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