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body para A</w:t>
      </w:r>
    </w:p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tbl>
      <w:tblPr>
        <w:tblpPr w:leftFromText="142" w:rightFromText="142" w:vertAnchor="text" w:horzAnchor="margin" w:tblpY="289"/>
        <w:tblW w:type="dxa" w:w="9638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target tbl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60"/>
    </w:sectPr>
  </w:body>
</w:document>
</file>

<file path=word/_rels/document.xml.rels><?xml version="1.0" encoding="UTF-8" standalone="yes"?><Relationships xmlns="http://schemas.openxmlformats.org/package/2006/relationships"/>
</file>