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1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2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para A line 3</w:t>
      </w: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FT_3para_Y0 tblpY=0tw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