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16"/>
        </w:rPr>
        <w:t>Mfs8 L1</w:t>
      </w:r>
    </w:p>
    <w:p>
      <w:r>
        <w:rPr>
          <w:sz w:val="16"/>
        </w:rPr>
        <w:t>Mfs8 L2</w:t>
      </w:r>
    </w:p>
    <w:p>
      <w:r>
        <w:rPr>
          <w:sz w:val="16"/>
        </w:rPr>
        <w:t>Mfs8 L3</w:t>
      </w:r>
    </w:p>
    <w:p>
      <w:r>
        <w:rPr>
          <w:sz w:val="16"/>
        </w:rPr>
        <w:t>Mfs8 L4</w:t>
      </w:r>
    </w:p>
    <w:p>
      <w:r>
        <w:rPr>
          <w:sz w:val="16"/>
        </w:rPr>
        <w:t>Mfs8 L5</w:t>
      </w:r>
    </w:p>
    <w:p>
      <w:r>
        <w:rPr>
          <w:sz w:val="16"/>
        </w:rPr>
        <w:t>Mfs8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16"/>
        <w:szCs w:val="16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