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>
          <w:tblHeader/>
        </w:trPr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X part</w:t>
            </w:r>
            <w:r>
              <w:rPr>
                <w:rFonts w:ascii="Times New Roman" w:hAnsi="Times New Roman"/>
                <w:sz w:val="22"/>
              </w:rPr>
              <w:br w:type="page"/>
            </w:r>
            <w:r>
              <w:rPr>
                <w:rFonts w:ascii="Times New Roman" w:hAnsi="Times New Roman"/>
                <w:sz w:val="22"/>
              </w:rPr>
              <w:t xml:space="preserve">Y part</w:t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