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t xml:space="preserve">国12国12国12国12国12国12国12国12国12国12国12国12国国国国国国国国国国国国国国国国国国国国国国国国国国国国国国</w:t>
      </w:r>
    </w:p>
    <w:sectPr>
      <w:pgSz w:w="11906" w:h="16838"/>
      <w:pgMar w:top="1134" w:right="1304" w:bottom="1134" w:left="1304"/>
    </w:sectPr>
  </w:body>
</w:document>
</file>

<file path=word/styles.xml><?xml version="1.0" encoding="utf-8"?>
<w:styles xmlns:w="http://schemas.openxmlformats.org/wordprocessingml/2006/main">
  <w:docDefaults>
    <w:rPrDefault>
      <w:rPr>
        <w:rFonts w:ascii="ＭＳ 明朝" w:eastAsia="ＭＳ 明朝" w:hAnsi="ＭＳ 明朝"/>
        <w:kern w:val="2"/>
        <w:sz w:val="22"/>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s>
</file>