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HEADER MARKER</w:t>
      </w:r>
    </w:p>
    <w:tbl>
      <w:tblPr>
        <w:tblW w:w="0" w:type="auto"/>
        <w:tblBorders>
          <w:top w:val="single" w:sz="4" w:space="0" w:color="auto"/>
          <w:left w:val="single" w:sz="4" w:space="0" w:color="auto"/>
          <w:bottom w:val="single" w:sz="4" w:space="0" w:color="auto"/>
          <w:right w:val="single" w:sz="4" w:space="0" w:color="auto"/>
        </w:tblBorders>
      </w:tblPr>
      <w:tblGrid>
        <w:gridCol w:w="2122"/>
        <w:gridCol w:w="7938"/>
      </w:tblGrid>
      <w:tr>
        <w:trPr>
          <w:trHeight w:val="66"/>
        </w:trPr>
        <w:tc>
          <w:tcPr>
            <w:tcW w:w="2122" w:type="dxa"/>
          </w:tcPr>
          <w:p/>
        </w:tc>
        <w:tc>
          <w:tcPr>
            <w:tcW w:w="7938" w:type="dxa"/>
          </w:tcPr>
          <w:p>
            <w:pPr>
              <w:pStyle w:val="a8"/>
              <w:spacing w:line="240" w:lineRule="exact"/>
              <w:ind w:left="192" w:right="199" w:hanging="192"/>
              <w:rPr>
                <w:sz w:val="18"/>
                <w:szCs w:val="18"/>
              </w:rPr>
            </w:pPr>
            <w:r>
              <w:rPr/>
              <w:t xml:space="preserve">（５）公表関係（統計法第34条第３項の規定によるもの）</w:t>
            </w:r>
          </w:p>
          <w:p>
            <w:pPr>
              <w:pStyle w:val="a8"/>
              <w:spacing w:line="200" w:lineRule="exact"/>
              <w:ind w:left="140" w:right="199"/>
              <w:rPr>
                <w:sz w:val="14"/>
                <w:szCs w:val="14"/>
              </w:rPr>
            </w:pPr>
            <w:r>
              <w:rPr>
                <w:sz w:val="14"/>
                <w:szCs w:val="14"/>
              </w:rPr>
              <w:t xml:space="preserve">    ※ 上記③は、（４）の公表のうち代表的なものかつ一般的に入手が困難でないもの</w:t>
            </w:r>
          </w:p>
          <w:p>
            <w:pPr>
              <w:pStyle w:val="a8"/>
              <w:spacing w:line="200" w:lineRule="exact"/>
              <w:ind w:left="140" w:right="199"/>
              <w:rPr>
                <w:sz w:val="14"/>
                <w:szCs w:val="14"/>
              </w:rPr>
            </w:pPr>
            <w:r>
              <w:rPr>
                <w:sz w:val="14"/>
                <w:szCs w:val="14"/>
              </w:rPr>
              <w:t xml:space="preserve">    ※ 上記以外の公表事項の公表内容（統計若しくは統計的研究の成果又はその概要の公表のために必要なもの）</w:t>
            </w:r>
          </w:p>
          <w:p>
            <w:pPr>
              <w:pStyle w:val="a8"/>
              <w:spacing w:line="240" w:lineRule="exact"/>
              <w:ind w:left="192" w:right="199" w:hanging="192"/>
              <w:rPr>
                <w:sz w:val="18"/>
                <w:szCs w:val="18"/>
              </w:rPr>
            </w:pPr>
            <w:r>
              <w:rPr>
                <w:sz w:val="18"/>
                <w:szCs w:val="18"/>
              </w:rPr>
              <w:t xml:space="preserve">◯　統計若しくは統計的研究又はその概要を公表するに当たって特別な事情等があれば下記に記入</w:t>
            </w:r>
          </w:p>
          <w:p>
            <w:pPr>
              <w:pStyle w:val="a8"/>
              <w:spacing w:line="240" w:lineRule="exact"/>
              <w:ind w:left="192" w:right="199" w:hanging="192"/>
              <w:rPr/>
            </w:pPr>
            <w:r>
              <w:rPr/>
              <w:t xml:space="preserve">　(　　　　　　　　　　　　　　　　　　　　　　　　　　　　　　　　　)</w:t>
            </w:r>
          </w:p>
          <w:p>
            <w:pPr>
              <w:pStyle w:val="a8"/>
              <w:spacing w:line="240" w:lineRule="exact"/>
              <w:ind w:left="192" w:right="199" w:hanging="192"/>
              <w:rPr/>
            </w:pPr>
          </w:p>
        </w:tc>
      </w:tr>
    </w:tbl>
    <w:p>
      <w:r>
        <w:t>FOOTER MARKER</w:t>
      </w:r>
    </w:p>
    <w:sectPr>
      <w:pgSz w:w="11906" w:h="16838"/>
      <w:pgMar w:top="1134" w:right="1134" w:bottom="1134" w:left="1134" w:header="851" w:footer="992" w:gutter="0"/>
      <w:docGrid w:type="lines" w:linePitch="360"/>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styles.xml><?xml version="1.0" encoding="utf-8"?>
<w:styles xmlns:w="http://schemas.openxmlformats.org/wordprocessingml/2006/main">
  <w:docDefaults>
    <w:rPrDefault>
      <w:rPr>
        <w:rFonts w:ascii="MS Mincho" w:hAnsi="MS Mincho" w:eastAsia="MS Mincho"/>
        <w:sz w:val="21"/>
      </w:rPr>
    </w:rPrDefault>
    <w:pPrDefault/>
  </w:docDefaults>
  <w:style w:type="paragraph" w:default="1" w:styleId="Normal">
    <w:name w:val="Normal"/>
    <w:qFormat/>
  </w:style>
  <w:style w:type="paragraph" w:styleId="a8">
    <w:name w:val="Plain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