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ARITRA PRAMANIK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Account Executive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Bengaluru, Karnataka, India  |  9903132717  |  aritropramanik@gmail.com  |  </w:t>
      </w:r>
      <w:hyperlink w:history="1" r:id="rId658kv16pevwufxmwku6q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1kniy3gpnvdl-cjw4mwdt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BDR Sidekick (live demo)</w:t>
        </w:r>
      </w:hyperlink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SUMMARY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BDR generating outbound pipeline for B2B SaaS — $500K qualified enterprise pipeline at Branch, 200% peak individual quota at Wayground (formerly Quizizz), now leading a 15-rep team at 110% attainment. Full-cycle, consultative sales background before moving into SaaS outbound. Known for signal-driven selling: built an AI copilot that mines prospects' board minutes and improvement plans so every conversation opens on the buyer's stated priority, not a template.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Wayground (formerly Quizizz)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Bengaluru, Karnataka,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Oct 2024 –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BDR Team Lead (promoted from BDR, Dec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Consistently hit or exceeded quota every quarter as an individual contributor, peaking at 200% attainment</w:t>
      </w:r>
      <w:r>
        <w:rPr>
          <w:rFonts w:ascii="Calibri" w:cs="Calibri" w:eastAsia="Calibri" w:hAnsi="Calibri"/>
          <w:sz w:val="20"/>
          <w:szCs w:val="20"/>
        </w:rPr>
        <w:t xml:space="preserve"> in Q1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and scaled the outbound motion from the ground up</w:t>
      </w:r>
      <w:r>
        <w:rPr>
          <w:rFonts w:ascii="Calibri" w:cs="Calibri" w:eastAsia="Calibri" w:hAnsi="Calibri"/>
          <w:sz w:val="20"/>
          <w:szCs w:val="20"/>
        </w:rPr>
        <w:t xml:space="preserve"> — cold calling, email sequences, and LinkedIn outreach to K-12 education decision-makers; partnered with Account Executives on smooth opportunity handoff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Promoted to Team Lead</w:t>
      </w:r>
      <w:r>
        <w:rPr>
          <w:rFonts w:ascii="Calibri" w:cs="Calibri" w:eastAsia="Calibri" w:hAnsi="Calibri"/>
          <w:sz w:val="20"/>
          <w:szCs w:val="20"/>
        </w:rPr>
        <w:t xml:space="preserve">; scaled the team from 5 to 15 reps and drove team attainment from 70% to 110% quarter-over-quarter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BDR Sidekick, an AI call copilot adopted team-wide</w:t>
      </w:r>
      <w:r>
        <w:rPr>
          <w:rFonts w:ascii="Calibri" w:cs="Calibri" w:eastAsia="Calibri" w:hAnsi="Calibri"/>
          <w:sz w:val="20"/>
          <w:szCs w:val="20"/>
        </w:rPr>
        <w:t xml:space="preserve"> that mines board meeting minutes and improvement plans across 10,400+ prospect accounts into a per-account opening question and discovery path — the same signal-driven approach that shapes every conversation before the first word is said. Live demo: </w:t>
      </w:r>
      <w:hyperlink w:history="1" r:id="rIdhzpp9ajfnu5qzbdnw2ta3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ryukp11-mr.github.io/bdr-sidekick-showcase</w:t>
        </w:r>
      </w:hyperlink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Birdeye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Delhi,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Jun 2024 – Oct 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SDR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Prospected into SMB and mid-market accounts</w:t>
      </w:r>
      <w:r>
        <w:rPr>
          <w:rFonts w:ascii="Calibri" w:cs="Calibri" w:eastAsia="Calibri" w:hAnsi="Calibri"/>
          <w:sz w:val="20"/>
          <w:szCs w:val="20"/>
        </w:rPr>
        <w:t xml:space="preserve"> via multi-channel outbound (cold calls, email, social); qualified inbound and outbound leads against BANT criteria prior to AE handoff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Branch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Palo Alto, California, United States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Nov 2023 – Jun 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SDR (Enterprise)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Generated $500K in qualified enterprise pipeline</w:t>
      </w:r>
      <w:r>
        <w:rPr>
          <w:rFonts w:ascii="Calibri" w:cs="Calibri" w:eastAsia="Calibri" w:hAnsi="Calibri"/>
          <w:sz w:val="20"/>
          <w:szCs w:val="20"/>
        </w:rPr>
        <w:t xml:space="preserve"> — outbound prospecting into senior stakeholders across multiple departments at enterprise accounts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account-based outreach campaigns</w:t>
      </w:r>
      <w:r>
        <w:rPr>
          <w:rFonts w:ascii="Calibri" w:cs="Calibri" w:eastAsia="Calibri" w:hAnsi="Calibri"/>
          <w:sz w:val="20"/>
          <w:szCs w:val="20"/>
        </w:rPr>
        <w:t xml:space="preserve"> in partnership with enterprise Account Executives; navigated complex organizational structures to identify and engage key decision-makers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Scaler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Bengaluru, Karnataka,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Sep 2022 – Oct 2023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Sr. Business Development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Ran full-cycle, consultative discovery-to-close sales motions</w:t>
      </w:r>
      <w:r>
        <w:rPr>
          <w:rFonts w:ascii="Calibri" w:cs="Calibri" w:eastAsia="Calibri" w:hAnsi="Calibri"/>
          <w:sz w:val="20"/>
          <w:szCs w:val="20"/>
        </w:rPr>
        <w:t xml:space="preserve">, closing ₹1.2 Cr in program revenue and exceeding monthly revenue targets throughout tenure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BYJU'S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Kolkata, West Bengal,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Mar 2021 – Sep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Sr. Business Development Associate (promoted from BDA, Jul 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Closed ₹1.4 Cr in lifetime revenue</w:t>
      </w:r>
      <w:r>
        <w:rPr>
          <w:rFonts w:ascii="Calibri" w:cs="Calibri" w:eastAsia="Calibri" w:hAnsi="Calibri"/>
          <w:sz w:val="20"/>
          <w:szCs w:val="20"/>
        </w:rPr>
        <w:t xml:space="preserve"> across full-cycle consultative sales; held the team's #1 performance rank for the majority of tenure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GNIHM</w:t>
      </w:r>
      <w:r>
        <w:rPr>
          <w:rFonts w:ascii="Calibri" w:cs="Calibri" w:eastAsia="Calibri" w:hAnsi="Calibri"/>
          <w:sz w:val="20"/>
          <w:szCs w:val="20"/>
        </w:rPr>
        <w:t xml:space="preserve"> — Bachelor's in Hotel Management &amp; Catering Technology (2016–2020)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Full-Cycle Selling  •  Outbound Prospecting  •  Pipeline Generation  •  Discovery &amp; Consultative Selling  •  Enterprise Account-Based Selling  •  Salesforce / HubSpot  •  Outreach / SalesLoft  •  LinkedIn Sales Navigator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Outreach Prospecting Specialist  •  LinkedIn Sales Navigator: Essentials  •  ZoomInfo Sales Certification  •  Outbound Mastery Program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English (Fluent)  •  Bengali (Fluent)  •  Hindi (Fluent)  •  German (Elementary)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58kv16pevwufxmwku6qd" Type="http://schemas.openxmlformats.org/officeDocument/2006/relationships/hyperlink" Target="https://linkedin.com/in/aritrapramanik-a49742156" TargetMode="External"/><Relationship Id="rId1kniy3gpnvdl-cjw4mwdt" Type="http://schemas.openxmlformats.org/officeDocument/2006/relationships/hyperlink" Target="https://ryukp11-mr.github.io/bdr-sidekick-showcase/" TargetMode="External"/><Relationship Id="rIdhzpp9ajfnu5qzbdnw2ta3" Type="http://schemas.openxmlformats.org/officeDocument/2006/relationships/hyperlink" Target="https://ryukp11-mr.github.io/bdr-sidekick-showcas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2026-07-21T19:19:56.976Z</dcterms:created>
  <dcterms:modified xsi:type="dcterms:W3CDTF">2026-07-21T19:19:56.976Z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