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47E81" w:rsidR="008E100C" w:rsidP="008E100C" w:rsidRDefault="00347E81" w14:paraId="36DBAC51" w14:textId="15DEB5D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4884740E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PROGRESS </w:t>
      </w:r>
      <w:r w:rsidRPr="4884740E" w:rsidR="3DE845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</w:t>
      </w:r>
    </w:p>
    <w:p w:rsidRPr="00347E81" w:rsidR="008E100C" w:rsidP="008E100C" w:rsidRDefault="00F553BC" w14:paraId="3E514A50" w14:textId="7A26AAC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DATASET</w:t>
      </w:r>
    </w:p>
    <w:p w:rsidR="008E100C" w:rsidP="008E100C" w:rsidRDefault="008E100C" w14:paraId="4F9CBE3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4B3A5E68" w14:textId="57763CD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0C4464CC" wp14:editId="4C82F823">
            <wp:extent cx="2933700" cy="2752725"/>
            <wp:effectExtent l="0" t="0" r="0" b="9525"/>
            <wp:docPr id="2044640344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C" w:rsidP="008E100C" w:rsidRDefault="008E100C" w14:paraId="1944A37C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79408E81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3CA7EF7D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119B555F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Oleh :</w:t>
      </w:r>
      <w:proofErr w:type="gramEnd"/>
    </w:p>
    <w:p w:rsidR="008E100C" w:rsidP="008E100C" w:rsidRDefault="008E100C" w14:paraId="0F26D184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884740E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Ahmad </w:t>
      </w:r>
      <w:r w:rsidRPr="4884740E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Khoirul</w:t>
      </w:r>
      <w:r w:rsidRPr="4884740E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Umam</w:t>
      </w:r>
      <w:r w:rsidRPr="4884740E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(3337210006)</w:t>
      </w:r>
    </w:p>
    <w:p w:rsidR="57F8645F" w:rsidP="4884740E" w:rsidRDefault="57F8645F" w14:paraId="5DEB3040" w14:textId="1A46C6AF">
      <w:pPr>
        <w:spacing w:after="160" w:afterAutospacing="off" w:line="360" w:lineRule="auto"/>
        <w:jc w:val="center"/>
      </w:pPr>
      <w:r w:rsidRPr="4884740E" w:rsidR="57F864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D"/>
        </w:rPr>
        <w:t xml:space="preserve">Tubagus </w:t>
      </w:r>
      <w:r w:rsidRPr="4884740E" w:rsidR="57F864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D"/>
        </w:rPr>
        <w:t>Thoriq</w:t>
      </w:r>
      <w:r w:rsidRPr="4884740E" w:rsidR="57F864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ID"/>
        </w:rPr>
        <w:t xml:space="preserve"> Akbar (3337210057)</w:t>
      </w:r>
    </w:p>
    <w:p w:rsidR="008E100C" w:rsidP="008E100C" w:rsidRDefault="008E100C" w14:paraId="454951C1" w14:textId="099ED92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Satria Adjie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Heriansyah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(3337210035)</w:t>
      </w:r>
    </w:p>
    <w:p w:rsidR="008E100C" w:rsidP="008E100C" w:rsidRDefault="008E100C" w14:paraId="28D229F6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21A09BD5" w14:textId="77777777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884740E" w:rsidP="4884740E" w:rsidRDefault="4884740E" w14:paraId="6D9D1F5F" w14:textId="331CA0A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E100C" w:rsidP="008E100C" w:rsidRDefault="008E100C" w14:paraId="29870F93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PROGRAM STUDI INFORMATIKA FAKULTAS TEKNIK</w:t>
      </w:r>
    </w:p>
    <w:p w:rsidR="008E100C" w:rsidP="008E100C" w:rsidRDefault="008E100C" w14:paraId="3D6D420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UNIVERSITAS SULTAN AGENG TIRTAYASA</w:t>
      </w:r>
    </w:p>
    <w:p w:rsidR="008E100C" w:rsidP="4884740E" w:rsidRDefault="008E100C" w14:paraId="6E983C35" w14:textId="5379D40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ID"/>
        </w:rPr>
      </w:pPr>
      <w:r w:rsidRPr="4884740E" w:rsidR="008E100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ID"/>
        </w:rPr>
        <w:t>2023</w:t>
      </w:r>
    </w:p>
    <w:p w:rsidR="4884740E" w:rsidP="4884740E" w:rsidRDefault="4884740E" w14:paraId="3DF99CBD" w14:textId="51DBE73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ID"/>
        </w:rPr>
      </w:pPr>
    </w:p>
    <w:p w:rsidRPr="00CB2921" w:rsidR="00347E81" w:rsidP="00347E81" w:rsidRDefault="00347E81" w14:paraId="5853B273" w14:textId="507C742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4884740E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Pendahuluan</w:t>
      </w:r>
    </w:p>
    <w:p w:rsidR="31738629" w:rsidP="4884740E" w:rsidRDefault="31738629" w14:paraId="3CA9A349" w14:textId="4AFDE783">
      <w:pPr>
        <w:spacing w:after="160" w:afterAutospacing="off" w:line="257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</w:pP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Dalam era digital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terus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berkembang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kemampuan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perangkat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untuk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berinteraksi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dan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memahami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dunia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sekitarnya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semakin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menjadi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fokus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utama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dalam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pengembangan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teknologi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. Salah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satu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bidang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menarik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perhatian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adalah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deteksi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objek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menggunakan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kamera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handphone, di mana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pengguna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dapat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mengenali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dan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mendapatkan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informasi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tentang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objek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difoto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.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Dalam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mendeteksi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objek-objek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tersebut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,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tentunya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menggunakan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sebuah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dataset.</w:t>
      </w:r>
    </w:p>
    <w:p w:rsidR="31738629" w:rsidP="4884740E" w:rsidRDefault="31738629" w14:paraId="4058DF8C" w14:textId="0E6E66E4">
      <w:pPr>
        <w:spacing w:after="160" w:afterAutospacing="off" w:line="257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</w:pP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Dataset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itu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sendiri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adalah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kumpulan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data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mencakup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berbagai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informasi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relevan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untuk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mendukung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tujuan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tertentu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. Dataset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dapat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ditemukan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dalam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berbagai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bentuk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dan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ukuran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mulai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dari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kumpulan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data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kecil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dikumpulkan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secara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manual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hingga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dataset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besar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dihasilkan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secara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otomatis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oleh sensor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atau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sistem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informasi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.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pada project kali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ini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kami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akan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membuat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dataset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dengan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mengenali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nama-nama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buah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dengan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>kamera</w:t>
      </w:r>
      <w:r w:rsidRPr="4884740E" w:rsidR="31738629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 Handphone</w:t>
      </w:r>
    </w:p>
    <w:p w:rsidR="31738629" w:rsidP="4884740E" w:rsidRDefault="31738629" w14:paraId="537BC987" w14:textId="282820DD">
      <w:pPr>
        <w:spacing w:after="160" w:afterAutospacing="off" w:line="257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</w:pP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Keberagaman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dataset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mencakup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buah-buahan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umum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seperti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apel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, pisang,</w:t>
      </w:r>
      <w:r w:rsidRPr="4884740E" w:rsidR="673D3250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stroberi</w:t>
      </w:r>
      <w:r w:rsidRPr="4884740E" w:rsidR="31D232C6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dan yang </w:t>
      </w:r>
      <w:r w:rsidRPr="4884740E" w:rsidR="31D232C6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lainnya</w:t>
      </w:r>
      <w:r w:rsidRPr="4884740E" w:rsidR="31D232C6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.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Setiap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kategori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buah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dilengkapi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dengan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variasi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gambar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mencakup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kondisi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pencahayaan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berbeda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sudut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pengambilan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gambar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dan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latar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belakang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bervariasi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.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Dengan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memperhatikan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berbagai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konteks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ini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, model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dapat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dilatih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untuk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memberikan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hasil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deteksi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buah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yang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lebih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responsif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dan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akurat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di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berbagai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situasi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penggunaan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 xml:space="preserve"> 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sehari-hari</w:t>
      </w:r>
      <w:r w:rsidRPr="4884740E" w:rsidR="31738629">
        <w:rPr>
          <w:rFonts w:ascii="Times New Roman" w:hAnsi="Times New Roman" w:eastAsia="Times New Roman" w:cs="Times New Roman"/>
          <w:noProof w:val="0"/>
          <w:color w:val="0F0F0F"/>
          <w:sz w:val="24"/>
          <w:szCs w:val="24"/>
          <w:lang w:val="en-ID"/>
        </w:rPr>
        <w:t>.</w:t>
      </w:r>
    </w:p>
    <w:p w:rsidR="4884740E" w:rsidP="4884740E" w:rsidRDefault="4884740E" w14:paraId="345A3A83" w14:textId="14CC6ED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</w:p>
    <w:p w:rsidR="00347E81" w:rsidP="00A36177" w:rsidRDefault="00347E81" w14:paraId="1F018363" w14:textId="3871822F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</w:p>
    <w:p w:rsidR="00A36177" w:rsidP="00A36177" w:rsidRDefault="00A36177" w14:paraId="29137065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Pr="00B94A9F" w:rsidR="00347E81" w:rsidP="00347E81" w:rsidRDefault="00347E81" w14:paraId="042CB3D7" w14:textId="737B18C0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B94A9F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D"/>
        </w:rPr>
        <w:t>Isi</w:t>
      </w:r>
    </w:p>
    <w:p w:rsidR="003A0CF3" w:rsidP="4884740E" w:rsidRDefault="00A36177" w14:paraId="0D7980C4" w14:textId="0FDB6E4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Dataset yang 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digunakan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pada project Object Detector 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adalah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dataset 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buah-buahan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lokal</w:t>
      </w:r>
      <w:r w:rsidRPr="4884740E" w:rsidR="23932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Indonesia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seperti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salak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lain</w:t>
      </w:r>
      <w:r w:rsidRPr="4884740E" w:rsidR="117D84C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sebagainya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Dataset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buah-buahan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lokal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dipilih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karena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bentuk</w:t>
      </w:r>
      <w:r w:rsidRPr="4884740E" w:rsidR="4EF06D5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warna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hampir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sama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seluruh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daerah</w:t>
      </w:r>
      <w:r w:rsidRPr="4884740E" w:rsidR="61944A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dan </w:t>
      </w:r>
      <w:r w:rsidRPr="4884740E" w:rsidR="6702CDE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alasan l</w:t>
      </w:r>
      <w:r w:rsidRPr="4884740E" w:rsidR="6702CDE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ainnya </w:t>
      </w:r>
      <w:r w:rsidRPr="4884740E" w:rsidR="0FB319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ka</w:t>
      </w:r>
      <w:r w:rsidRPr="4884740E" w:rsidR="0FB319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</w:t>
      </w:r>
      <w:r w:rsidRPr="4884740E" w:rsidR="0FB319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ena</w:t>
      </w:r>
      <w:r w:rsidRPr="4884740E" w:rsidR="0FB319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dah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</w:t>
      </w:r>
      <w:r w:rsidRPr="4884740E" w:rsidR="33C31F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uk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ndapat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kan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sa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mpel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</w:t>
      </w:r>
      <w:r w:rsidRPr="4884740E" w:rsidR="267D39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b</w:t>
      </w:r>
      <w:r w:rsidRPr="4884740E" w:rsidR="267D39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</w:t>
      </w:r>
      <w:r w:rsidRPr="4884740E" w:rsidR="267D39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ah-bu</w:t>
      </w:r>
      <w:r w:rsidRPr="4884740E" w:rsidR="267D39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ahan lokal</w:t>
      </w:r>
      <w:r w:rsidRPr="4884740E" w:rsidR="269FC6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="003A0CF3" w:rsidP="4884740E" w:rsidRDefault="00A36177" w14:textId="759C176B" w14:paraId="0412D6C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</w:p>
    <w:p w:rsidR="003A0CF3" w:rsidP="4884740E" w:rsidRDefault="00A36177" w14:paraId="4611F613" w14:textId="3E03056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Proses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Pengumpulan</w:t>
      </w:r>
    </w:p>
    <w:p w:rsidR="003A0CF3" w:rsidP="4884740E" w:rsidRDefault="00A36177" w14:paraId="567D132E" w14:textId="4857AB9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Proses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pengumpulan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dataset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buah-buah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kami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gunakan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kemungkinan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2FA1B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3 </w:t>
      </w:r>
      <w:r w:rsidRPr="4884740E" w:rsidR="32FA1B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32FA1B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yaitu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pertama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mengumpulkan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origin /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satu-satu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dari</w:t>
      </w:r>
      <w:r w:rsidRPr="4884740E" w:rsidR="49A61A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setiap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kami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dapatkan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dari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website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resmi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gratis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penyedia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gambar-gambar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A0C45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seperti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Pixabay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Unsplash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lain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sebagai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nya</w:t>
      </w:r>
      <w:r w:rsidRPr="4884740E" w:rsidR="002F67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Jika pada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pelaksanaannya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tersebut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kurang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efektif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maka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akan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menggunakan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kedua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yaitu</w:t>
      </w:r>
      <w:r w:rsidRPr="4884740E" w:rsidR="475EADD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memfoto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langsung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buah-buahan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tersebut</w:t>
      </w:r>
      <w:r w:rsidRPr="4884740E" w:rsidR="56650E8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Dan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ketiga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akan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dilakukan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jika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kedua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awal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masih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kurang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efektif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ketiga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adalah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mengambil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dataset yang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dibagikan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orang lain pada website-website </w:t>
      </w:r>
      <w:r w:rsidRPr="4884740E" w:rsidR="3EC6140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perti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Kaggle 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atau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website lain 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sebagainya</w:t>
      </w:r>
      <w:r w:rsidRPr="4884740E" w:rsidR="7AC2FCA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="4884740E" w:rsidP="4884740E" w:rsidRDefault="4884740E" w14:paraId="7E2077CC" w14:textId="09B4EB6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</w:p>
    <w:p w:rsidRPr="003A0CF3" w:rsidR="003A0CF3" w:rsidP="4884740E" w:rsidRDefault="003A0CF3" w14:paraId="2838F643" w14:textId="04102095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4884740E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Penutup</w:t>
      </w:r>
    </w:p>
    <w:p w:rsidR="5B249304" w:rsidP="4884740E" w:rsidRDefault="5B249304" w14:paraId="013C9F8A" w14:textId="27C0C1D7">
      <w:pPr>
        <w:pStyle w:val="Normal"/>
        <w:spacing w:after="160" w:afterAutospacing="off" w:line="257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ID"/>
        </w:rPr>
      </w:pP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Dataset yang 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digunakan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pada project Object Detector 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adalah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dataset 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buah-buahan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lokal</w:t>
      </w:r>
      <w:r w:rsidRPr="4884740E" w:rsidR="5B24930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Indonesia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sebagai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bagian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integral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dari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proyek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deteksi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>objek</w:t>
      </w:r>
      <w:r w:rsidRPr="4884740E" w:rsidR="5B249304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.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Proses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pengumpula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dataset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melibatka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berbaga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metod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e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,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dar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pengambila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gamba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langsun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g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hingg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memanfaatka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sumbe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gamba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resm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2B01DC5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mengumpulka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origin /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satu-sat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setia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kami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dapatka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website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resm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gratis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penyedi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gambar-gamba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sepert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Pixaba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y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,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Unsplas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lain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sebaga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ny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</w:t>
      </w:r>
      <w:r w:rsidRPr="4884740E" w:rsidR="2B01DC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.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Keserbagunaa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dataset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memberika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pemahama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yang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lebi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h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bai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k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tentan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g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buah-buaha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loka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Indonesia dan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memungkinka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model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untu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k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memberika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hasi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deteks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yang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adapti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f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terhada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berbaga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situas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.</w:t>
      </w:r>
    </w:p>
    <w:p w:rsidR="723F5B62" w:rsidP="4884740E" w:rsidRDefault="723F5B62" w14:paraId="44F4CA46" w14:textId="21FF32A5">
      <w:pPr>
        <w:spacing w:after="160" w:afterAutospacing="off" w:line="257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ID"/>
        </w:rPr>
      </w:pP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Dengan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demikian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, dataset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buah-buahan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lokal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bukan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hanya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menjadi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sumber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data,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tetapi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juga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menjadi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kunci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untuk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merangkul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inovasi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teknologi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yang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dapat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memperkaya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pengalaman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pengguna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dalam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mengenali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dan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berinteraksi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dengan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lingkungan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 xml:space="preserve"> 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sekitar</w:t>
      </w:r>
      <w:r w:rsidRPr="4884740E" w:rsidR="723F5B62">
        <w:rPr>
          <w:rFonts w:ascii="Calibri" w:hAnsi="Calibri" w:eastAsia="Calibri" w:cs="Calibri"/>
          <w:noProof w:val="0"/>
          <w:sz w:val="24"/>
          <w:szCs w:val="24"/>
          <w:lang w:val="en-ID"/>
        </w:rPr>
        <w:t>.</w:t>
      </w:r>
    </w:p>
    <w:p w:rsidR="4884740E" w:rsidP="4884740E" w:rsidRDefault="4884740E" w14:paraId="03AE6DCC" w14:textId="58BB837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</w:p>
    <w:sectPr w:rsidRPr="003A0CF3" w:rsidR="003A0C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CXUurHhiUcs9+" int2:id="oUPxxAh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acc9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3a1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5E2BD7"/>
    <w:multiLevelType w:val="hybridMultilevel"/>
    <w:tmpl w:val="019AC54A"/>
    <w:lvl w:ilvl="0" w:tplc="00089080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6448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04497E"/>
    <w:rsid w:val="00075959"/>
    <w:rsid w:val="00101844"/>
    <w:rsid w:val="001A10B6"/>
    <w:rsid w:val="002F67E9"/>
    <w:rsid w:val="00347E81"/>
    <w:rsid w:val="003A0CF3"/>
    <w:rsid w:val="0067035E"/>
    <w:rsid w:val="008E100C"/>
    <w:rsid w:val="00993822"/>
    <w:rsid w:val="00A36177"/>
    <w:rsid w:val="00B94A9F"/>
    <w:rsid w:val="00BF3258"/>
    <w:rsid w:val="00C0299B"/>
    <w:rsid w:val="00CB2921"/>
    <w:rsid w:val="00D115D5"/>
    <w:rsid w:val="00EE66EB"/>
    <w:rsid w:val="00F553BC"/>
    <w:rsid w:val="0262B892"/>
    <w:rsid w:val="02C9CB20"/>
    <w:rsid w:val="0DEBF5BF"/>
    <w:rsid w:val="0E58334C"/>
    <w:rsid w:val="0FB31992"/>
    <w:rsid w:val="1057E37A"/>
    <w:rsid w:val="117D84C1"/>
    <w:rsid w:val="156F823E"/>
    <w:rsid w:val="17A22536"/>
    <w:rsid w:val="19C2B876"/>
    <w:rsid w:val="1A51D058"/>
    <w:rsid w:val="22346DAA"/>
    <w:rsid w:val="23932AED"/>
    <w:rsid w:val="267D3996"/>
    <w:rsid w:val="269FC63F"/>
    <w:rsid w:val="271CC803"/>
    <w:rsid w:val="277D91E4"/>
    <w:rsid w:val="2B01DC52"/>
    <w:rsid w:val="2DECD368"/>
    <w:rsid w:val="2F02251A"/>
    <w:rsid w:val="31738629"/>
    <w:rsid w:val="31D232C6"/>
    <w:rsid w:val="31FFEFF4"/>
    <w:rsid w:val="32FA1B1E"/>
    <w:rsid w:val="33C31FF8"/>
    <w:rsid w:val="370D36FF"/>
    <w:rsid w:val="3791F9DE"/>
    <w:rsid w:val="39946D8E"/>
    <w:rsid w:val="3A0C45DD"/>
    <w:rsid w:val="3B6C23FB"/>
    <w:rsid w:val="3DE845D6"/>
    <w:rsid w:val="3EC61400"/>
    <w:rsid w:val="40C8B8B3"/>
    <w:rsid w:val="466224FE"/>
    <w:rsid w:val="475EADDF"/>
    <w:rsid w:val="4884740E"/>
    <w:rsid w:val="4983BAF4"/>
    <w:rsid w:val="49A61AD2"/>
    <w:rsid w:val="4B359621"/>
    <w:rsid w:val="4B76C3D2"/>
    <w:rsid w:val="4E6D36E3"/>
    <w:rsid w:val="4EF06D5D"/>
    <w:rsid w:val="544D9356"/>
    <w:rsid w:val="56650E80"/>
    <w:rsid w:val="57F8645F"/>
    <w:rsid w:val="58141929"/>
    <w:rsid w:val="5A85274B"/>
    <w:rsid w:val="5B249304"/>
    <w:rsid w:val="5B4BB9EB"/>
    <w:rsid w:val="5CE78A4C"/>
    <w:rsid w:val="61944AA9"/>
    <w:rsid w:val="61C2E8F5"/>
    <w:rsid w:val="62303F47"/>
    <w:rsid w:val="63E37C35"/>
    <w:rsid w:val="6567E009"/>
    <w:rsid w:val="66AEEA02"/>
    <w:rsid w:val="6702CDEA"/>
    <w:rsid w:val="673D3250"/>
    <w:rsid w:val="68B72029"/>
    <w:rsid w:val="6C0E4141"/>
    <w:rsid w:val="6CDB9277"/>
    <w:rsid w:val="6EE533FC"/>
    <w:rsid w:val="723F5B62"/>
    <w:rsid w:val="7374DD20"/>
    <w:rsid w:val="7490A567"/>
    <w:rsid w:val="7AC2FCAE"/>
    <w:rsid w:val="7CC7D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CD4"/>
  <w15:chartTrackingRefBased/>
  <w15:docId w15:val="{9A4824F8-02E3-40A1-91D6-437A917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00C"/>
    <w:pPr>
      <w:spacing w:line="256" w:lineRule="auto"/>
    </w:pPr>
    <w:rPr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microsoft.com/office/2020/10/relationships/intelligence" Target="intelligence2.xml" Id="R9271ed398c6f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E6AFE45D45499FC4E91437028930" ma:contentTypeVersion="4" ma:contentTypeDescription="Create a new document." ma:contentTypeScope="" ma:versionID="c7b2d772195df9585139562183adb552">
  <xsd:schema xmlns:xsd="http://www.w3.org/2001/XMLSchema" xmlns:xs="http://www.w3.org/2001/XMLSchema" xmlns:p="http://schemas.microsoft.com/office/2006/metadata/properties" xmlns:ns3="23165f04-0c74-41cf-a8f8-933a8e16340e" targetNamespace="http://schemas.microsoft.com/office/2006/metadata/properties" ma:root="true" ma:fieldsID="648034e6e42b3ce22ed0296db71dd1c3" ns3:_="">
    <xsd:import namespace="23165f04-0c74-41cf-a8f8-933a8e163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65f04-0c74-41cf-a8f8-933a8e163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165f04-0c74-41cf-a8f8-933a8e16340e" xsi:nil="true"/>
  </documentManagement>
</p:properties>
</file>

<file path=customXml/itemProps1.xml><?xml version="1.0" encoding="utf-8"?>
<ds:datastoreItem xmlns:ds="http://schemas.openxmlformats.org/officeDocument/2006/customXml" ds:itemID="{C0DA15D4-B442-4510-8E8C-FCD8407EB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50BAB-4E5D-4300-B692-0D16D3A2D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65f04-0c74-41cf-a8f8-933a8e163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8DC29-8184-41C6-A2E4-9C3C3EAF32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16943-5B71-4A6A-A832-FE14003598C9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3165f04-0c74-41cf-a8f8-933a8e16340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KHOIRUL UMAM</dc:creator>
  <keywords/>
  <dc:description/>
  <lastModifiedBy>AHMAD KHOIRUL UMAM</lastModifiedBy>
  <revision>3</revision>
  <dcterms:created xsi:type="dcterms:W3CDTF">2023-11-22T06:15:00.0000000Z</dcterms:created>
  <dcterms:modified xsi:type="dcterms:W3CDTF">2023-11-22T07:29:35.1497981Z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0x010100EAEFE6AFE45D45499FC4E91437028930</vt:lpwstr>
  </property>
</Properties>
</file>