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00"/>
        <w:gridCol w:w="2819"/>
        <w:gridCol w:w="2821"/>
        <w:tblGridChange w:id="0">
          <w:tblGrid>
            <w:gridCol w:w="9200"/>
            <w:gridCol w:w="2819"/>
            <w:gridCol w:w="28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a44"/>
                <w:sz w:val="40"/>
                <w:szCs w:val="40"/>
                <w:rtl w:val="0"/>
              </w:rPr>
              <w:t xml:space="preserve">LEAN CANVAS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Plataforma web responsive para reserva de espacios físicos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86ab"/>
                <w:sz w:val="15"/>
                <w:szCs w:val="15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bottom w:color="cbd5db" w:space="0" w:sz="4" w:val="single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ReservaYa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86ab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cbd5db" w:space="0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 19/08/2026</w:t>
            </w:r>
          </w:p>
        </w:tc>
      </w:tr>
    </w:tbl>
    <w:p w:rsidR="00000000" w:rsidDel="00000000" w:rsidP="00000000" w:rsidRDefault="00000000" w:rsidRPr="00000000" w14:paraId="00000008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8"/>
        <w:gridCol w:w="2968"/>
        <w:gridCol w:w="2968"/>
        <w:gridCol w:w="2968"/>
        <w:gridCol w:w="2968"/>
        <w:tblGridChange w:id="0">
          <w:tblGrid>
            <w:gridCol w:w="2968"/>
            <w:gridCol w:w="2968"/>
            <w:gridCol w:w="2968"/>
            <w:gridCol w:w="2968"/>
            <w:gridCol w:w="29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db" w:space="0" w:sz="4" w:val="single"/>
              <w:left w:color="cbd5db" w:space="0" w:sz="4" w:val="single"/>
              <w:bottom w:color="cbd5db" w:space="0" w:sz="4" w:val="single"/>
              <w:right w:color="cbd5db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a44"/>
                <w:sz w:val="18"/>
                <w:szCs w:val="18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Gestión manual mediante hojas de cálculo, mensajes o formularios</w:t>
            </w:r>
          </w:p>
          <w:p w:rsidR="00000000" w:rsidDel="00000000" w:rsidP="00000000" w:rsidRDefault="00000000" w:rsidRPr="00000000" w14:paraId="0000000B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Conflictos por reservas simultáneas</w:t>
            </w:r>
          </w:p>
          <w:p w:rsidR="00000000" w:rsidDel="00000000" w:rsidP="00000000" w:rsidRDefault="00000000" w:rsidRPr="00000000" w14:paraId="0000000C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Espacios subutilizados</w:t>
            </w:r>
          </w:p>
          <w:p w:rsidR="00000000" w:rsidDel="00000000" w:rsidP="00000000" w:rsidRDefault="00000000" w:rsidRPr="00000000" w14:paraId="0000000D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Falta de visibilidad sobre la ocupación</w:t>
            </w:r>
          </w:p>
          <w:p w:rsidR="00000000" w:rsidDel="00000000" w:rsidP="00000000" w:rsidRDefault="00000000" w:rsidRPr="00000000" w14:paraId="0000000E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b" w:space="0" w:sz="4" w:val="single"/>
              <w:left w:color="cbd5db" w:space="0" w:sz="4" w:val="single"/>
              <w:bottom w:color="cbd5db" w:space="0" w:sz="4" w:val="single"/>
              <w:right w:color="cbd5db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a44"/>
                <w:sz w:val="18"/>
                <w:szCs w:val="18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•Gestión de espacios</w:t>
            </w:r>
          </w:p>
          <w:p w:rsidR="00000000" w:rsidDel="00000000" w:rsidP="00000000" w:rsidRDefault="00000000" w:rsidRPr="00000000" w14:paraId="00000011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•Consulta de disponibilidad</w:t>
            </w:r>
          </w:p>
          <w:p w:rsidR="00000000" w:rsidDel="00000000" w:rsidP="00000000" w:rsidRDefault="00000000" w:rsidRPr="00000000" w14:paraId="00000012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•Reservas con validación automática</w:t>
            </w:r>
          </w:p>
          <w:p w:rsidR="00000000" w:rsidDel="00000000" w:rsidP="00000000" w:rsidRDefault="00000000" w:rsidRPr="00000000" w14:paraId="00000013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•Cancelación y modificación </w:t>
            </w:r>
          </w:p>
          <w:p w:rsidR="00000000" w:rsidDel="00000000" w:rsidP="00000000" w:rsidRDefault="00000000" w:rsidRPr="00000000" w14:paraId="00000014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•Dashboard de ocupación por espacio, horario y día</w:t>
            </w:r>
          </w:p>
          <w:p w:rsidR="00000000" w:rsidDel="00000000" w:rsidP="00000000" w:rsidRDefault="00000000" w:rsidRPr="00000000" w14:paraId="00000015">
            <w:pPr>
              <w:pBdr>
                <w:bottom w:color="cbd5db" w:space="0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a44"/>
                <w:sz w:val="18"/>
                <w:szCs w:val="18"/>
                <w:rtl w:val="0"/>
              </w:rPr>
              <w:t xml:space="preserve">MÉTRICAS CLAVE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Reservas realizadas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 (⭐)</w:t>
              <w:br w:type="textWrapping"/>
              <w:t xml:space="preserve">• Conflictos evitados</w:t>
              <w:br w:type="textWrapping"/>
              <w:t xml:space="preserve">• Tasa de ocupación </w:t>
              <w:br w:type="textWrapping"/>
              <w:t xml:space="preserve">• Espacios más utilizados</w:t>
              <w:br w:type="textWrapping"/>
              <w:t xml:space="preserve">• Cancelaciones de usuarios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b" w:space="0" w:sz="4" w:val="single"/>
              <w:left w:color="cbd5db" w:space="0" w:sz="4" w:val="single"/>
              <w:bottom w:color="cbd5db" w:space="0" w:sz="4" w:val="single"/>
              <w:right w:color="cbd5db" w:space="0" w:sz="4" w:val="single"/>
            </w:tcBorders>
            <w:shd w:fill="eaf3f8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a44"/>
                <w:sz w:val="18"/>
                <w:szCs w:val="18"/>
                <w:rtl w:val="0"/>
              </w:rPr>
              <w:t xml:space="preserve">PROPUESTA ÚNICA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Automatiza y centraliza tus reservas de espacios en tiempo real, eliminando conflictos de agenda y gestión manual.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bottom w:color="cbd5db" w:space="0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a44"/>
                <w:sz w:val="18"/>
                <w:szCs w:val="18"/>
                <w:rtl w:val="0"/>
              </w:rPr>
              <w:t xml:space="preserve">CONCEPTO DE ALTO NIVEL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Skedda para oficinas y coworkings en Perú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b" w:space="0" w:sz="4" w:val="single"/>
              <w:left w:color="cbd5db" w:space="0" w:sz="4" w:val="single"/>
              <w:bottom w:color="cbd5db" w:space="0" w:sz="4" w:val="single"/>
              <w:right w:color="cbd5db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a44"/>
                <w:sz w:val="18"/>
                <w:szCs w:val="18"/>
                <w:rtl w:val="0"/>
              </w:rPr>
              <w:t xml:space="preserve">VENTAJA ESPECIAL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bottom w:color="cbd5db" w:space="0" w:sz="4" w:val="single"/>
              </w:pBd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Integración de reservas + validación automática de disponibilidad + prevención de solapamientos + análisis estadísticos de ocupación </w:t>
            </w:r>
          </w:p>
          <w:p w:rsidR="00000000" w:rsidDel="00000000" w:rsidP="00000000" w:rsidRDefault="00000000" w:rsidRPr="00000000" w14:paraId="0000001F">
            <w:pPr>
              <w:pBdr>
                <w:bottom w:color="cbd5db" w:space="0" w:sz="4" w:val="single"/>
              </w:pBd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a44"/>
                <w:sz w:val="18"/>
                <w:szCs w:val="18"/>
                <w:rtl w:val="0"/>
              </w:rPr>
              <w:t xml:space="preserve">CANALES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Hipótesis a validar.</w:t>
            </w:r>
          </w:p>
          <w:p w:rsidR="00000000" w:rsidDel="00000000" w:rsidP="00000000" w:rsidRDefault="00000000" w:rsidRPr="00000000" w14:paraId="00000022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Plataforma web responsive</w:t>
            </w:r>
          </w:p>
          <w:p w:rsidR="00000000" w:rsidDel="00000000" w:rsidP="00000000" w:rsidRDefault="00000000" w:rsidRPr="00000000" w14:paraId="00000023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Acceso desde smartphoes</w:t>
            </w:r>
          </w:p>
          <w:p w:rsidR="00000000" w:rsidDel="00000000" w:rsidP="00000000" w:rsidRDefault="00000000" w:rsidRPr="00000000" w14:paraId="00000024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Accesos desde computadoras</w:t>
            </w:r>
          </w:p>
          <w:p w:rsidR="00000000" w:rsidDel="00000000" w:rsidP="00000000" w:rsidRDefault="00000000" w:rsidRPr="00000000" w14:paraId="00000025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Implementación y difusión interna en instituciones</w:t>
            </w:r>
          </w:p>
          <w:p w:rsidR="00000000" w:rsidDel="00000000" w:rsidP="00000000" w:rsidRDefault="00000000" w:rsidRPr="00000000" w14:paraId="0000002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db" w:space="0" w:sz="4" w:val="single"/>
              <w:left w:color="cbd5db" w:space="0" w:sz="4" w:val="single"/>
              <w:bottom w:color="cbd5db" w:space="0" w:sz="4" w:val="single"/>
              <w:right w:color="cbd5db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a44"/>
                <w:sz w:val="18"/>
                <w:szCs w:val="18"/>
                <w:rtl w:val="0"/>
              </w:rPr>
              <w:t xml:space="preserve">SEGMENTOS DE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Instituciones con espacios compartidos</w:t>
            </w:r>
          </w:p>
          <w:p w:rsidR="00000000" w:rsidDel="00000000" w:rsidP="00000000" w:rsidRDefault="00000000" w:rsidRPr="00000000" w14:paraId="00000029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Administradores de espacios</w:t>
            </w:r>
          </w:p>
          <w:p w:rsidR="00000000" w:rsidDel="00000000" w:rsidP="00000000" w:rsidRDefault="00000000" w:rsidRPr="00000000" w14:paraId="0000002A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Personas que necesitan reservar salas o espacios</w:t>
            </w:r>
          </w:p>
          <w:p w:rsidR="00000000" w:rsidDel="00000000" w:rsidP="00000000" w:rsidRDefault="00000000" w:rsidRPr="00000000" w14:paraId="0000002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bd5db" w:space="0" w:sz="4" w:val="single"/>
              <w:bottom w:color="cbd5db" w:space="0" w:sz="4" w:val="single"/>
              <w:right w:color="cbd5db" w:space="0" w:sz="4" w:val="single"/>
            </w:tcBorders>
            <w:tcMar>
              <w:top w:w="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40" w:before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e86ab"/>
                <w:sz w:val="15"/>
                <w:szCs w:val="15"/>
                <w:rtl w:val="0"/>
              </w:rPr>
              <w:t xml:space="preserve">Alternativas existentes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 Skedda - Gestión de espacios con modelo de cobro por espacio.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 Whatspot - Sistema de reservas con modelo freemium basado en espacios.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Nexudus - Software integral de gestión para coworkings y multi-sede.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db" w:space="0" w:sz="4" w:val="single"/>
              <w:bottom w:color="cbd5db" w:space="0" w:sz="4" w:val="single"/>
              <w:right w:color="cbd5db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db" w:space="0" w:sz="4" w:val="single"/>
              <w:bottom w:color="cbd5db" w:space="0" w:sz="4" w:val="single"/>
              <w:right w:color="cbd5db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db" w:space="0" w:sz="4" w:val="single"/>
              <w:bottom w:color="cbd5db" w:space="0" w:sz="4" w:val="single"/>
              <w:right w:color="cbd5db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bd5db" w:space="0" w:sz="4" w:val="single"/>
              <w:bottom w:color="cbd5db" w:space="0" w:sz="4" w:val="single"/>
              <w:right w:color="cbd5db" w:space="0" w:sz="4" w:val="single"/>
            </w:tcBorders>
            <w:tcMar>
              <w:top w:w="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40" w:before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e86ab"/>
                <w:sz w:val="15"/>
                <w:szCs w:val="15"/>
                <w:rtl w:val="0"/>
              </w:rPr>
              <w:t xml:space="preserve">Primeros adoptantes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 Lima Coworking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 Co-Labora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Compartir Espacios (Miraflores/San Isidro)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20"/>
        <w:gridCol w:w="7420"/>
        <w:tblGridChange w:id="0">
          <w:tblGrid>
            <w:gridCol w:w="7420"/>
            <w:gridCol w:w="7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db" w:space="0" w:sz="4" w:val="single"/>
              <w:left w:color="cbd5db" w:space="0" w:sz="4" w:val="single"/>
              <w:bottom w:color="cbd5db" w:space="0" w:sz="4" w:val="single"/>
              <w:right w:color="cbd5db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a44"/>
                <w:sz w:val="18"/>
                <w:szCs w:val="18"/>
                <w:rtl w:val="0"/>
              </w:rPr>
              <w:t xml:space="preserve">ESTRUCTURA DE COSTOS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Desarrollo Android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Backend y API REST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• Base de datos MySQL</w:t>
            </w:r>
          </w:p>
          <w:p w:rsidR="00000000" w:rsidDel="00000000" w:rsidP="00000000" w:rsidRDefault="00000000" w:rsidRPr="00000000" w14:paraId="0000003D">
            <w:pPr>
              <w:spacing w:after="3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Mantenimiento</w:t>
            </w:r>
          </w:p>
          <w:p w:rsidR="00000000" w:rsidDel="00000000" w:rsidP="00000000" w:rsidRDefault="00000000" w:rsidRPr="00000000" w14:paraId="0000003E">
            <w:pPr>
              <w:spacing w:after="3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• Dashboard estadistico</w:t>
            </w:r>
          </w:p>
        </w:tc>
        <w:tc>
          <w:tcPr>
            <w:tcBorders>
              <w:top w:color="cbd5db" w:space="0" w:sz="4" w:val="single"/>
              <w:left w:color="cbd5db" w:space="0" w:sz="4" w:val="single"/>
              <w:bottom w:color="cbd5db" w:space="0" w:sz="4" w:val="single"/>
              <w:right w:color="cbd5db" w:space="0" w:sz="4" w:val="single"/>
            </w:tcBorders>
            <w:shd w:fill="eaf3f8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a44"/>
                <w:sz w:val="18"/>
                <w:szCs w:val="18"/>
                <w:rtl w:val="0"/>
              </w:rPr>
              <w:t xml:space="preserve">FUENTES DE INGRESOS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Modelo SaaS basado en el número de espacios gestionados (Pago por espacio, no por usuario).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before="16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500" w:top="500" w:left="500" w:right="5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P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ennegrita1" w:customStyle="1">
    <w:name w:val="Texto en negrita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H5CAgwQGZaKV01d92EPwGIu63g==">CgMxLjA4AHIhMTZJeVdDM19xNHQzaDdsZWs5cHhXM0plamsxVWtaT3F6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2026-08-20T00:53:00Z</dcterms:created>
  <dc:creator>Un-named</dc:creator>
</cp:coreProperties>
</file>