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5373" w14:textId="1009B4D9" w:rsidR="00856536" w:rsidRDefault="00E41BD6" w:rsidP="00856536">
      <w:pPr>
        <w:framePr w:w="9360" w:hSpace="187" w:vSpace="187" w:wrap="notBeside" w:vAnchor="text" w:hAnchor="page" w:x="1419" w:y="-221"/>
        <w:jc w:val="center"/>
        <w:rPr>
          <w:sz w:val="44"/>
          <w:lang w:val="es-CO"/>
        </w:rPr>
      </w:pPr>
      <w:r>
        <w:rPr>
          <w:sz w:val="44"/>
          <w:lang w:val="es-CO"/>
        </w:rPr>
        <w:t>Los modelos gerenciales, sostenibilidad e Inteligencia artificial: una mirada desde la matemática aplicada</w:t>
      </w:r>
    </w:p>
    <w:p w14:paraId="430836EC" w14:textId="77777777" w:rsidR="00856536" w:rsidRPr="0090423C" w:rsidRDefault="00856536" w:rsidP="00856536">
      <w:pPr>
        <w:framePr w:w="9360" w:hSpace="187" w:vSpace="187" w:wrap="notBeside" w:vAnchor="text" w:hAnchor="page" w:x="1419" w:y="-221"/>
        <w:jc w:val="center"/>
        <w:rPr>
          <w:sz w:val="44"/>
          <w:lang w:val="es-CO"/>
        </w:rPr>
      </w:pPr>
    </w:p>
    <w:p w14:paraId="6592858C" w14:textId="2D2FD4E7" w:rsidR="005249CB" w:rsidRPr="008174F3" w:rsidRDefault="005249CB" w:rsidP="00856536">
      <w:pPr>
        <w:pStyle w:val="Text"/>
        <w:ind w:firstLine="0"/>
        <w:rPr>
          <w:sz w:val="18"/>
          <w:lang w:val="es-VE"/>
        </w:rPr>
      </w:pPr>
    </w:p>
    <w:p w14:paraId="58680E85" w14:textId="6FD405EC" w:rsidR="005249CB" w:rsidRDefault="005249CB" w:rsidP="003D753F">
      <w:pPr>
        <w:framePr w:w="9072" w:h="556" w:hRule="exact" w:hSpace="187" w:vSpace="187" w:wrap="notBeside" w:vAnchor="text" w:hAnchor="page" w:xAlign="center" w:y="-975"/>
        <w:jc w:val="center"/>
        <w:rPr>
          <w:lang w:val="es-CO"/>
        </w:rPr>
      </w:pPr>
      <w:r>
        <w:rPr>
          <w:lang w:val="es-CO"/>
        </w:rPr>
        <w:t>Apellido, Nombre.,.</w:t>
      </w:r>
    </w:p>
    <w:p w14:paraId="2B01E1FA" w14:textId="4E5241DA" w:rsidR="005249CB" w:rsidRPr="0090423C" w:rsidRDefault="005249CB" w:rsidP="003D753F">
      <w:pPr>
        <w:framePr w:w="9072" w:h="556" w:hRule="exact" w:hSpace="187" w:vSpace="187" w:wrap="notBeside" w:vAnchor="text" w:hAnchor="page" w:xAlign="center" w:y="-975"/>
        <w:jc w:val="center"/>
        <w:rPr>
          <w:lang w:val="es-CO"/>
        </w:rPr>
      </w:pPr>
      <w:r w:rsidRPr="0090423C">
        <w:rPr>
          <w:lang w:val="es-CO"/>
        </w:rPr>
        <w:t>{login</w:t>
      </w:r>
      <w:proofErr w:type="gramStart"/>
      <w:r w:rsidRPr="0090423C">
        <w:rPr>
          <w:lang w:val="es-CO"/>
        </w:rPr>
        <w:t>1,}@xxx.yy.zz</w:t>
      </w:r>
      <w:proofErr w:type="gramEnd"/>
    </w:p>
    <w:p w14:paraId="45F1CCBA" w14:textId="77777777" w:rsidR="005249CB" w:rsidRDefault="005249CB" w:rsidP="003D753F">
      <w:pPr>
        <w:framePr w:w="9072" w:h="556" w:hRule="exact" w:hSpace="187" w:vSpace="187" w:wrap="notBeside" w:vAnchor="text" w:hAnchor="page" w:xAlign="center" w:y="-975"/>
        <w:jc w:val="center"/>
        <w:rPr>
          <w:lang w:val="es-CO"/>
        </w:rPr>
      </w:pPr>
    </w:p>
    <w:p w14:paraId="47CD18CD" w14:textId="292348E4" w:rsidR="00181BAC" w:rsidRDefault="00181BAC" w:rsidP="00181BAC">
      <w:pPr>
        <w:pStyle w:val="Text"/>
        <w:ind w:firstLine="0"/>
        <w:rPr>
          <w:sz w:val="24"/>
          <w:lang w:val="es-CO"/>
        </w:rPr>
      </w:pPr>
      <w:r>
        <w:rPr>
          <w:i/>
          <w:sz w:val="24"/>
          <w:lang w:val="es-CO" w:eastAsia="es-CO"/>
        </w:rPr>
        <w:t>Resumen</w:t>
      </w:r>
      <w:r>
        <w:rPr>
          <w:sz w:val="24"/>
          <w:lang w:val="es-CO" w:eastAsia="es-CO"/>
        </w:rPr>
        <w:t>—</w:t>
      </w:r>
      <w:r>
        <w:rPr>
          <w:lang w:val="es-CO" w:eastAsia="es-CO"/>
        </w:rPr>
        <w:t>Estas</w:t>
      </w:r>
      <w:r>
        <w:rPr>
          <w:lang w:val="es-CO"/>
        </w:rPr>
        <w:t xml:space="preserve"> instrucciones</w:t>
      </w:r>
      <w:r>
        <w:rPr>
          <w:i/>
          <w:lang w:val="es-CO"/>
        </w:rPr>
        <w:t xml:space="preserve"> le</w:t>
      </w:r>
      <w:r>
        <w:rPr>
          <w:lang w:val="es-CO"/>
        </w:rPr>
        <w:t xml:space="preserve"> dan pautas para preparar el informe entregable final del curso “</w:t>
      </w:r>
      <w:r w:rsidR="00E41BD6">
        <w:rPr>
          <w:lang w:val="es-CO"/>
        </w:rPr>
        <w:t xml:space="preserve">Modelos </w:t>
      </w:r>
      <w:proofErr w:type="spellStart"/>
      <w:r w:rsidR="00E41BD6">
        <w:rPr>
          <w:lang w:val="es-CO"/>
        </w:rPr>
        <w:t>gerenciales</w:t>
      </w:r>
      <w:r>
        <w:rPr>
          <w:lang w:val="es-CO"/>
        </w:rPr>
        <w:t>s</w:t>
      </w:r>
      <w:proofErr w:type="spellEnd"/>
      <w:r>
        <w:rPr>
          <w:lang w:val="es-CO"/>
        </w:rPr>
        <w:t>”</w:t>
      </w:r>
      <w:r>
        <w:rPr>
          <w:i/>
          <w:lang w:val="es-CO"/>
        </w:rPr>
        <w:t>.</w:t>
      </w:r>
      <w:r>
        <w:rPr>
          <w:lang w:val="es-CO"/>
        </w:rPr>
        <w:t xml:space="preserve"> Use este documento como una plantilla si usted está usando Microsoft </w:t>
      </w:r>
      <w:r>
        <w:rPr>
          <w:i/>
          <w:lang w:val="es-CO"/>
        </w:rPr>
        <w:t>Word</w:t>
      </w:r>
      <w:r>
        <w:rPr>
          <w:lang w:val="es-CO"/>
        </w:rPr>
        <w:t xml:space="preserve"> 6.0 o mayor. Por otra parte, use este documento como un conjunto de instrucciones. Este resumen no debe exceder de 250 palabras. No cite referencias en el resumen. No borre el espacio inmediatamente encima del resumen.</w:t>
      </w:r>
      <w:r>
        <w:rPr>
          <w:sz w:val="24"/>
          <w:lang w:val="es-CO"/>
        </w:rPr>
        <w:t xml:space="preserve"> </w:t>
      </w:r>
    </w:p>
    <w:p w14:paraId="223D5627" w14:textId="77777777" w:rsidR="00181BAC" w:rsidRDefault="00181BAC" w:rsidP="00181BAC">
      <w:pPr>
        <w:jc w:val="both"/>
        <w:rPr>
          <w:sz w:val="24"/>
          <w:lang w:val="es-CO"/>
        </w:rPr>
      </w:pPr>
    </w:p>
    <w:p w14:paraId="261EDC4E" w14:textId="77777777" w:rsidR="00181BAC" w:rsidRPr="00856536" w:rsidRDefault="00181BAC" w:rsidP="00181BAC">
      <w:pPr>
        <w:pStyle w:val="Text"/>
        <w:rPr>
          <w:snapToGrid w:val="0"/>
          <w:lang w:val="es-CO" w:eastAsia="es-ES"/>
        </w:rPr>
      </w:pPr>
      <w:r>
        <w:rPr>
          <w:i/>
          <w:sz w:val="24"/>
          <w:lang w:val="es-CO"/>
        </w:rPr>
        <w:t>Palabras Clave—</w:t>
      </w:r>
      <w:r>
        <w:rPr>
          <w:lang w:val="es-CO"/>
        </w:rPr>
        <w:t xml:space="preserve">Tres a cinco palabras claves o frases en orden alfabético, separadas por comas. </w:t>
      </w:r>
    </w:p>
    <w:p w14:paraId="6C77AF33" w14:textId="77777777" w:rsidR="00181BAC" w:rsidRDefault="00181BAC" w:rsidP="00856536">
      <w:pPr>
        <w:pStyle w:val="Text"/>
        <w:ind w:firstLine="0"/>
        <w:rPr>
          <w:i/>
          <w:sz w:val="24"/>
          <w:lang w:val="es-CO" w:eastAsia="es-CO"/>
        </w:rPr>
      </w:pPr>
    </w:p>
    <w:p w14:paraId="6847C42C" w14:textId="0ADF01FF" w:rsidR="005249CB" w:rsidRPr="00181BAC" w:rsidRDefault="00181BAC" w:rsidP="00856536">
      <w:pPr>
        <w:pStyle w:val="Text"/>
        <w:ind w:firstLine="0"/>
        <w:rPr>
          <w:sz w:val="24"/>
        </w:rPr>
      </w:pPr>
      <w:r>
        <w:rPr>
          <w:i/>
          <w:sz w:val="24"/>
          <w:lang w:eastAsia="es-CO"/>
        </w:rPr>
        <w:t>A</w:t>
      </w:r>
      <w:r w:rsidRPr="00181BAC">
        <w:rPr>
          <w:i/>
          <w:sz w:val="24"/>
          <w:lang w:eastAsia="es-CO"/>
        </w:rPr>
        <w:t>bstract</w:t>
      </w:r>
      <w:r w:rsidR="005249CB" w:rsidRPr="00181BAC">
        <w:rPr>
          <w:sz w:val="24"/>
          <w:lang w:eastAsia="es-CO"/>
        </w:rPr>
        <w:t>—</w:t>
      </w:r>
      <w:r w:rsidRPr="00181BAC">
        <w:t xml:space="preserve"> </w:t>
      </w:r>
      <w:r w:rsidRPr="00181BAC">
        <w:rPr>
          <w:lang w:eastAsia="es-CO"/>
        </w:rPr>
        <w:t>These instructions give you guidelines for preparing the final deliverable report for the “</w:t>
      </w:r>
      <w:r w:rsidR="00E41BD6">
        <w:rPr>
          <w:lang w:eastAsia="es-CO"/>
        </w:rPr>
        <w:t>management’s models</w:t>
      </w:r>
      <w:r w:rsidRPr="00181BAC">
        <w:rPr>
          <w:lang w:eastAsia="es-CO"/>
        </w:rPr>
        <w:t xml:space="preserve">” course. Use this document as a template if you are using Microsoft Word 6.0 or higher. Alternatively, use this document as a set of instructions. This abstract should not exceed 250 words. Do not cite references in the abstract. Do not delete the space immediately above the </w:t>
      </w:r>
      <w:bookmarkStart w:id="0" w:name="_Hlk119056188"/>
      <w:r w:rsidRPr="00181BAC">
        <w:rPr>
          <w:lang w:eastAsia="es-CO"/>
        </w:rPr>
        <w:t>abstract</w:t>
      </w:r>
      <w:bookmarkEnd w:id="0"/>
      <w:r w:rsidR="005249CB" w:rsidRPr="00181BAC">
        <w:t>.</w:t>
      </w:r>
      <w:r w:rsidR="005249CB" w:rsidRPr="00181BAC">
        <w:rPr>
          <w:sz w:val="24"/>
        </w:rPr>
        <w:t xml:space="preserve"> </w:t>
      </w:r>
    </w:p>
    <w:p w14:paraId="243DCC90" w14:textId="77777777" w:rsidR="005249CB" w:rsidRPr="00181BAC" w:rsidRDefault="005249CB">
      <w:pPr>
        <w:jc w:val="both"/>
        <w:rPr>
          <w:sz w:val="24"/>
        </w:rPr>
      </w:pPr>
      <w:bookmarkStart w:id="1" w:name="PointTmp"/>
    </w:p>
    <w:p w14:paraId="59496003" w14:textId="4B293F37" w:rsidR="005249CB" w:rsidRPr="00181BAC" w:rsidRDefault="00181BAC" w:rsidP="00856536">
      <w:pPr>
        <w:pStyle w:val="Text"/>
        <w:rPr>
          <w:snapToGrid w:val="0"/>
          <w:lang w:eastAsia="es-ES"/>
        </w:rPr>
      </w:pPr>
      <w:r w:rsidRPr="00181BAC">
        <w:rPr>
          <w:i/>
          <w:sz w:val="24"/>
        </w:rPr>
        <w:t>Keywords</w:t>
      </w:r>
      <w:r w:rsidR="005249CB" w:rsidRPr="00181BAC">
        <w:rPr>
          <w:i/>
          <w:sz w:val="24"/>
        </w:rPr>
        <w:t>—</w:t>
      </w:r>
      <w:r w:rsidRPr="00181BAC">
        <w:t xml:space="preserve"> Three to five keywords or phrases in alphabetical order, separated by commas.</w:t>
      </w:r>
    </w:p>
    <w:bookmarkEnd w:id="1"/>
    <w:p w14:paraId="53194679" w14:textId="36A14D39" w:rsidR="005249CB" w:rsidRDefault="005249CB">
      <w:pPr>
        <w:pStyle w:val="Ttulo1"/>
        <w:rPr>
          <w:sz w:val="24"/>
          <w:lang w:val="es-CO"/>
        </w:rPr>
      </w:pPr>
      <w:r>
        <w:rPr>
          <w:sz w:val="24"/>
        </w:rPr>
        <w:t>INTRODUCCIÓN</w:t>
      </w:r>
    </w:p>
    <w:p w14:paraId="646075EC" w14:textId="77777777" w:rsidR="002522E5" w:rsidRDefault="005249CB" w:rsidP="002522E5">
      <w:pPr>
        <w:pStyle w:val="Text"/>
        <w:ind w:firstLine="0"/>
        <w:rPr>
          <w:sz w:val="24"/>
          <w:lang w:val="es-CO"/>
        </w:rPr>
      </w:pPr>
      <w:r>
        <w:rPr>
          <w:smallCaps/>
          <w:sz w:val="24"/>
          <w:lang w:val="es-CO"/>
        </w:rPr>
        <w:t xml:space="preserve">Este documento es una plantilla para Microsoft Word versiones 6.0 o mayores. </w:t>
      </w:r>
      <w:r w:rsidR="00807614">
        <w:rPr>
          <w:smallCaps/>
          <w:sz w:val="24"/>
          <w:lang w:val="es-CO"/>
        </w:rPr>
        <w:t>P</w:t>
      </w:r>
      <w:r w:rsidR="00807614">
        <w:rPr>
          <w:sz w:val="24"/>
          <w:lang w:val="es-CO"/>
        </w:rPr>
        <w:t>uede</w:t>
      </w:r>
      <w:r>
        <w:rPr>
          <w:sz w:val="24"/>
          <w:lang w:val="es-CO"/>
        </w:rPr>
        <w:t xml:space="preserve"> usarlo para preparar </w:t>
      </w:r>
      <w:r w:rsidR="00181BAC">
        <w:rPr>
          <w:sz w:val="24"/>
          <w:lang w:val="es-CO"/>
        </w:rPr>
        <w:t>informe final</w:t>
      </w:r>
      <w:r>
        <w:rPr>
          <w:sz w:val="24"/>
          <w:lang w:val="es-CO"/>
        </w:rPr>
        <w:t xml:space="preserve">. </w:t>
      </w:r>
      <w:r w:rsidR="00181BAC">
        <w:rPr>
          <w:sz w:val="24"/>
          <w:lang w:val="es-CO"/>
        </w:rPr>
        <w:t xml:space="preserve">Debe </w:t>
      </w:r>
      <w:r w:rsidR="003D753F">
        <w:rPr>
          <w:sz w:val="24"/>
          <w:lang w:val="es-CO"/>
        </w:rPr>
        <w:t>agregar referencias para apoyar los argumentos.</w:t>
      </w:r>
    </w:p>
    <w:p w14:paraId="2EB919DB" w14:textId="1953EA8F" w:rsidR="005249CB" w:rsidRDefault="002522E5" w:rsidP="002522E5">
      <w:pPr>
        <w:pStyle w:val="Text"/>
        <w:ind w:firstLine="0"/>
        <w:rPr>
          <w:sz w:val="24"/>
          <w:lang w:val="es-CO"/>
        </w:rPr>
      </w:pPr>
      <w:r>
        <w:rPr>
          <w:sz w:val="24"/>
          <w:lang w:val="es-CO"/>
        </w:rPr>
        <w:t xml:space="preserve">El tema principal es el rol de los métodos cuantitativos en los negocios que se articula c0n la teoría matemática de la administración. </w:t>
      </w:r>
      <w:r w:rsidRPr="002522E5">
        <w:rPr>
          <w:sz w:val="24"/>
          <w:lang w:val="es-CO"/>
        </w:rPr>
        <w:t xml:space="preserve">La Teoría Matemática de la Administración se preocupa por crear modelos matemáticos capaces de simular situaciones empresariales </w:t>
      </w:r>
      <w:r w:rsidRPr="005F56D4">
        <w:rPr>
          <w:sz w:val="24"/>
          <w:lang w:val="es-CO"/>
        </w:rPr>
        <w:t xml:space="preserve">reales </w:t>
      </w:r>
      <w:r w:rsidR="005F56D4" w:rsidRPr="005F56D4">
        <w:rPr>
          <w:color w:val="202124"/>
          <w:sz w:val="21"/>
          <w:szCs w:val="21"/>
          <w:shd w:val="clear" w:color="auto" w:fill="FFFFFF"/>
          <w:vertAlign w:val="superscript"/>
          <w:lang w:val="es-VE"/>
        </w:rPr>
        <w:t>[1]</w:t>
      </w:r>
      <w:r w:rsidR="005F56D4">
        <w:rPr>
          <w:color w:val="202124"/>
          <w:sz w:val="21"/>
          <w:szCs w:val="21"/>
          <w:shd w:val="clear" w:color="auto" w:fill="FFFFFF"/>
          <w:vertAlign w:val="superscript"/>
          <w:lang w:val="es-VE"/>
        </w:rPr>
        <w:t xml:space="preserve"> </w:t>
      </w:r>
      <w:r>
        <w:rPr>
          <w:sz w:val="24"/>
          <w:lang w:val="es-CO"/>
        </w:rPr>
        <w:t>(</w:t>
      </w:r>
      <w:r w:rsidRPr="002522E5">
        <w:rPr>
          <w:sz w:val="24"/>
          <w:lang w:val="es-CO"/>
        </w:rPr>
        <w:t>Chiavenato, 2019</w:t>
      </w:r>
      <w:r>
        <w:rPr>
          <w:sz w:val="24"/>
          <w:lang w:val="es-CO"/>
        </w:rPr>
        <w:t>)</w:t>
      </w:r>
      <w:r w:rsidRPr="002522E5">
        <w:rPr>
          <w:sz w:val="24"/>
          <w:lang w:val="es-CO"/>
        </w:rPr>
        <w:t xml:space="preserve">. </w:t>
      </w:r>
      <w:r w:rsidR="003D753F">
        <w:rPr>
          <w:sz w:val="24"/>
          <w:lang w:val="es-CO"/>
        </w:rPr>
        <w:t xml:space="preserve">En cuanto sea posible, apóyese con los tópicos vistos en </w:t>
      </w:r>
      <w:r w:rsidR="00181BAC">
        <w:rPr>
          <w:sz w:val="24"/>
          <w:lang w:val="es-CO"/>
        </w:rPr>
        <w:t>clases</w:t>
      </w:r>
      <w:r w:rsidR="005249CB">
        <w:rPr>
          <w:sz w:val="24"/>
          <w:lang w:val="es-CO"/>
        </w:rPr>
        <w:t xml:space="preserve">. </w:t>
      </w:r>
    </w:p>
    <w:p w14:paraId="5A3A3736" w14:textId="47CBA506" w:rsidR="005249CB" w:rsidRDefault="003D753F" w:rsidP="005F56D4">
      <w:pPr>
        <w:pStyle w:val="Text"/>
        <w:rPr>
          <w:sz w:val="24"/>
          <w:lang w:val="es-CO"/>
        </w:rPr>
      </w:pPr>
      <w:r>
        <w:rPr>
          <w:sz w:val="24"/>
          <w:lang w:val="es-CO"/>
        </w:rPr>
        <w:t xml:space="preserve">El documento no debe exceder de </w:t>
      </w:r>
      <w:r w:rsidR="00181BAC">
        <w:rPr>
          <w:sz w:val="24"/>
          <w:lang w:val="es-CO"/>
        </w:rPr>
        <w:t>seis páginas</w:t>
      </w:r>
      <w:r w:rsidR="005249CB">
        <w:rPr>
          <w:sz w:val="24"/>
          <w:lang w:val="es-CO"/>
        </w:rPr>
        <w:t>.</w:t>
      </w:r>
      <w:r w:rsidR="005F56D4">
        <w:rPr>
          <w:sz w:val="24"/>
          <w:lang w:val="es-CO"/>
        </w:rPr>
        <w:t xml:space="preserve"> Use referencias de fuentes principales, para lo cual no es determinante el año de publicación. Si va a citar otro tipo de referencias para apoyar argumentos, procure que sean vigentes</w:t>
      </w:r>
      <w:r w:rsidR="0050347C">
        <w:rPr>
          <w:sz w:val="24"/>
          <w:lang w:val="es-CO"/>
        </w:rPr>
        <w:t>;</w:t>
      </w:r>
      <w:r w:rsidR="005F56D4">
        <w:rPr>
          <w:sz w:val="24"/>
          <w:lang w:val="es-CO"/>
        </w:rPr>
        <w:t xml:space="preserve"> por ejemplo</w:t>
      </w:r>
      <w:r w:rsidR="0050347C">
        <w:rPr>
          <w:sz w:val="24"/>
          <w:lang w:val="es-CO"/>
        </w:rPr>
        <w:t>,</w:t>
      </w:r>
      <w:r w:rsidR="005F56D4">
        <w:rPr>
          <w:sz w:val="24"/>
          <w:lang w:val="es-CO"/>
        </w:rPr>
        <w:t xml:space="preserve"> al citar una aplicación de teoría de juegos, cuyos autores originales son </w:t>
      </w:r>
      <w:proofErr w:type="spellStart"/>
      <w:r w:rsidR="005F56D4" w:rsidRPr="005F56D4">
        <w:rPr>
          <w:sz w:val="24"/>
          <w:lang w:val="es-CO"/>
        </w:rPr>
        <w:t>Von</w:t>
      </w:r>
      <w:proofErr w:type="spellEnd"/>
      <w:r w:rsidR="005F56D4" w:rsidRPr="005F56D4">
        <w:rPr>
          <w:sz w:val="24"/>
          <w:lang w:val="es-CO"/>
        </w:rPr>
        <w:t xml:space="preserve"> Neumann y Morgenstern</w:t>
      </w:r>
      <w:r w:rsidR="005249CB">
        <w:rPr>
          <w:sz w:val="24"/>
          <w:lang w:val="es-CO"/>
        </w:rPr>
        <w:t xml:space="preserve"> </w:t>
      </w:r>
      <w:r w:rsidR="005F56D4">
        <w:rPr>
          <w:sz w:val="24"/>
          <w:lang w:val="es-CO"/>
        </w:rPr>
        <w:t>(1953), puedo sustentar su vigencia en los negocios con</w:t>
      </w:r>
      <w:r w:rsidR="00A15D05">
        <w:rPr>
          <w:sz w:val="24"/>
          <w:lang w:val="es-CO"/>
        </w:rPr>
        <w:t xml:space="preserve"> </w:t>
      </w:r>
      <w:proofErr w:type="spellStart"/>
      <w:r w:rsidR="00A15D05" w:rsidRPr="00A15D05">
        <w:rPr>
          <w:sz w:val="24"/>
          <w:lang w:val="es-CO"/>
        </w:rPr>
        <w:t>Abedian</w:t>
      </w:r>
      <w:proofErr w:type="spellEnd"/>
      <w:r w:rsidR="00A15D05" w:rsidRPr="00A15D05">
        <w:rPr>
          <w:sz w:val="24"/>
          <w:lang w:val="es-CO"/>
        </w:rPr>
        <w:t xml:space="preserve">, </w:t>
      </w:r>
      <w:proofErr w:type="spellStart"/>
      <w:r w:rsidR="00A15D05" w:rsidRPr="00A15D05">
        <w:rPr>
          <w:sz w:val="24"/>
          <w:lang w:val="es-CO"/>
        </w:rPr>
        <w:t>Amindoust</w:t>
      </w:r>
      <w:proofErr w:type="spellEnd"/>
      <w:r w:rsidR="00A15D05" w:rsidRPr="00A15D05">
        <w:rPr>
          <w:sz w:val="24"/>
          <w:lang w:val="es-CO"/>
        </w:rPr>
        <w:t xml:space="preserve">, </w:t>
      </w:r>
      <w:proofErr w:type="spellStart"/>
      <w:r w:rsidR="00A15D05" w:rsidRPr="00A15D05">
        <w:rPr>
          <w:sz w:val="24"/>
          <w:lang w:val="es-CO"/>
        </w:rPr>
        <w:t>Jouzdani</w:t>
      </w:r>
      <w:proofErr w:type="spellEnd"/>
      <w:r w:rsidR="00A15D05" w:rsidRPr="00A15D05">
        <w:rPr>
          <w:sz w:val="24"/>
          <w:lang w:val="es-CO"/>
        </w:rPr>
        <w:t xml:space="preserve"> &amp; </w:t>
      </w:r>
      <w:proofErr w:type="spellStart"/>
      <w:r w:rsidR="00A15D05" w:rsidRPr="00A15D05">
        <w:rPr>
          <w:sz w:val="24"/>
          <w:lang w:val="es-CO"/>
        </w:rPr>
        <w:t>Hejazi</w:t>
      </w:r>
      <w:proofErr w:type="spellEnd"/>
      <w:r w:rsidR="00A15D05" w:rsidRPr="00A15D05">
        <w:rPr>
          <w:sz w:val="24"/>
          <w:lang w:val="es-CO"/>
        </w:rPr>
        <w:t xml:space="preserve"> (2022)</w:t>
      </w:r>
      <w:r w:rsidR="00A15D05">
        <w:rPr>
          <w:sz w:val="24"/>
          <w:lang w:val="es-CO"/>
        </w:rPr>
        <w:t>.</w:t>
      </w:r>
    </w:p>
    <w:p w14:paraId="066508C8" w14:textId="160DAD13" w:rsidR="005249CB" w:rsidRDefault="00181BAC">
      <w:pPr>
        <w:pStyle w:val="Ttulo1"/>
        <w:rPr>
          <w:sz w:val="24"/>
          <w:lang w:val="es-CO"/>
        </w:rPr>
      </w:pPr>
      <w:r>
        <w:rPr>
          <w:sz w:val="24"/>
          <w:lang w:val="es-CO"/>
        </w:rPr>
        <w:t xml:space="preserve">DISCUSIÓN Y </w:t>
      </w:r>
      <w:r w:rsidR="003D753F">
        <w:rPr>
          <w:sz w:val="24"/>
          <w:lang w:val="es-CO"/>
        </w:rPr>
        <w:t>ANÁLISIS DE</w:t>
      </w:r>
      <w:r>
        <w:rPr>
          <w:sz w:val="24"/>
          <w:lang w:val="es-CO"/>
        </w:rPr>
        <w:t>L TEMA</w:t>
      </w:r>
    </w:p>
    <w:p w14:paraId="6D0EA54A" w14:textId="77777777" w:rsidR="005249CB" w:rsidRDefault="005249CB">
      <w:pPr>
        <w:pStyle w:val="Ttulo2"/>
        <w:rPr>
          <w:sz w:val="24"/>
          <w:lang w:val="es-CO"/>
        </w:rPr>
      </w:pPr>
      <w:r>
        <w:rPr>
          <w:sz w:val="24"/>
          <w:lang w:val="es-CO"/>
        </w:rPr>
        <w:t xml:space="preserve"> Fase de revisión </w:t>
      </w:r>
    </w:p>
    <w:p w14:paraId="7AB299E1" w14:textId="1F825FDC" w:rsidR="00A15D05" w:rsidRDefault="00181BAC" w:rsidP="00A15D05">
      <w:pPr>
        <w:pStyle w:val="Text"/>
        <w:rPr>
          <w:sz w:val="24"/>
          <w:lang w:val="es-CO"/>
        </w:rPr>
      </w:pPr>
      <w:r>
        <w:rPr>
          <w:sz w:val="24"/>
          <w:lang w:val="es-CO"/>
        </w:rPr>
        <w:t>En cuanto sea posible, entregue un borrador al profesor para su revisión inicial</w:t>
      </w:r>
      <w:r w:rsidR="005249CB">
        <w:rPr>
          <w:sz w:val="24"/>
          <w:lang w:val="es-CO"/>
        </w:rPr>
        <w:t xml:space="preserve"> por copia impresa o electrónica. Esto le </w:t>
      </w:r>
      <w:r>
        <w:rPr>
          <w:sz w:val="24"/>
          <w:lang w:val="es-CO"/>
        </w:rPr>
        <w:t>permitirá contar con observaciones para la mejora de la versión final</w:t>
      </w:r>
      <w:r w:rsidR="005249CB">
        <w:rPr>
          <w:sz w:val="24"/>
          <w:lang w:val="es-CO"/>
        </w:rPr>
        <w:t>.</w:t>
      </w:r>
      <w:r w:rsidR="002522E5">
        <w:rPr>
          <w:sz w:val="24"/>
          <w:lang w:val="es-CO"/>
        </w:rPr>
        <w:t xml:space="preserve"> </w:t>
      </w:r>
      <w:r w:rsidR="00A15D05">
        <w:rPr>
          <w:sz w:val="24"/>
          <w:lang w:val="es-CO"/>
        </w:rPr>
        <w:t xml:space="preserve">En cuanto sea posible, incluya tres oraciones, por párrafo. </w:t>
      </w:r>
    </w:p>
    <w:p w14:paraId="6C6B6718" w14:textId="1DCE888B" w:rsidR="00E41BD6" w:rsidRPr="00E41BD6" w:rsidRDefault="00E41BD6" w:rsidP="00E41BD6">
      <w:pPr>
        <w:pStyle w:val="Ttulo2"/>
        <w:rPr>
          <w:color w:val="0070C0"/>
          <w:sz w:val="24"/>
          <w:lang w:val="es-CO"/>
        </w:rPr>
      </w:pPr>
      <w:r w:rsidRPr="00E41BD6">
        <w:rPr>
          <w:color w:val="0070C0"/>
          <w:sz w:val="24"/>
          <w:lang w:val="es-CO"/>
        </w:rPr>
        <w:t>Discusión de Marcelo</w:t>
      </w:r>
    </w:p>
    <w:p w14:paraId="489DDFF9" w14:textId="12E6C8D4" w:rsidR="00E41BD6" w:rsidRPr="00E41BD6" w:rsidRDefault="00E41BD6" w:rsidP="00E41BD6">
      <w:pPr>
        <w:pStyle w:val="Text"/>
        <w:rPr>
          <w:color w:val="0070C0"/>
          <w:sz w:val="24"/>
          <w:lang w:val="es-CO"/>
        </w:rPr>
      </w:pPr>
      <w:r w:rsidRPr="00E41BD6">
        <w:rPr>
          <w:color w:val="0070C0"/>
          <w:sz w:val="24"/>
          <w:lang w:val="es-CO"/>
        </w:rPr>
        <w:t>El inicio del vídeo nos habla sobre como la gerencia surge como una necesidad de organizar a una gran cantidad de gente, tareas e inventario y como la visión de le gerencia cambio con la llegada de la revolución industrial, momento en el cual la producción paso de sistemas caseros y tradicionales a la división del trabajo en tareas especializadas dentro de infraestructuras que contenían a las personas que conforman la organización</w:t>
      </w:r>
      <w:r>
        <w:rPr>
          <w:color w:val="0070C0"/>
          <w:sz w:val="24"/>
          <w:lang w:val="es-CO"/>
        </w:rPr>
        <w:t>.</w:t>
      </w:r>
    </w:p>
    <w:p w14:paraId="5F3BE444" w14:textId="7B1C1DDF" w:rsidR="00E41BD6" w:rsidRPr="00E41BD6" w:rsidRDefault="00E41BD6" w:rsidP="00E41BD6">
      <w:pPr>
        <w:pStyle w:val="Text"/>
        <w:rPr>
          <w:color w:val="0070C0"/>
          <w:sz w:val="24"/>
          <w:lang w:val="es-CO"/>
        </w:rPr>
      </w:pPr>
      <w:r w:rsidRPr="00E41BD6">
        <w:rPr>
          <w:color w:val="0070C0"/>
          <w:sz w:val="24"/>
          <w:lang w:val="es-CO"/>
        </w:rPr>
        <w:t>Luego nos habla sobre el enfoque clásico de la teoría de la administración que empezó con Adam Smith y Taylor, y siguió con los trabajos de Fayol y Weber.</w:t>
      </w:r>
      <w:r>
        <w:rPr>
          <w:color w:val="0070C0"/>
          <w:sz w:val="24"/>
          <w:lang w:val="es-CO"/>
        </w:rPr>
        <w:t xml:space="preserve"> </w:t>
      </w:r>
      <w:r w:rsidRPr="00E41BD6">
        <w:rPr>
          <w:color w:val="0070C0"/>
          <w:sz w:val="24"/>
          <w:lang w:val="es-CO"/>
        </w:rPr>
        <w:t>En este punto, entendí las formas de administración como sistemas de dos tipos:</w:t>
      </w:r>
    </w:p>
    <w:p w14:paraId="17B0E823" w14:textId="00B2F4AB" w:rsidR="00E41BD6" w:rsidRPr="00E41BD6" w:rsidRDefault="00E41BD6" w:rsidP="00E41BD6">
      <w:pPr>
        <w:pStyle w:val="Text"/>
        <w:rPr>
          <w:color w:val="0070C0"/>
          <w:sz w:val="24"/>
          <w:lang w:val="es-CO"/>
        </w:rPr>
      </w:pPr>
      <w:r w:rsidRPr="00E41BD6">
        <w:rPr>
          <w:color w:val="0070C0"/>
          <w:sz w:val="24"/>
          <w:lang w:val="es-CO"/>
        </w:rPr>
        <w:t>i) Un sistema de abajo hacia arriba, en el que las estrategias de la organización se cumplen con la mejora de la eficiencia en la que se hacen los trabajos especializados. El principal punto que se nota es la división del trabajo y el enfoque científico para encontrar nuevas maneras de mejorar el rendimiento de los sistemas productivos.</w:t>
      </w:r>
    </w:p>
    <w:p w14:paraId="78C63B9C" w14:textId="07DC4F53" w:rsidR="00E41BD6" w:rsidRPr="00E41BD6" w:rsidRDefault="00E41BD6" w:rsidP="00E41BD6">
      <w:pPr>
        <w:pStyle w:val="Text"/>
        <w:rPr>
          <w:color w:val="0070C0"/>
          <w:sz w:val="24"/>
          <w:lang w:val="es-CO"/>
        </w:rPr>
      </w:pPr>
      <w:proofErr w:type="spellStart"/>
      <w:r w:rsidRPr="00E41BD6">
        <w:rPr>
          <w:color w:val="0070C0"/>
          <w:sz w:val="24"/>
          <w:lang w:val="es-CO"/>
        </w:rPr>
        <w:t>ii</w:t>
      </w:r>
      <w:proofErr w:type="spellEnd"/>
      <w:r w:rsidRPr="00E41BD6">
        <w:rPr>
          <w:color w:val="0070C0"/>
          <w:sz w:val="24"/>
          <w:lang w:val="es-CO"/>
        </w:rPr>
        <w:t xml:space="preserve">) El enfoque de arriba hacia abajo que establece un sistema de normas jerárquico, que comienza con la visión global de la organización como herramienta para cumplir los objetivos de la organización. Bajo este sistema la eficiencia busca aumentarse no por el control de las tareas sino por la disposición de los </w:t>
      </w:r>
      <w:r w:rsidRPr="00E41BD6">
        <w:rPr>
          <w:color w:val="0070C0"/>
          <w:sz w:val="24"/>
          <w:lang w:val="es-CO"/>
        </w:rPr>
        <w:lastRenderedPageBreak/>
        <w:t>individuos dentro de la organización, y conformando una estructura de burocracia que buscan establecer la impersonalidad de las relaciones en el grupo a fin de mantener la claridad en la autoridad y responsabilidad.</w:t>
      </w:r>
    </w:p>
    <w:p w14:paraId="67E9D903" w14:textId="77777777" w:rsidR="00E41BD6" w:rsidRPr="00E41BD6" w:rsidRDefault="00E41BD6" w:rsidP="00E41BD6">
      <w:pPr>
        <w:pStyle w:val="Text"/>
        <w:rPr>
          <w:color w:val="0070C0"/>
          <w:sz w:val="24"/>
          <w:lang w:val="es-CO"/>
        </w:rPr>
      </w:pPr>
      <w:r w:rsidRPr="00E41BD6">
        <w:rPr>
          <w:color w:val="0070C0"/>
          <w:sz w:val="24"/>
          <w:lang w:val="es-CO"/>
        </w:rPr>
        <w:t>.</w:t>
      </w:r>
    </w:p>
    <w:p w14:paraId="11374659" w14:textId="46AF8B96" w:rsidR="00E41BD6" w:rsidRPr="00E41BD6" w:rsidRDefault="00E41BD6" w:rsidP="00E41BD6">
      <w:pPr>
        <w:pStyle w:val="Text"/>
        <w:rPr>
          <w:color w:val="0070C0"/>
          <w:sz w:val="24"/>
          <w:lang w:val="es-CO"/>
        </w:rPr>
      </w:pPr>
      <w:r w:rsidRPr="00E41BD6">
        <w:rPr>
          <w:color w:val="0070C0"/>
          <w:sz w:val="24"/>
          <w:lang w:val="es-CO"/>
        </w:rPr>
        <w:t>Cómo respuesta a estas teorías mecanicistas y de competencia y centralización, surgen las teorías de relaciones humanas que abordan las aptitudes, el comportamiento social y su influencia en el individuo, y las motivaciones y sensaciones de los individuos como determinantes en el éxito del cumplimiento de los objetivos organizacionales.</w:t>
      </w:r>
    </w:p>
    <w:p w14:paraId="5E69ED9A" w14:textId="6566BFAC" w:rsidR="00E41BD6" w:rsidRPr="00E41BD6" w:rsidRDefault="00E41BD6" w:rsidP="00E41BD6">
      <w:pPr>
        <w:pStyle w:val="Text"/>
        <w:rPr>
          <w:color w:val="0070C0"/>
          <w:sz w:val="24"/>
          <w:lang w:val="es-CO"/>
        </w:rPr>
      </w:pPr>
      <w:r w:rsidRPr="00E41BD6">
        <w:rPr>
          <w:color w:val="0070C0"/>
          <w:sz w:val="24"/>
          <w:lang w:val="es-CO"/>
        </w:rPr>
        <w:t>Aquí se resalta la cooperatividad, democracia y participación en la elaboración de estrategias como medio para facilitar la aceptación e integración en el cumplimiento de esas estrategias. También resaltan la importancia del contexto social y personal de los conformantes de la organización y como aspectos no relacionados a la economía pueden afectar su rendimiento en el trabajo, y como los canales de comunicación internos cobran importancia.</w:t>
      </w:r>
    </w:p>
    <w:p w14:paraId="7716A155" w14:textId="64BF43B3" w:rsidR="00E41BD6" w:rsidRPr="00E41BD6" w:rsidRDefault="00E41BD6" w:rsidP="00E41BD6">
      <w:pPr>
        <w:pStyle w:val="Text"/>
        <w:rPr>
          <w:color w:val="0070C0"/>
          <w:sz w:val="24"/>
          <w:lang w:val="es-CO"/>
        </w:rPr>
      </w:pPr>
      <w:r w:rsidRPr="00E41BD6">
        <w:rPr>
          <w:color w:val="0070C0"/>
          <w:sz w:val="24"/>
          <w:lang w:val="es-CO"/>
        </w:rPr>
        <w:t xml:space="preserve">A </w:t>
      </w:r>
      <w:r w:rsidRPr="00E41BD6">
        <w:rPr>
          <w:color w:val="0070C0"/>
          <w:sz w:val="24"/>
          <w:lang w:val="es-CO"/>
        </w:rPr>
        <w:t>mi</w:t>
      </w:r>
      <w:r w:rsidRPr="00E41BD6">
        <w:rPr>
          <w:color w:val="0070C0"/>
          <w:sz w:val="24"/>
          <w:lang w:val="es-CO"/>
        </w:rPr>
        <w:t xml:space="preserve"> entender, la prosperidad de la organización y el correcto cumplimiento de sus objetivos solo se ve logrado por la acción recíproca de un equilibrio externo e interno, en el cual la producción de bienes y servicios responde a las demandas externas y </w:t>
      </w:r>
      <w:r w:rsidRPr="00E41BD6">
        <w:rPr>
          <w:color w:val="0070C0"/>
          <w:sz w:val="24"/>
          <w:lang w:val="es-CO"/>
        </w:rPr>
        <w:t>cómo</w:t>
      </w:r>
      <w:r w:rsidRPr="00E41BD6">
        <w:rPr>
          <w:color w:val="0070C0"/>
          <w:sz w:val="24"/>
          <w:lang w:val="es-CO"/>
        </w:rPr>
        <w:t xml:space="preserve"> estás se perciben dentro de la empresa como plataforma para la motivación de los trabajadores.</w:t>
      </w:r>
    </w:p>
    <w:p w14:paraId="3A382ADF" w14:textId="77E48ACA" w:rsidR="00E41BD6" w:rsidRPr="00E41BD6" w:rsidRDefault="00E41BD6" w:rsidP="00E41BD6">
      <w:pPr>
        <w:pStyle w:val="Text"/>
        <w:rPr>
          <w:color w:val="0070C0"/>
          <w:sz w:val="24"/>
          <w:lang w:val="es-CO"/>
        </w:rPr>
      </w:pPr>
      <w:r w:rsidRPr="00E41BD6">
        <w:rPr>
          <w:color w:val="0070C0"/>
          <w:sz w:val="24"/>
          <w:lang w:val="es-CO"/>
        </w:rPr>
        <w:t xml:space="preserve">Con esto aparece el enfoque neoclásico, el cual aún coloca mucho peso sobre la teoría clásica, dejando claro aún la necesidad de estructurar la organización de acuerdo a los principios de Fayol, pero también elimina la rigidez de estos principios haciendo uso de la teórica de relaciones humanas, fomentando la participación y cooperatividad. </w:t>
      </w:r>
    </w:p>
    <w:p w14:paraId="5BB0B08E" w14:textId="52FD82FF" w:rsidR="00E41BD6" w:rsidRPr="00E41BD6" w:rsidRDefault="00E41BD6" w:rsidP="00E41BD6">
      <w:pPr>
        <w:pStyle w:val="Text"/>
        <w:rPr>
          <w:color w:val="0070C0"/>
          <w:sz w:val="24"/>
          <w:lang w:val="es-CO"/>
        </w:rPr>
      </w:pPr>
      <w:r w:rsidRPr="00E41BD6">
        <w:rPr>
          <w:color w:val="0070C0"/>
          <w:sz w:val="24"/>
          <w:lang w:val="es-CO"/>
        </w:rPr>
        <w:t>Un punto importante es la necesidad de generar gerentes eficaces con su tiempo, con sus objetivos, centrados, y colaborativos que sean capaces de tomar decisiones efectivas.</w:t>
      </w:r>
    </w:p>
    <w:p w14:paraId="4B2F64F0" w14:textId="042F2A56" w:rsidR="00E41BD6" w:rsidRPr="00E41BD6" w:rsidRDefault="00E41BD6" w:rsidP="00E41BD6">
      <w:pPr>
        <w:pStyle w:val="Text"/>
        <w:rPr>
          <w:color w:val="0070C0"/>
          <w:sz w:val="24"/>
          <w:lang w:val="es-CO"/>
        </w:rPr>
      </w:pPr>
      <w:r w:rsidRPr="00E41BD6">
        <w:rPr>
          <w:color w:val="0070C0"/>
          <w:sz w:val="24"/>
          <w:lang w:val="es-CO"/>
        </w:rPr>
        <w:t xml:space="preserve">Y ya para finalizar, entran en juego las teorías modernas que de algún modo ponen en contexto a la organización con su entorno y quiebran el paradigma de la empresa como un ente cerrado, resaltando la visión de la empresa como más que la suma de sus partes. En este aspecto, se enfatiza a la estrategia como un medio sobre el cual la organización opera, </w:t>
      </w:r>
      <w:r w:rsidRPr="00E41BD6">
        <w:rPr>
          <w:color w:val="0070C0"/>
          <w:sz w:val="24"/>
          <w:lang w:val="es-CO"/>
        </w:rPr>
        <w:t>y sobre la cual se debe estructurar la misma. La estrategia es dependiente del contexto del entorno y por ello es cambiante, eliminando los absolutismos en la gerencia.</w:t>
      </w:r>
    </w:p>
    <w:p w14:paraId="6F5EE9D8" w14:textId="4D3AAC17" w:rsidR="00E41BD6" w:rsidRPr="00E41BD6" w:rsidRDefault="00E41BD6" w:rsidP="00E41BD6">
      <w:pPr>
        <w:pStyle w:val="Text"/>
        <w:rPr>
          <w:color w:val="0070C0"/>
          <w:sz w:val="24"/>
          <w:lang w:val="es-CO"/>
        </w:rPr>
      </w:pPr>
      <w:proofErr w:type="gramStart"/>
      <w:r w:rsidRPr="00E41BD6">
        <w:rPr>
          <w:color w:val="0070C0"/>
          <w:sz w:val="24"/>
          <w:lang w:val="es-CO"/>
        </w:rPr>
        <w:t>Además</w:t>
      </w:r>
      <w:proofErr w:type="gramEnd"/>
      <w:r w:rsidRPr="00E41BD6">
        <w:rPr>
          <w:color w:val="0070C0"/>
          <w:sz w:val="24"/>
          <w:lang w:val="es-CO"/>
        </w:rPr>
        <w:t xml:space="preserve"> pone de manifiesto la importancia de la estructuras de comunicación para tratar con las complejas interdependencias dentro y fuera de la empresa, y la importancia de alinear las estrategias con valores claros</w:t>
      </w:r>
      <w:r>
        <w:rPr>
          <w:color w:val="0070C0"/>
          <w:sz w:val="24"/>
          <w:lang w:val="es-CO"/>
        </w:rPr>
        <w:t xml:space="preserve"> </w:t>
      </w:r>
      <w:r w:rsidRPr="00E41BD6">
        <w:rPr>
          <w:color w:val="0070C0"/>
          <w:sz w:val="24"/>
          <w:lang w:val="es-CO"/>
        </w:rPr>
        <w:t xml:space="preserve">que sirven como motivación y generador de aptitudes positivas que elevan la moral y el ánimo (en general, la percepción individual de la posición del individuo como parte de algo que se alinea con su visión personal del mundo). </w:t>
      </w:r>
    </w:p>
    <w:p w14:paraId="67A4416D" w14:textId="77777777" w:rsidR="00E41BD6" w:rsidRPr="00E41BD6" w:rsidRDefault="00E41BD6" w:rsidP="00A15D05">
      <w:pPr>
        <w:pStyle w:val="Text"/>
        <w:rPr>
          <w:color w:val="0070C0"/>
          <w:sz w:val="24"/>
          <w:lang w:val="es-CO"/>
        </w:rPr>
      </w:pPr>
    </w:p>
    <w:p w14:paraId="0DFEAE9C" w14:textId="77777777" w:rsidR="005249CB" w:rsidRDefault="005249CB">
      <w:pPr>
        <w:pStyle w:val="Ttulo2"/>
        <w:rPr>
          <w:sz w:val="24"/>
          <w:lang w:val="es-CO"/>
        </w:rPr>
      </w:pPr>
      <w:r>
        <w:rPr>
          <w:sz w:val="24"/>
          <w:lang w:val="es-CO"/>
        </w:rPr>
        <w:t xml:space="preserve">Última Fase </w:t>
      </w:r>
    </w:p>
    <w:p w14:paraId="283BFDD9" w14:textId="6DEEB53E" w:rsidR="005249CB" w:rsidRDefault="00A15D05">
      <w:pPr>
        <w:pStyle w:val="Text"/>
        <w:rPr>
          <w:sz w:val="24"/>
          <w:lang w:val="es-CO"/>
        </w:rPr>
      </w:pPr>
      <w:r>
        <w:rPr>
          <w:sz w:val="24"/>
          <w:lang w:val="es-CO"/>
        </w:rPr>
        <w:t xml:space="preserve">Trate de agregar tablas y figuras que resuman información y que sean discutidas en el texto. </w:t>
      </w:r>
      <w:r w:rsidR="000937A6">
        <w:rPr>
          <w:sz w:val="24"/>
          <w:lang w:val="es-CO"/>
        </w:rPr>
        <w:t>Las figuras deben presentarse siguiendo el formato de las Normas APA</w:t>
      </w:r>
      <w:r w:rsidR="005249CB">
        <w:rPr>
          <w:i/>
          <w:sz w:val="24"/>
          <w:lang w:val="es-CO" w:eastAsia="es-CO"/>
        </w:rPr>
        <w:t>.</w:t>
      </w:r>
      <w:r w:rsidR="005249CB">
        <w:rPr>
          <w:sz w:val="24"/>
          <w:lang w:val="es-CO"/>
        </w:rPr>
        <w:t xml:space="preserve"> </w:t>
      </w:r>
      <w:r w:rsidR="000937A6">
        <w:rPr>
          <w:sz w:val="24"/>
          <w:lang w:val="es-CO"/>
        </w:rPr>
        <w:t>En la figura 1 se presenta un ejemplo.</w:t>
      </w:r>
    </w:p>
    <w:p w14:paraId="09914675" w14:textId="4EFC557B" w:rsidR="000937A6" w:rsidRDefault="000937A6" w:rsidP="005F56D4">
      <w:pPr>
        <w:pStyle w:val="Text"/>
        <w:ind w:firstLine="0"/>
        <w:rPr>
          <w:sz w:val="24"/>
          <w:lang w:val="es-CO"/>
        </w:rPr>
      </w:pPr>
      <w:r w:rsidRPr="000937A6">
        <w:rPr>
          <w:noProof/>
          <w:sz w:val="24"/>
        </w:rPr>
        <w:drawing>
          <wp:inline distT="0" distB="0" distL="0" distR="0" wp14:anchorId="0066B37F" wp14:editId="08A3F196">
            <wp:extent cx="3164619" cy="3307963"/>
            <wp:effectExtent l="0" t="0" r="0" b="6985"/>
            <wp:docPr id="1040" name="Picture 16" descr="Ejercicio de programacion lineal representación gráfica zona de intersección de soluciones">
              <a:extLst xmlns:a="http://schemas.openxmlformats.org/drawingml/2006/main">
                <a:ext uri="{FF2B5EF4-FFF2-40B4-BE49-F238E27FC236}">
                  <a16:creationId xmlns:a16="http://schemas.microsoft.com/office/drawing/2014/main" id="{5F590E95-ED94-42C8-ACB4-413AB342F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Ejercicio de programacion lineal representación gráfica zona de intersección de soluciones">
                      <a:extLst>
                        <a:ext uri="{FF2B5EF4-FFF2-40B4-BE49-F238E27FC236}">
                          <a16:creationId xmlns:a16="http://schemas.microsoft.com/office/drawing/2014/main" id="{5F590E95-ED94-42C8-ACB4-413AB342F01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896" cy="3324977"/>
                    </a:xfrm>
                    <a:prstGeom prst="rect">
                      <a:avLst/>
                    </a:prstGeom>
                    <a:noFill/>
                  </pic:spPr>
                </pic:pic>
              </a:graphicData>
            </a:graphic>
          </wp:inline>
        </w:drawing>
      </w:r>
    </w:p>
    <w:p w14:paraId="41683882" w14:textId="47989C8A" w:rsidR="000937A6" w:rsidRPr="000937A6" w:rsidRDefault="000937A6" w:rsidP="000937A6">
      <w:pPr>
        <w:pStyle w:val="Text"/>
        <w:spacing w:before="120" w:after="120"/>
        <w:rPr>
          <w:sz w:val="22"/>
          <w:szCs w:val="18"/>
          <w:lang w:val="es-CO"/>
        </w:rPr>
      </w:pPr>
      <w:r w:rsidRPr="002522E5">
        <w:rPr>
          <w:i/>
          <w:iCs/>
          <w:sz w:val="22"/>
          <w:szCs w:val="18"/>
          <w:lang w:val="es-CO"/>
        </w:rPr>
        <w:t>Figura 1.</w:t>
      </w:r>
      <w:r w:rsidRPr="000937A6">
        <w:rPr>
          <w:sz w:val="22"/>
          <w:szCs w:val="18"/>
          <w:lang w:val="es-CO"/>
        </w:rPr>
        <w:t xml:space="preserve"> </w:t>
      </w:r>
      <w:r w:rsidRPr="002522E5">
        <w:rPr>
          <w:sz w:val="22"/>
          <w:szCs w:val="18"/>
          <w:lang w:val="es-CO"/>
        </w:rPr>
        <w:t>Conjunto de Soluciones factibles ejemplo 1.</w:t>
      </w:r>
    </w:p>
    <w:p w14:paraId="4B883E77" w14:textId="0E26E294" w:rsidR="00856536" w:rsidRDefault="000937A6" w:rsidP="002522E5">
      <w:pPr>
        <w:pStyle w:val="Text"/>
        <w:spacing w:after="120"/>
        <w:rPr>
          <w:sz w:val="24"/>
          <w:lang w:val="es-CO"/>
        </w:rPr>
      </w:pPr>
      <w:r>
        <w:rPr>
          <w:sz w:val="24"/>
          <w:lang w:val="es-CO"/>
        </w:rPr>
        <w:t>Las tablas deben presentarse en formato APA. En la tabla 1 se presenta un ejemplo</w:t>
      </w:r>
      <w:r w:rsidR="00856536">
        <w:rPr>
          <w:sz w:val="24"/>
          <w:lang w:val="es-CO"/>
        </w:rPr>
        <w:t>.</w:t>
      </w:r>
    </w:p>
    <w:p w14:paraId="04CEFC85" w14:textId="0C69F18E" w:rsidR="000937A6" w:rsidRDefault="000937A6" w:rsidP="002522E5">
      <w:pPr>
        <w:pStyle w:val="Text"/>
        <w:spacing w:after="120"/>
        <w:rPr>
          <w:sz w:val="24"/>
          <w:lang w:val="es-CO"/>
        </w:rPr>
      </w:pPr>
      <w:r>
        <w:rPr>
          <w:sz w:val="24"/>
          <w:lang w:val="es-CO"/>
        </w:rPr>
        <w:t xml:space="preserve">Tabla 1. </w:t>
      </w:r>
      <w:r w:rsidR="002522E5" w:rsidRPr="002522E5">
        <w:rPr>
          <w:i/>
          <w:iCs/>
          <w:sz w:val="24"/>
          <w:lang w:val="es-CO"/>
        </w:rPr>
        <w:t>Restricciones del modelo 1.</w:t>
      </w:r>
    </w:p>
    <w:tbl>
      <w:tblPr>
        <w:tblW w:w="5103" w:type="dxa"/>
        <w:tblBorders>
          <w:top w:val="single" w:sz="8" w:space="0" w:color="auto"/>
          <w:bottom w:val="single" w:sz="8" w:space="0" w:color="auto"/>
          <w:insideH w:val="single" w:sz="8" w:space="0" w:color="auto"/>
        </w:tblBorders>
        <w:tblLayout w:type="fixed"/>
        <w:tblCellMar>
          <w:left w:w="0" w:type="dxa"/>
          <w:right w:w="0" w:type="dxa"/>
        </w:tblCellMar>
        <w:tblLook w:val="0420" w:firstRow="1" w:lastRow="0" w:firstColumn="0" w:lastColumn="0" w:noHBand="0" w:noVBand="1"/>
      </w:tblPr>
      <w:tblGrid>
        <w:gridCol w:w="1261"/>
        <w:gridCol w:w="1334"/>
        <w:gridCol w:w="1223"/>
        <w:gridCol w:w="1285"/>
      </w:tblGrid>
      <w:tr w:rsidR="000937A6" w:rsidRPr="000937A6" w14:paraId="4E90CE1E" w14:textId="77777777" w:rsidTr="002522E5">
        <w:trPr>
          <w:trHeight w:val="203"/>
        </w:trPr>
        <w:tc>
          <w:tcPr>
            <w:tcW w:w="1261" w:type="dxa"/>
            <w:shd w:val="clear" w:color="auto" w:fill="F2F2F2" w:themeFill="background1" w:themeFillShade="F2"/>
            <w:tcMar>
              <w:top w:w="72" w:type="dxa"/>
              <w:left w:w="85" w:type="dxa"/>
              <w:bottom w:w="72" w:type="dxa"/>
              <w:right w:w="85" w:type="dxa"/>
            </w:tcMar>
            <w:hideMark/>
          </w:tcPr>
          <w:p w14:paraId="0F0DEEDF" w14:textId="20AFC615" w:rsidR="000937A6" w:rsidRPr="000937A6" w:rsidRDefault="002522E5" w:rsidP="000937A6">
            <w:pPr>
              <w:pStyle w:val="Text"/>
              <w:rPr>
                <w:b/>
                <w:bCs/>
                <w:sz w:val="22"/>
                <w:szCs w:val="18"/>
                <w:lang w:val="es-VE"/>
              </w:rPr>
            </w:pPr>
            <w:r w:rsidRPr="002522E5">
              <w:rPr>
                <w:b/>
                <w:bCs/>
                <w:sz w:val="22"/>
                <w:szCs w:val="18"/>
                <w:lang w:val="es-VE"/>
              </w:rPr>
              <w:t>Tipo</w:t>
            </w:r>
          </w:p>
        </w:tc>
        <w:tc>
          <w:tcPr>
            <w:tcW w:w="1334" w:type="dxa"/>
            <w:shd w:val="clear" w:color="auto" w:fill="F2F2F2" w:themeFill="background1" w:themeFillShade="F2"/>
            <w:tcMar>
              <w:top w:w="72" w:type="dxa"/>
              <w:left w:w="85" w:type="dxa"/>
              <w:bottom w:w="72" w:type="dxa"/>
              <w:right w:w="85" w:type="dxa"/>
            </w:tcMar>
            <w:hideMark/>
          </w:tcPr>
          <w:p w14:paraId="24919BE8" w14:textId="77777777" w:rsidR="000937A6" w:rsidRPr="000937A6" w:rsidRDefault="000937A6" w:rsidP="000937A6">
            <w:pPr>
              <w:pStyle w:val="Text"/>
              <w:rPr>
                <w:sz w:val="22"/>
                <w:szCs w:val="18"/>
                <w:lang w:val="es-VE"/>
              </w:rPr>
            </w:pPr>
            <w:r w:rsidRPr="000937A6">
              <w:rPr>
                <w:b/>
                <w:bCs/>
                <w:sz w:val="22"/>
                <w:szCs w:val="18"/>
                <w:lang w:val="es-VE"/>
              </w:rPr>
              <w:t>Pantalón</w:t>
            </w:r>
          </w:p>
        </w:tc>
        <w:tc>
          <w:tcPr>
            <w:tcW w:w="1223" w:type="dxa"/>
            <w:shd w:val="clear" w:color="auto" w:fill="F2F2F2" w:themeFill="background1" w:themeFillShade="F2"/>
            <w:tcMar>
              <w:top w:w="72" w:type="dxa"/>
              <w:left w:w="85" w:type="dxa"/>
              <w:bottom w:w="72" w:type="dxa"/>
              <w:right w:w="85" w:type="dxa"/>
            </w:tcMar>
            <w:hideMark/>
          </w:tcPr>
          <w:p w14:paraId="0116E448" w14:textId="77777777" w:rsidR="000937A6" w:rsidRPr="000937A6" w:rsidRDefault="000937A6" w:rsidP="002522E5">
            <w:pPr>
              <w:pStyle w:val="Text"/>
              <w:ind w:firstLine="0"/>
              <w:rPr>
                <w:sz w:val="22"/>
                <w:szCs w:val="18"/>
                <w:lang w:val="es-VE"/>
              </w:rPr>
            </w:pPr>
            <w:r w:rsidRPr="000937A6">
              <w:rPr>
                <w:b/>
                <w:bCs/>
                <w:sz w:val="22"/>
                <w:szCs w:val="18"/>
                <w:lang w:val="es-VE"/>
              </w:rPr>
              <w:t>Chaqueta</w:t>
            </w:r>
          </w:p>
        </w:tc>
        <w:tc>
          <w:tcPr>
            <w:tcW w:w="1285" w:type="dxa"/>
            <w:shd w:val="clear" w:color="auto" w:fill="F2F2F2" w:themeFill="background1" w:themeFillShade="F2"/>
            <w:tcMar>
              <w:top w:w="72" w:type="dxa"/>
              <w:left w:w="85" w:type="dxa"/>
              <w:bottom w:w="72" w:type="dxa"/>
              <w:right w:w="85" w:type="dxa"/>
            </w:tcMar>
            <w:hideMark/>
          </w:tcPr>
          <w:p w14:paraId="66405F31" w14:textId="77777777" w:rsidR="000937A6" w:rsidRPr="000937A6" w:rsidRDefault="000937A6" w:rsidP="002522E5">
            <w:pPr>
              <w:pStyle w:val="Text"/>
              <w:ind w:firstLine="0"/>
              <w:rPr>
                <w:sz w:val="22"/>
                <w:szCs w:val="18"/>
                <w:lang w:val="es-VE"/>
              </w:rPr>
            </w:pPr>
            <w:r w:rsidRPr="000937A6">
              <w:rPr>
                <w:b/>
                <w:bCs/>
                <w:sz w:val="22"/>
                <w:szCs w:val="18"/>
                <w:lang w:val="es-VE"/>
              </w:rPr>
              <w:t>Disponible</w:t>
            </w:r>
          </w:p>
        </w:tc>
      </w:tr>
      <w:tr w:rsidR="000937A6" w:rsidRPr="000937A6" w14:paraId="6765347A" w14:textId="77777777" w:rsidTr="002522E5">
        <w:trPr>
          <w:trHeight w:val="203"/>
        </w:trPr>
        <w:tc>
          <w:tcPr>
            <w:tcW w:w="1261" w:type="dxa"/>
            <w:shd w:val="clear" w:color="auto" w:fill="auto"/>
            <w:tcMar>
              <w:top w:w="72" w:type="dxa"/>
              <w:left w:w="85" w:type="dxa"/>
              <w:bottom w:w="72" w:type="dxa"/>
              <w:right w:w="85" w:type="dxa"/>
            </w:tcMar>
            <w:hideMark/>
          </w:tcPr>
          <w:p w14:paraId="244028BF" w14:textId="77777777" w:rsidR="000937A6" w:rsidRPr="000937A6" w:rsidRDefault="000937A6" w:rsidP="002522E5">
            <w:pPr>
              <w:pStyle w:val="Text"/>
              <w:ind w:firstLine="0"/>
              <w:rPr>
                <w:sz w:val="22"/>
                <w:szCs w:val="18"/>
                <w:lang w:val="es-VE"/>
              </w:rPr>
            </w:pPr>
            <w:r w:rsidRPr="000937A6">
              <w:rPr>
                <w:sz w:val="22"/>
                <w:szCs w:val="18"/>
                <w:lang w:val="es-VE"/>
              </w:rPr>
              <w:t>Algodón</w:t>
            </w:r>
          </w:p>
        </w:tc>
        <w:tc>
          <w:tcPr>
            <w:tcW w:w="1334" w:type="dxa"/>
            <w:shd w:val="clear" w:color="auto" w:fill="auto"/>
            <w:tcMar>
              <w:top w:w="72" w:type="dxa"/>
              <w:left w:w="85" w:type="dxa"/>
              <w:bottom w:w="72" w:type="dxa"/>
              <w:right w:w="85" w:type="dxa"/>
            </w:tcMar>
            <w:hideMark/>
          </w:tcPr>
          <w:p w14:paraId="4C67E4AD" w14:textId="77777777" w:rsidR="000937A6" w:rsidRPr="000937A6" w:rsidRDefault="000937A6" w:rsidP="000937A6">
            <w:pPr>
              <w:pStyle w:val="Text"/>
              <w:rPr>
                <w:sz w:val="22"/>
                <w:szCs w:val="18"/>
                <w:lang w:val="es-VE"/>
              </w:rPr>
            </w:pPr>
            <w:r w:rsidRPr="000937A6">
              <w:rPr>
                <w:sz w:val="22"/>
                <w:szCs w:val="18"/>
                <w:lang w:val="es-VE"/>
              </w:rPr>
              <w:t>1</w:t>
            </w:r>
          </w:p>
        </w:tc>
        <w:tc>
          <w:tcPr>
            <w:tcW w:w="1223" w:type="dxa"/>
            <w:shd w:val="clear" w:color="auto" w:fill="auto"/>
            <w:tcMar>
              <w:top w:w="72" w:type="dxa"/>
              <w:left w:w="85" w:type="dxa"/>
              <w:bottom w:w="72" w:type="dxa"/>
              <w:right w:w="85" w:type="dxa"/>
            </w:tcMar>
            <w:hideMark/>
          </w:tcPr>
          <w:p w14:paraId="48BCB104" w14:textId="77777777" w:rsidR="000937A6" w:rsidRPr="000937A6" w:rsidRDefault="000937A6" w:rsidP="000937A6">
            <w:pPr>
              <w:pStyle w:val="Text"/>
              <w:rPr>
                <w:sz w:val="22"/>
                <w:szCs w:val="18"/>
                <w:lang w:val="es-VE"/>
              </w:rPr>
            </w:pPr>
            <w:r w:rsidRPr="000937A6">
              <w:rPr>
                <w:sz w:val="22"/>
                <w:szCs w:val="18"/>
                <w:lang w:val="es-VE"/>
              </w:rPr>
              <w:t>1,5</w:t>
            </w:r>
          </w:p>
        </w:tc>
        <w:tc>
          <w:tcPr>
            <w:tcW w:w="1285" w:type="dxa"/>
            <w:shd w:val="clear" w:color="auto" w:fill="auto"/>
            <w:tcMar>
              <w:top w:w="72" w:type="dxa"/>
              <w:left w:w="85" w:type="dxa"/>
              <w:bottom w:w="72" w:type="dxa"/>
              <w:right w:w="85" w:type="dxa"/>
            </w:tcMar>
            <w:hideMark/>
          </w:tcPr>
          <w:p w14:paraId="09DFBD13" w14:textId="77777777" w:rsidR="000937A6" w:rsidRPr="000937A6" w:rsidRDefault="000937A6" w:rsidP="000937A6">
            <w:pPr>
              <w:pStyle w:val="Text"/>
              <w:rPr>
                <w:sz w:val="22"/>
                <w:szCs w:val="18"/>
                <w:lang w:val="es-VE"/>
              </w:rPr>
            </w:pPr>
            <w:r w:rsidRPr="000937A6">
              <w:rPr>
                <w:sz w:val="22"/>
                <w:szCs w:val="18"/>
                <w:lang w:val="es-VE"/>
              </w:rPr>
              <w:t xml:space="preserve">   750</w:t>
            </w:r>
          </w:p>
        </w:tc>
      </w:tr>
      <w:tr w:rsidR="000937A6" w:rsidRPr="000937A6" w14:paraId="6D6478ED" w14:textId="77777777" w:rsidTr="002522E5">
        <w:trPr>
          <w:trHeight w:val="203"/>
        </w:trPr>
        <w:tc>
          <w:tcPr>
            <w:tcW w:w="1261" w:type="dxa"/>
            <w:shd w:val="clear" w:color="auto" w:fill="auto"/>
            <w:tcMar>
              <w:top w:w="72" w:type="dxa"/>
              <w:left w:w="85" w:type="dxa"/>
              <w:bottom w:w="72" w:type="dxa"/>
              <w:right w:w="85" w:type="dxa"/>
            </w:tcMar>
            <w:hideMark/>
          </w:tcPr>
          <w:p w14:paraId="309B1D77" w14:textId="77777777" w:rsidR="000937A6" w:rsidRPr="000937A6" w:rsidRDefault="000937A6" w:rsidP="002522E5">
            <w:pPr>
              <w:pStyle w:val="Text"/>
              <w:ind w:firstLine="0"/>
              <w:rPr>
                <w:sz w:val="22"/>
                <w:szCs w:val="18"/>
                <w:lang w:val="es-VE"/>
              </w:rPr>
            </w:pPr>
            <w:r w:rsidRPr="000937A6">
              <w:rPr>
                <w:sz w:val="22"/>
                <w:szCs w:val="18"/>
                <w:lang w:val="es-VE"/>
              </w:rPr>
              <w:lastRenderedPageBreak/>
              <w:t>Poliéster</w:t>
            </w:r>
          </w:p>
        </w:tc>
        <w:tc>
          <w:tcPr>
            <w:tcW w:w="1334" w:type="dxa"/>
            <w:shd w:val="clear" w:color="auto" w:fill="auto"/>
            <w:tcMar>
              <w:top w:w="72" w:type="dxa"/>
              <w:left w:w="85" w:type="dxa"/>
              <w:bottom w:w="72" w:type="dxa"/>
              <w:right w:w="85" w:type="dxa"/>
            </w:tcMar>
            <w:hideMark/>
          </w:tcPr>
          <w:p w14:paraId="49C61C59" w14:textId="77777777" w:rsidR="000937A6" w:rsidRPr="000937A6" w:rsidRDefault="000937A6" w:rsidP="000937A6">
            <w:pPr>
              <w:pStyle w:val="Text"/>
              <w:rPr>
                <w:sz w:val="22"/>
                <w:szCs w:val="18"/>
                <w:lang w:val="es-VE"/>
              </w:rPr>
            </w:pPr>
            <w:r w:rsidRPr="000937A6">
              <w:rPr>
                <w:sz w:val="22"/>
                <w:szCs w:val="18"/>
                <w:lang w:val="es-VE"/>
              </w:rPr>
              <w:t>2</w:t>
            </w:r>
          </w:p>
        </w:tc>
        <w:tc>
          <w:tcPr>
            <w:tcW w:w="1223" w:type="dxa"/>
            <w:shd w:val="clear" w:color="auto" w:fill="auto"/>
            <w:tcMar>
              <w:top w:w="72" w:type="dxa"/>
              <w:left w:w="85" w:type="dxa"/>
              <w:bottom w:w="72" w:type="dxa"/>
              <w:right w:w="85" w:type="dxa"/>
            </w:tcMar>
            <w:hideMark/>
          </w:tcPr>
          <w:p w14:paraId="503A4C10" w14:textId="77777777" w:rsidR="000937A6" w:rsidRPr="000937A6" w:rsidRDefault="000937A6" w:rsidP="000937A6">
            <w:pPr>
              <w:pStyle w:val="Text"/>
              <w:rPr>
                <w:sz w:val="22"/>
                <w:szCs w:val="18"/>
                <w:lang w:val="es-VE"/>
              </w:rPr>
            </w:pPr>
            <w:r w:rsidRPr="000937A6">
              <w:rPr>
                <w:sz w:val="22"/>
                <w:szCs w:val="18"/>
                <w:lang w:val="es-VE"/>
              </w:rPr>
              <w:t>1</w:t>
            </w:r>
          </w:p>
        </w:tc>
        <w:tc>
          <w:tcPr>
            <w:tcW w:w="1285" w:type="dxa"/>
            <w:shd w:val="clear" w:color="auto" w:fill="auto"/>
            <w:tcMar>
              <w:top w:w="72" w:type="dxa"/>
              <w:left w:w="85" w:type="dxa"/>
              <w:bottom w:w="72" w:type="dxa"/>
              <w:right w:w="85" w:type="dxa"/>
            </w:tcMar>
            <w:hideMark/>
          </w:tcPr>
          <w:p w14:paraId="6784D176" w14:textId="77777777" w:rsidR="000937A6" w:rsidRPr="000937A6" w:rsidRDefault="000937A6" w:rsidP="000937A6">
            <w:pPr>
              <w:pStyle w:val="Text"/>
              <w:rPr>
                <w:sz w:val="22"/>
                <w:szCs w:val="18"/>
                <w:lang w:val="es-VE"/>
              </w:rPr>
            </w:pPr>
            <w:r w:rsidRPr="000937A6">
              <w:rPr>
                <w:sz w:val="22"/>
                <w:szCs w:val="18"/>
                <w:lang w:val="es-VE"/>
              </w:rPr>
              <w:t>1.000</w:t>
            </w:r>
          </w:p>
        </w:tc>
      </w:tr>
    </w:tbl>
    <w:p w14:paraId="784A88F0" w14:textId="77777777" w:rsidR="000937A6" w:rsidRDefault="000937A6">
      <w:pPr>
        <w:pStyle w:val="Text"/>
        <w:rPr>
          <w:sz w:val="24"/>
          <w:lang w:val="es-CO"/>
        </w:rPr>
      </w:pPr>
    </w:p>
    <w:p w14:paraId="6E9DB680" w14:textId="5FAAB53D" w:rsidR="005249CB" w:rsidRDefault="005249CB">
      <w:pPr>
        <w:pStyle w:val="Ttulo1"/>
        <w:rPr>
          <w:sz w:val="24"/>
          <w:lang w:val="es-CO"/>
        </w:rPr>
      </w:pPr>
      <w:r>
        <w:rPr>
          <w:sz w:val="24"/>
          <w:lang w:val="es-CO"/>
        </w:rPr>
        <w:t>Conclusiones</w:t>
      </w:r>
      <w:r w:rsidR="003D753F">
        <w:rPr>
          <w:sz w:val="24"/>
          <w:lang w:val="es-CO"/>
        </w:rPr>
        <w:t xml:space="preserve"> o Reflexiones finales</w:t>
      </w:r>
    </w:p>
    <w:p w14:paraId="6F993F4A" w14:textId="3EE0BDDD" w:rsidR="00856536" w:rsidRDefault="00856536">
      <w:pPr>
        <w:pStyle w:val="Text"/>
        <w:rPr>
          <w:sz w:val="24"/>
          <w:lang w:val="es-CO"/>
        </w:rPr>
      </w:pPr>
      <w:r>
        <w:rPr>
          <w:sz w:val="24"/>
          <w:lang w:val="es-CO"/>
        </w:rPr>
        <w:t>U</w:t>
      </w:r>
      <w:r w:rsidR="005249CB">
        <w:rPr>
          <w:sz w:val="24"/>
          <w:lang w:val="es-CO"/>
        </w:rPr>
        <w:t xml:space="preserve">na conclusión puede repasar los puntos principales del documento, no reproduzca lo del resumen como conclusión. </w:t>
      </w:r>
    </w:p>
    <w:p w14:paraId="651DFCEE" w14:textId="5487692F" w:rsidR="00856536" w:rsidRDefault="00856536" w:rsidP="00856536">
      <w:pPr>
        <w:pStyle w:val="Text"/>
        <w:rPr>
          <w:sz w:val="24"/>
          <w:lang w:val="es-CO"/>
        </w:rPr>
      </w:pPr>
      <w:r>
        <w:rPr>
          <w:sz w:val="24"/>
          <w:lang w:val="es-CO"/>
        </w:rPr>
        <w:t xml:space="preserve">Una conclusión podría extender la importancia del trabajo o podría hacer pensar en aplicaciones y extensiones. </w:t>
      </w:r>
    </w:p>
    <w:p w14:paraId="1B172D85" w14:textId="77777777" w:rsidR="005249CB" w:rsidRDefault="005249CB">
      <w:pPr>
        <w:pStyle w:val="ReferenceHead"/>
        <w:rPr>
          <w:sz w:val="24"/>
          <w:lang w:val="es-CO"/>
        </w:rPr>
      </w:pPr>
      <w:r>
        <w:rPr>
          <w:sz w:val="24"/>
          <w:lang w:val="es-CO"/>
        </w:rPr>
        <w:t xml:space="preserve">referencias </w:t>
      </w:r>
    </w:p>
    <w:p w14:paraId="633A0B33" w14:textId="4668D0BA" w:rsidR="005249CB" w:rsidRPr="005F56D4" w:rsidRDefault="002522E5" w:rsidP="00A15D05">
      <w:pPr>
        <w:numPr>
          <w:ilvl w:val="0"/>
          <w:numId w:val="4"/>
        </w:numPr>
        <w:jc w:val="both"/>
        <w:rPr>
          <w:lang w:val="es-VE"/>
        </w:rPr>
      </w:pPr>
      <w:r w:rsidRPr="002522E5">
        <w:rPr>
          <w:b/>
          <w:bCs/>
          <w:lang w:val="es-VE"/>
        </w:rPr>
        <w:t>Chiavenato, I. (2019)</w:t>
      </w:r>
      <w:r w:rsidRPr="002522E5">
        <w:rPr>
          <w:lang w:val="es-VE"/>
        </w:rPr>
        <w:t xml:space="preserve">. </w:t>
      </w:r>
      <w:r w:rsidRPr="002522E5">
        <w:rPr>
          <w:i/>
          <w:iCs/>
          <w:lang w:val="es-VE"/>
        </w:rPr>
        <w:t>Introducción a la teoría general de la administración. Una visión integral de la moderna administración de las organizaciones. Décima edición</w:t>
      </w:r>
      <w:r w:rsidRPr="002522E5">
        <w:rPr>
          <w:lang w:val="es-VE"/>
        </w:rPr>
        <w:t>. México: McGraw-Hill</w:t>
      </w:r>
      <w:r w:rsidR="005249CB">
        <w:t>.</w:t>
      </w:r>
    </w:p>
    <w:p w14:paraId="3A4196B6" w14:textId="7E8229E6" w:rsidR="005F56D4" w:rsidRPr="00A15D05" w:rsidRDefault="005F56D4" w:rsidP="00A15D05">
      <w:pPr>
        <w:numPr>
          <w:ilvl w:val="0"/>
          <w:numId w:val="4"/>
        </w:numPr>
        <w:jc w:val="both"/>
      </w:pPr>
      <w:r w:rsidRPr="00A15D05">
        <w:t xml:space="preserve"> </w:t>
      </w:r>
      <w:r w:rsidRPr="00A15D05">
        <w:rPr>
          <w:b/>
          <w:bCs/>
        </w:rPr>
        <w:t>Von Neumann</w:t>
      </w:r>
      <w:r w:rsidR="00A15D05" w:rsidRPr="00A15D05">
        <w:rPr>
          <w:b/>
          <w:bCs/>
        </w:rPr>
        <w:t>, J. &amp;</w:t>
      </w:r>
      <w:r w:rsidRPr="00A15D05">
        <w:rPr>
          <w:b/>
          <w:bCs/>
        </w:rPr>
        <w:t xml:space="preserve"> Morgenstern</w:t>
      </w:r>
      <w:r w:rsidR="00A15D05" w:rsidRPr="00A15D05">
        <w:rPr>
          <w:b/>
          <w:bCs/>
        </w:rPr>
        <w:t>, O. (1953)</w:t>
      </w:r>
      <w:r w:rsidR="00A15D05">
        <w:t xml:space="preserve">. </w:t>
      </w:r>
      <w:r w:rsidR="00A15D05" w:rsidRPr="00A15D05">
        <w:rPr>
          <w:i/>
          <w:iCs/>
        </w:rPr>
        <w:t>Theory of games and economic behavior, third edition</w:t>
      </w:r>
      <w:r w:rsidR="00A15D05" w:rsidRPr="00A15D05">
        <w:t>. New York</w:t>
      </w:r>
      <w:r w:rsidR="00A15D05">
        <w:t xml:space="preserve">: </w:t>
      </w:r>
      <w:r w:rsidR="00A15D05" w:rsidRPr="00A15D05">
        <w:t xml:space="preserve">John Wiley and sons. </w:t>
      </w:r>
    </w:p>
    <w:p w14:paraId="1BE20079" w14:textId="7BBA0E72" w:rsidR="005249CB" w:rsidRPr="00A15D05" w:rsidRDefault="00A15D05" w:rsidP="00A15D05">
      <w:pPr>
        <w:numPr>
          <w:ilvl w:val="0"/>
          <w:numId w:val="4"/>
        </w:numPr>
        <w:jc w:val="both"/>
        <w:rPr>
          <w:rFonts w:ascii="Century Gothic" w:hAnsi="Century Gothic"/>
          <w:i/>
          <w:sz w:val="18"/>
        </w:rPr>
      </w:pPr>
      <w:bookmarkStart w:id="2" w:name="_Hlk119058556"/>
      <w:proofErr w:type="spellStart"/>
      <w:r w:rsidRPr="00A15D05">
        <w:rPr>
          <w:b/>
          <w:bCs/>
        </w:rPr>
        <w:t>Abedian</w:t>
      </w:r>
      <w:proofErr w:type="spellEnd"/>
      <w:r w:rsidRPr="00A15D05">
        <w:rPr>
          <w:b/>
          <w:bCs/>
        </w:rPr>
        <w:t xml:space="preserve">, M., </w:t>
      </w:r>
      <w:proofErr w:type="spellStart"/>
      <w:r w:rsidRPr="00A15D05">
        <w:rPr>
          <w:b/>
          <w:bCs/>
        </w:rPr>
        <w:t>Amindoust</w:t>
      </w:r>
      <w:proofErr w:type="spellEnd"/>
      <w:r w:rsidRPr="00A15D05">
        <w:rPr>
          <w:b/>
          <w:bCs/>
        </w:rPr>
        <w:t xml:space="preserve">, A., </w:t>
      </w:r>
      <w:proofErr w:type="spellStart"/>
      <w:r w:rsidRPr="00A15D05">
        <w:rPr>
          <w:b/>
          <w:bCs/>
        </w:rPr>
        <w:t>Jouzdani</w:t>
      </w:r>
      <w:proofErr w:type="spellEnd"/>
      <w:r w:rsidRPr="00A15D05">
        <w:rPr>
          <w:b/>
          <w:bCs/>
        </w:rPr>
        <w:t>, J. &amp; Hejazi, M. (2022)</w:t>
      </w:r>
      <w:bookmarkEnd w:id="2"/>
      <w:r w:rsidRPr="00A15D05">
        <w:rPr>
          <w:b/>
          <w:bCs/>
        </w:rPr>
        <w:t>.</w:t>
      </w:r>
      <w:r>
        <w:t xml:space="preserve"> </w:t>
      </w:r>
      <w:r w:rsidRPr="00A15D05">
        <w:t>Development of balanced scorecard for manufacturing using interpretive structural modeling and game theory</w:t>
      </w:r>
      <w:r>
        <w:t xml:space="preserve">. </w:t>
      </w:r>
      <w:r w:rsidRPr="00A15D05">
        <w:rPr>
          <w:i/>
          <w:iCs/>
        </w:rPr>
        <w:t>Journal of Advances in Management Research</w:t>
      </w:r>
      <w:r w:rsidRPr="00A15D05">
        <w:t xml:space="preserve">, 19 </w:t>
      </w:r>
      <w:r>
        <w:t>(</w:t>
      </w:r>
      <w:r w:rsidRPr="00A15D05">
        <w:t>4</w:t>
      </w:r>
      <w:r>
        <w:t>)</w:t>
      </w:r>
      <w:r w:rsidRPr="00A15D05">
        <w:t xml:space="preserve">, 604-623. </w:t>
      </w:r>
      <w:hyperlink r:id="rId8" w:history="1">
        <w:r w:rsidRPr="00A21329">
          <w:rPr>
            <w:rStyle w:val="Hipervnculo"/>
          </w:rPr>
          <w:t>https://doi.org/10.1108/JAMR-08-2021-0293</w:t>
        </w:r>
      </w:hyperlink>
      <w:r>
        <w:t xml:space="preserve"> </w:t>
      </w:r>
    </w:p>
    <w:sectPr w:rsidR="005249CB" w:rsidRPr="00A15D05" w:rsidSect="00B11EEF">
      <w:headerReference w:type="default" r:id="rId9"/>
      <w:foot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E112" w14:textId="77777777" w:rsidR="00516C21" w:rsidRDefault="00516C21">
      <w:r>
        <w:separator/>
      </w:r>
    </w:p>
  </w:endnote>
  <w:endnote w:type="continuationSeparator" w:id="0">
    <w:p w14:paraId="4629B9D6" w14:textId="77777777" w:rsidR="00516C21" w:rsidRDefault="0051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1C91" w14:textId="26A8269C" w:rsidR="005249CB" w:rsidRDefault="00181BAC">
    <w:pPr>
      <w:pStyle w:val="Piedepgina"/>
      <w:rPr>
        <w:lang w:val="es-CO"/>
      </w:rPr>
    </w:pPr>
    <w:r>
      <w:rPr>
        <w:lang w:val="es-CO"/>
      </w:rPr>
      <w:t>Universidad de Carabobo. Facultad de Ciencias Económicas y Sociales. Dirección de Postgrado.</w:t>
    </w:r>
  </w:p>
  <w:p w14:paraId="1BDDE885" w14:textId="55FB5E03" w:rsidR="00181BAC" w:rsidRDefault="00181BAC">
    <w:pPr>
      <w:pStyle w:val="Piedepgina"/>
      <w:rPr>
        <w:lang w:val="es-CO"/>
      </w:rPr>
    </w:pPr>
    <w:r>
      <w:rPr>
        <w:lang w:val="es-CO"/>
      </w:rPr>
      <w:t xml:space="preserve">Programa de Maestría en </w:t>
    </w:r>
    <w:r w:rsidRPr="00181BAC">
      <w:rPr>
        <w:b/>
        <w:bCs/>
        <w:lang w:val="es-CO"/>
      </w:rPr>
      <w:t>Administración de Empresas</w:t>
    </w:r>
    <w:r>
      <w:rPr>
        <w:lang w:val="es-CO"/>
      </w:rPr>
      <w:t>: Mención: Gerencia.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97EC" w14:textId="77777777" w:rsidR="00516C21" w:rsidRDefault="00516C21">
      <w:r>
        <w:separator/>
      </w:r>
    </w:p>
  </w:footnote>
  <w:footnote w:type="continuationSeparator" w:id="0">
    <w:p w14:paraId="795BB624" w14:textId="77777777" w:rsidR="00516C21" w:rsidRDefault="00516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7DC3" w14:textId="77777777" w:rsidR="005249CB" w:rsidRPr="003D753F" w:rsidRDefault="00261219">
    <w:pPr>
      <w:framePr w:wrap="auto" w:vAnchor="text" w:hAnchor="margin" w:xAlign="right" w:y="1"/>
      <w:rPr>
        <w:lang w:val="es-VE"/>
      </w:rPr>
    </w:pPr>
    <w:r>
      <w:fldChar w:fldCharType="begin"/>
    </w:r>
    <w:r w:rsidRPr="003D753F">
      <w:rPr>
        <w:lang w:val="es-VE"/>
      </w:rPr>
      <w:instrText xml:space="preserve">PAGE  </w:instrText>
    </w:r>
    <w:r>
      <w:fldChar w:fldCharType="separate"/>
    </w:r>
    <w:r w:rsidRPr="003D753F">
      <w:rPr>
        <w:noProof/>
        <w:lang w:val="es-VE"/>
      </w:rPr>
      <w:t>1</w:t>
    </w:r>
    <w:r>
      <w:rPr>
        <w:noProof/>
      </w:rPr>
      <w:fldChar w:fldCharType="end"/>
    </w:r>
  </w:p>
  <w:p w14:paraId="043386C6" w14:textId="47607EAF" w:rsidR="005249CB" w:rsidRDefault="00E41BD6">
    <w:pPr>
      <w:ind w:right="360"/>
      <w:rPr>
        <w:lang w:val="es-CO"/>
      </w:rPr>
    </w:pPr>
    <w:r>
      <w:rPr>
        <w:b/>
        <w:bCs/>
        <w:lang w:val="es-CO"/>
      </w:rPr>
      <w:t>Modelos Gerenciales</w:t>
    </w:r>
    <w:r w:rsidR="005249CB">
      <w:rPr>
        <w:lang w:val="es-CO"/>
      </w:rPr>
      <w:t>.</w:t>
    </w:r>
    <w:r w:rsidR="000937A6">
      <w:rPr>
        <w:lang w:val="es-CO"/>
      </w:rPr>
      <w:t xml:space="preserve"> </w:t>
    </w:r>
    <w:r w:rsidR="00181BAC" w:rsidRPr="000937A6">
      <w:rPr>
        <w:i/>
        <w:iCs/>
        <w:lang w:val="es-CO"/>
      </w:rPr>
      <w:t xml:space="preserve">Prof. Agustín </w:t>
    </w:r>
    <w:r w:rsidR="000937A6">
      <w:rPr>
        <w:i/>
        <w:iCs/>
        <w:lang w:val="es-CO"/>
      </w:rPr>
      <w:t>M</w:t>
    </w:r>
    <w:r w:rsidR="00181BAC" w:rsidRPr="000937A6">
      <w:rPr>
        <w:i/>
        <w:iCs/>
        <w:lang w:val="es-CO"/>
      </w:rPr>
      <w:t>ejías</w:t>
    </w:r>
    <w:r w:rsidR="000937A6">
      <w:rPr>
        <w:lang w:val="es-CO"/>
      </w:rPr>
      <w:t xml:space="preserve">. </w:t>
    </w:r>
    <w:r w:rsidR="005249CB">
      <w:rPr>
        <w:lang w:val="es-CO"/>
      </w:rPr>
      <w:t xml:space="preserve"> Apellido</w:t>
    </w:r>
    <w:r w:rsidR="003D753F">
      <w:rPr>
        <w:lang w:val="es-CO"/>
      </w:rPr>
      <w:t>, Nombre</w:t>
    </w:r>
    <w:r w:rsidR="005249CB">
      <w:rPr>
        <w:lang w:val="es-CO"/>
      </w:rPr>
      <w:t>. Título abreviado del artículo.</w:t>
    </w:r>
  </w:p>
  <w:p w14:paraId="47C600D1" w14:textId="77777777" w:rsidR="005249CB" w:rsidRDefault="005249CB">
    <w:pPr>
      <w:ind w:right="360"/>
      <w:rPr>
        <w:lang w:val="es-CO"/>
      </w:rPr>
    </w:pPr>
  </w:p>
  <w:p w14:paraId="121A362F" w14:textId="77777777" w:rsidR="005249CB" w:rsidRDefault="005249CB">
    <w:pP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34221C1"/>
    <w:multiLevelType w:val="hybridMultilevel"/>
    <w:tmpl w:val="4FB4FAFA"/>
    <w:lvl w:ilvl="0" w:tplc="731EB7C8">
      <w:start w:val="1"/>
      <w:numFmt w:val="upperRoman"/>
      <w:lvlText w:val="%1."/>
      <w:lvlJc w:val="right"/>
      <w:pPr>
        <w:tabs>
          <w:tab w:val="num" w:pos="720"/>
        </w:tabs>
        <w:ind w:left="720" w:hanging="180"/>
      </w:pPr>
      <w:rPr>
        <w:rFonts w:hint="default"/>
      </w:rPr>
    </w:lvl>
    <w:lvl w:ilvl="1" w:tplc="202A51EC" w:tentative="1">
      <w:start w:val="1"/>
      <w:numFmt w:val="lowerLetter"/>
      <w:lvlText w:val="%2."/>
      <w:lvlJc w:val="left"/>
      <w:pPr>
        <w:tabs>
          <w:tab w:val="num" w:pos="1440"/>
        </w:tabs>
        <w:ind w:left="1440" w:hanging="360"/>
      </w:pPr>
    </w:lvl>
    <w:lvl w:ilvl="2" w:tplc="4A82D9CC" w:tentative="1">
      <w:start w:val="1"/>
      <w:numFmt w:val="lowerRoman"/>
      <w:lvlText w:val="%3."/>
      <w:lvlJc w:val="right"/>
      <w:pPr>
        <w:tabs>
          <w:tab w:val="num" w:pos="2160"/>
        </w:tabs>
        <w:ind w:left="2160" w:hanging="180"/>
      </w:pPr>
    </w:lvl>
    <w:lvl w:ilvl="3" w:tplc="FE629ADE" w:tentative="1">
      <w:start w:val="1"/>
      <w:numFmt w:val="decimal"/>
      <w:lvlText w:val="%4."/>
      <w:lvlJc w:val="left"/>
      <w:pPr>
        <w:tabs>
          <w:tab w:val="num" w:pos="2880"/>
        </w:tabs>
        <w:ind w:left="2880" w:hanging="360"/>
      </w:pPr>
    </w:lvl>
    <w:lvl w:ilvl="4" w:tplc="D116C8BE" w:tentative="1">
      <w:start w:val="1"/>
      <w:numFmt w:val="lowerLetter"/>
      <w:lvlText w:val="%5."/>
      <w:lvlJc w:val="left"/>
      <w:pPr>
        <w:tabs>
          <w:tab w:val="num" w:pos="3600"/>
        </w:tabs>
        <w:ind w:left="3600" w:hanging="360"/>
      </w:pPr>
    </w:lvl>
    <w:lvl w:ilvl="5" w:tplc="AE72CC7A" w:tentative="1">
      <w:start w:val="1"/>
      <w:numFmt w:val="lowerRoman"/>
      <w:lvlText w:val="%6."/>
      <w:lvlJc w:val="right"/>
      <w:pPr>
        <w:tabs>
          <w:tab w:val="num" w:pos="4320"/>
        </w:tabs>
        <w:ind w:left="4320" w:hanging="180"/>
      </w:pPr>
    </w:lvl>
    <w:lvl w:ilvl="6" w:tplc="1EE6C05A" w:tentative="1">
      <w:start w:val="1"/>
      <w:numFmt w:val="decimal"/>
      <w:lvlText w:val="%7."/>
      <w:lvlJc w:val="left"/>
      <w:pPr>
        <w:tabs>
          <w:tab w:val="num" w:pos="5040"/>
        </w:tabs>
        <w:ind w:left="5040" w:hanging="360"/>
      </w:pPr>
    </w:lvl>
    <w:lvl w:ilvl="7" w:tplc="B8343972" w:tentative="1">
      <w:start w:val="1"/>
      <w:numFmt w:val="lowerLetter"/>
      <w:lvlText w:val="%8."/>
      <w:lvlJc w:val="left"/>
      <w:pPr>
        <w:tabs>
          <w:tab w:val="num" w:pos="5760"/>
        </w:tabs>
        <w:ind w:left="5760" w:hanging="360"/>
      </w:pPr>
    </w:lvl>
    <w:lvl w:ilvl="8" w:tplc="23168B54" w:tentative="1">
      <w:start w:val="1"/>
      <w:numFmt w:val="lowerRoman"/>
      <w:lvlText w:val="%9."/>
      <w:lvlJc w:val="right"/>
      <w:pPr>
        <w:tabs>
          <w:tab w:val="num" w:pos="6480"/>
        </w:tabs>
        <w:ind w:left="6480" w:hanging="180"/>
      </w:pPr>
    </w:lvl>
  </w:abstractNum>
  <w:abstractNum w:abstractNumId="3" w15:restartNumberingAfterBreak="0">
    <w:nsid w:val="100366F3"/>
    <w:multiLevelType w:val="hybridMultilevel"/>
    <w:tmpl w:val="A8344A06"/>
    <w:lvl w:ilvl="0" w:tplc="AD4CB4C4">
      <w:start w:val="1"/>
      <w:numFmt w:val="decimal"/>
      <w:lvlText w:val="%1)"/>
      <w:lvlJc w:val="left"/>
      <w:pPr>
        <w:tabs>
          <w:tab w:val="num" w:pos="360"/>
        </w:tabs>
        <w:ind w:left="360" w:hanging="360"/>
      </w:pPr>
    </w:lvl>
    <w:lvl w:ilvl="1" w:tplc="46F24424" w:tentative="1">
      <w:start w:val="1"/>
      <w:numFmt w:val="lowerLetter"/>
      <w:lvlText w:val="%2."/>
      <w:lvlJc w:val="left"/>
      <w:pPr>
        <w:tabs>
          <w:tab w:val="num" w:pos="1080"/>
        </w:tabs>
        <w:ind w:left="1080" w:hanging="360"/>
      </w:pPr>
    </w:lvl>
    <w:lvl w:ilvl="2" w:tplc="69F40E2C" w:tentative="1">
      <w:start w:val="1"/>
      <w:numFmt w:val="lowerRoman"/>
      <w:lvlText w:val="%3."/>
      <w:lvlJc w:val="right"/>
      <w:pPr>
        <w:tabs>
          <w:tab w:val="num" w:pos="1800"/>
        </w:tabs>
        <w:ind w:left="1800" w:hanging="180"/>
      </w:pPr>
    </w:lvl>
    <w:lvl w:ilvl="3" w:tplc="FF1C8B46" w:tentative="1">
      <w:start w:val="1"/>
      <w:numFmt w:val="decimal"/>
      <w:lvlText w:val="%4."/>
      <w:lvlJc w:val="left"/>
      <w:pPr>
        <w:tabs>
          <w:tab w:val="num" w:pos="2520"/>
        </w:tabs>
        <w:ind w:left="2520" w:hanging="360"/>
      </w:pPr>
    </w:lvl>
    <w:lvl w:ilvl="4" w:tplc="6D44230A" w:tentative="1">
      <w:start w:val="1"/>
      <w:numFmt w:val="lowerLetter"/>
      <w:lvlText w:val="%5."/>
      <w:lvlJc w:val="left"/>
      <w:pPr>
        <w:tabs>
          <w:tab w:val="num" w:pos="3240"/>
        </w:tabs>
        <w:ind w:left="3240" w:hanging="360"/>
      </w:pPr>
    </w:lvl>
    <w:lvl w:ilvl="5" w:tplc="A9223148" w:tentative="1">
      <w:start w:val="1"/>
      <w:numFmt w:val="lowerRoman"/>
      <w:lvlText w:val="%6."/>
      <w:lvlJc w:val="right"/>
      <w:pPr>
        <w:tabs>
          <w:tab w:val="num" w:pos="3960"/>
        </w:tabs>
        <w:ind w:left="3960" w:hanging="180"/>
      </w:pPr>
    </w:lvl>
    <w:lvl w:ilvl="6" w:tplc="0F6C07D0" w:tentative="1">
      <w:start w:val="1"/>
      <w:numFmt w:val="decimal"/>
      <w:lvlText w:val="%7."/>
      <w:lvlJc w:val="left"/>
      <w:pPr>
        <w:tabs>
          <w:tab w:val="num" w:pos="4680"/>
        </w:tabs>
        <w:ind w:left="4680" w:hanging="360"/>
      </w:pPr>
    </w:lvl>
    <w:lvl w:ilvl="7" w:tplc="19F66950" w:tentative="1">
      <w:start w:val="1"/>
      <w:numFmt w:val="lowerLetter"/>
      <w:lvlText w:val="%8."/>
      <w:lvlJc w:val="left"/>
      <w:pPr>
        <w:tabs>
          <w:tab w:val="num" w:pos="5400"/>
        </w:tabs>
        <w:ind w:left="5400" w:hanging="360"/>
      </w:pPr>
    </w:lvl>
    <w:lvl w:ilvl="8" w:tplc="AB44C790" w:tentative="1">
      <w:start w:val="1"/>
      <w:numFmt w:val="lowerRoman"/>
      <w:lvlText w:val="%9."/>
      <w:lvlJc w:val="right"/>
      <w:pPr>
        <w:tabs>
          <w:tab w:val="num" w:pos="6120"/>
        </w:tabs>
        <w:ind w:left="6120" w:hanging="180"/>
      </w:pPr>
    </w:lvl>
  </w:abstractNum>
  <w:abstractNum w:abstractNumId="4" w15:restartNumberingAfterBreak="0">
    <w:nsid w:val="23D71E6E"/>
    <w:multiLevelType w:val="hybridMultilevel"/>
    <w:tmpl w:val="55A4D1E4"/>
    <w:lvl w:ilvl="0" w:tplc="B112AB5E">
      <w:start w:val="1"/>
      <w:numFmt w:val="upperRoman"/>
      <w:lvlText w:val="%1."/>
      <w:lvlJc w:val="right"/>
      <w:pPr>
        <w:tabs>
          <w:tab w:val="num" w:pos="888"/>
        </w:tabs>
        <w:ind w:left="888" w:hanging="180"/>
      </w:pPr>
      <w:rPr>
        <w:rFonts w:hint="default"/>
      </w:rPr>
    </w:lvl>
    <w:lvl w:ilvl="1" w:tplc="AFF6F688" w:tentative="1">
      <w:start w:val="1"/>
      <w:numFmt w:val="lowerLetter"/>
      <w:lvlText w:val="%2."/>
      <w:lvlJc w:val="left"/>
      <w:pPr>
        <w:tabs>
          <w:tab w:val="num" w:pos="1608"/>
        </w:tabs>
        <w:ind w:left="1608" w:hanging="360"/>
      </w:pPr>
    </w:lvl>
    <w:lvl w:ilvl="2" w:tplc="59D83E64" w:tentative="1">
      <w:start w:val="1"/>
      <w:numFmt w:val="lowerRoman"/>
      <w:lvlText w:val="%3."/>
      <w:lvlJc w:val="right"/>
      <w:pPr>
        <w:tabs>
          <w:tab w:val="num" w:pos="2328"/>
        </w:tabs>
        <w:ind w:left="2328" w:hanging="180"/>
      </w:pPr>
    </w:lvl>
    <w:lvl w:ilvl="3" w:tplc="0E7E7E16" w:tentative="1">
      <w:start w:val="1"/>
      <w:numFmt w:val="decimal"/>
      <w:lvlText w:val="%4."/>
      <w:lvlJc w:val="left"/>
      <w:pPr>
        <w:tabs>
          <w:tab w:val="num" w:pos="3048"/>
        </w:tabs>
        <w:ind w:left="3048" w:hanging="360"/>
      </w:pPr>
    </w:lvl>
    <w:lvl w:ilvl="4" w:tplc="B11E3830" w:tentative="1">
      <w:start w:val="1"/>
      <w:numFmt w:val="lowerLetter"/>
      <w:lvlText w:val="%5."/>
      <w:lvlJc w:val="left"/>
      <w:pPr>
        <w:tabs>
          <w:tab w:val="num" w:pos="3768"/>
        </w:tabs>
        <w:ind w:left="3768" w:hanging="360"/>
      </w:pPr>
    </w:lvl>
    <w:lvl w:ilvl="5" w:tplc="F64A3B06" w:tentative="1">
      <w:start w:val="1"/>
      <w:numFmt w:val="lowerRoman"/>
      <w:lvlText w:val="%6."/>
      <w:lvlJc w:val="right"/>
      <w:pPr>
        <w:tabs>
          <w:tab w:val="num" w:pos="4488"/>
        </w:tabs>
        <w:ind w:left="4488" w:hanging="180"/>
      </w:pPr>
    </w:lvl>
    <w:lvl w:ilvl="6" w:tplc="E90E46E2" w:tentative="1">
      <w:start w:val="1"/>
      <w:numFmt w:val="decimal"/>
      <w:lvlText w:val="%7."/>
      <w:lvlJc w:val="left"/>
      <w:pPr>
        <w:tabs>
          <w:tab w:val="num" w:pos="5208"/>
        </w:tabs>
        <w:ind w:left="5208" w:hanging="360"/>
      </w:pPr>
    </w:lvl>
    <w:lvl w:ilvl="7" w:tplc="C5C48A9C" w:tentative="1">
      <w:start w:val="1"/>
      <w:numFmt w:val="lowerLetter"/>
      <w:lvlText w:val="%8."/>
      <w:lvlJc w:val="left"/>
      <w:pPr>
        <w:tabs>
          <w:tab w:val="num" w:pos="5928"/>
        </w:tabs>
        <w:ind w:left="5928" w:hanging="360"/>
      </w:pPr>
    </w:lvl>
    <w:lvl w:ilvl="8" w:tplc="01929E0C" w:tentative="1">
      <w:start w:val="1"/>
      <w:numFmt w:val="lowerRoman"/>
      <w:lvlText w:val="%9."/>
      <w:lvlJc w:val="right"/>
      <w:pPr>
        <w:tabs>
          <w:tab w:val="num" w:pos="6648"/>
        </w:tabs>
        <w:ind w:left="6648" w:hanging="180"/>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6671496"/>
    <w:multiLevelType w:val="hybridMultilevel"/>
    <w:tmpl w:val="EA9E6018"/>
    <w:lvl w:ilvl="0" w:tplc="14288220">
      <w:start w:val="1"/>
      <w:numFmt w:val="decimal"/>
      <w:lvlText w:val="%1."/>
      <w:lvlJc w:val="left"/>
      <w:pPr>
        <w:tabs>
          <w:tab w:val="num" w:pos="360"/>
        </w:tabs>
        <w:ind w:left="360" w:hanging="360"/>
      </w:pPr>
    </w:lvl>
    <w:lvl w:ilvl="1" w:tplc="795E98D8" w:tentative="1">
      <w:start w:val="1"/>
      <w:numFmt w:val="lowerLetter"/>
      <w:lvlText w:val="%2."/>
      <w:lvlJc w:val="left"/>
      <w:pPr>
        <w:tabs>
          <w:tab w:val="num" w:pos="1080"/>
        </w:tabs>
        <w:ind w:left="1080" w:hanging="360"/>
      </w:pPr>
    </w:lvl>
    <w:lvl w:ilvl="2" w:tplc="25E4F7D2" w:tentative="1">
      <w:start w:val="1"/>
      <w:numFmt w:val="lowerRoman"/>
      <w:lvlText w:val="%3."/>
      <w:lvlJc w:val="right"/>
      <w:pPr>
        <w:tabs>
          <w:tab w:val="num" w:pos="1800"/>
        </w:tabs>
        <w:ind w:left="1800" w:hanging="180"/>
      </w:pPr>
    </w:lvl>
    <w:lvl w:ilvl="3" w:tplc="F5D8257C" w:tentative="1">
      <w:start w:val="1"/>
      <w:numFmt w:val="decimal"/>
      <w:lvlText w:val="%4."/>
      <w:lvlJc w:val="left"/>
      <w:pPr>
        <w:tabs>
          <w:tab w:val="num" w:pos="2520"/>
        </w:tabs>
        <w:ind w:left="2520" w:hanging="360"/>
      </w:pPr>
    </w:lvl>
    <w:lvl w:ilvl="4" w:tplc="66E4C2B0" w:tentative="1">
      <w:start w:val="1"/>
      <w:numFmt w:val="lowerLetter"/>
      <w:lvlText w:val="%5."/>
      <w:lvlJc w:val="left"/>
      <w:pPr>
        <w:tabs>
          <w:tab w:val="num" w:pos="3240"/>
        </w:tabs>
        <w:ind w:left="3240" w:hanging="360"/>
      </w:pPr>
    </w:lvl>
    <w:lvl w:ilvl="5" w:tplc="7466F656" w:tentative="1">
      <w:start w:val="1"/>
      <w:numFmt w:val="lowerRoman"/>
      <w:lvlText w:val="%6."/>
      <w:lvlJc w:val="right"/>
      <w:pPr>
        <w:tabs>
          <w:tab w:val="num" w:pos="3960"/>
        </w:tabs>
        <w:ind w:left="3960" w:hanging="180"/>
      </w:pPr>
    </w:lvl>
    <w:lvl w:ilvl="6" w:tplc="05B67C40" w:tentative="1">
      <w:start w:val="1"/>
      <w:numFmt w:val="decimal"/>
      <w:lvlText w:val="%7."/>
      <w:lvlJc w:val="left"/>
      <w:pPr>
        <w:tabs>
          <w:tab w:val="num" w:pos="4680"/>
        </w:tabs>
        <w:ind w:left="4680" w:hanging="360"/>
      </w:pPr>
    </w:lvl>
    <w:lvl w:ilvl="7" w:tplc="1250D738" w:tentative="1">
      <w:start w:val="1"/>
      <w:numFmt w:val="lowerLetter"/>
      <w:lvlText w:val="%8."/>
      <w:lvlJc w:val="left"/>
      <w:pPr>
        <w:tabs>
          <w:tab w:val="num" w:pos="5400"/>
        </w:tabs>
        <w:ind w:left="5400" w:hanging="360"/>
      </w:pPr>
    </w:lvl>
    <w:lvl w:ilvl="8" w:tplc="02E8DEA4" w:tentative="1">
      <w:start w:val="1"/>
      <w:numFmt w:val="lowerRoman"/>
      <w:lvlText w:val="%9."/>
      <w:lvlJc w:val="right"/>
      <w:pPr>
        <w:tabs>
          <w:tab w:val="num" w:pos="6120"/>
        </w:tabs>
        <w:ind w:left="6120" w:hanging="180"/>
      </w:pPr>
    </w:lvl>
  </w:abstractNum>
  <w:abstractNum w:abstractNumId="10" w15:restartNumberingAfterBreak="0">
    <w:nsid w:val="7D021312"/>
    <w:multiLevelType w:val="hybridMultilevel"/>
    <w:tmpl w:val="B02AACD0"/>
    <w:lvl w:ilvl="0" w:tplc="E8FC9884">
      <w:start w:val="1"/>
      <w:numFmt w:val="upperRoman"/>
      <w:lvlText w:val="%1."/>
      <w:lvlJc w:val="right"/>
      <w:pPr>
        <w:tabs>
          <w:tab w:val="num" w:pos="720"/>
        </w:tabs>
        <w:ind w:left="720" w:hanging="180"/>
      </w:pPr>
      <w:rPr>
        <w:rFonts w:hint="default"/>
      </w:rPr>
    </w:lvl>
    <w:lvl w:ilvl="1" w:tplc="9ACC10EA" w:tentative="1">
      <w:start w:val="1"/>
      <w:numFmt w:val="lowerLetter"/>
      <w:lvlText w:val="%2."/>
      <w:lvlJc w:val="left"/>
      <w:pPr>
        <w:tabs>
          <w:tab w:val="num" w:pos="1440"/>
        </w:tabs>
        <w:ind w:left="1440" w:hanging="360"/>
      </w:pPr>
    </w:lvl>
    <w:lvl w:ilvl="2" w:tplc="6034072A" w:tentative="1">
      <w:start w:val="1"/>
      <w:numFmt w:val="lowerRoman"/>
      <w:lvlText w:val="%3."/>
      <w:lvlJc w:val="right"/>
      <w:pPr>
        <w:tabs>
          <w:tab w:val="num" w:pos="2160"/>
        </w:tabs>
        <w:ind w:left="2160" w:hanging="180"/>
      </w:pPr>
    </w:lvl>
    <w:lvl w:ilvl="3" w:tplc="136A2EDE" w:tentative="1">
      <w:start w:val="1"/>
      <w:numFmt w:val="decimal"/>
      <w:lvlText w:val="%4."/>
      <w:lvlJc w:val="left"/>
      <w:pPr>
        <w:tabs>
          <w:tab w:val="num" w:pos="2880"/>
        </w:tabs>
        <w:ind w:left="2880" w:hanging="360"/>
      </w:pPr>
    </w:lvl>
    <w:lvl w:ilvl="4" w:tplc="5544643E" w:tentative="1">
      <w:start w:val="1"/>
      <w:numFmt w:val="lowerLetter"/>
      <w:lvlText w:val="%5."/>
      <w:lvlJc w:val="left"/>
      <w:pPr>
        <w:tabs>
          <w:tab w:val="num" w:pos="3600"/>
        </w:tabs>
        <w:ind w:left="3600" w:hanging="360"/>
      </w:pPr>
    </w:lvl>
    <w:lvl w:ilvl="5" w:tplc="1B48E462" w:tentative="1">
      <w:start w:val="1"/>
      <w:numFmt w:val="lowerRoman"/>
      <w:lvlText w:val="%6."/>
      <w:lvlJc w:val="right"/>
      <w:pPr>
        <w:tabs>
          <w:tab w:val="num" w:pos="4320"/>
        </w:tabs>
        <w:ind w:left="4320" w:hanging="180"/>
      </w:pPr>
    </w:lvl>
    <w:lvl w:ilvl="6" w:tplc="188403D0" w:tentative="1">
      <w:start w:val="1"/>
      <w:numFmt w:val="decimal"/>
      <w:lvlText w:val="%7."/>
      <w:lvlJc w:val="left"/>
      <w:pPr>
        <w:tabs>
          <w:tab w:val="num" w:pos="5040"/>
        </w:tabs>
        <w:ind w:left="5040" w:hanging="360"/>
      </w:pPr>
    </w:lvl>
    <w:lvl w:ilvl="7" w:tplc="C05E7910" w:tentative="1">
      <w:start w:val="1"/>
      <w:numFmt w:val="lowerLetter"/>
      <w:lvlText w:val="%8."/>
      <w:lvlJc w:val="left"/>
      <w:pPr>
        <w:tabs>
          <w:tab w:val="num" w:pos="5760"/>
        </w:tabs>
        <w:ind w:left="5760" w:hanging="360"/>
      </w:pPr>
    </w:lvl>
    <w:lvl w:ilvl="8" w:tplc="D28026A0" w:tentative="1">
      <w:start w:val="1"/>
      <w:numFmt w:val="lowerRoman"/>
      <w:lvlText w:val="%9."/>
      <w:lvlJc w:val="right"/>
      <w:pPr>
        <w:tabs>
          <w:tab w:val="num" w:pos="6480"/>
        </w:tabs>
        <w:ind w:left="6480" w:hanging="180"/>
      </w:pPr>
    </w:lvl>
  </w:abstractNum>
  <w:num w:numId="1" w16cid:durableId="1357850977">
    <w:abstractNumId w:val="0"/>
  </w:num>
  <w:num w:numId="2" w16cid:durableId="630868060">
    <w:abstractNumId w:val="6"/>
  </w:num>
  <w:num w:numId="3" w16cid:durableId="1636061253">
    <w:abstractNumId w:val="5"/>
  </w:num>
  <w:num w:numId="4" w16cid:durableId="1134299059">
    <w:abstractNumId w:val="8"/>
  </w:num>
  <w:num w:numId="5" w16cid:durableId="1683123583">
    <w:abstractNumId w:val="2"/>
  </w:num>
  <w:num w:numId="6" w16cid:durableId="275137517">
    <w:abstractNumId w:val="9"/>
  </w:num>
  <w:num w:numId="7" w16cid:durableId="269246645">
    <w:abstractNumId w:val="10"/>
  </w:num>
  <w:num w:numId="8" w16cid:durableId="1690061861">
    <w:abstractNumId w:val="4"/>
  </w:num>
  <w:num w:numId="9" w16cid:durableId="2070107460">
    <w:abstractNumId w:val="3"/>
  </w:num>
  <w:num w:numId="10" w16cid:durableId="1891375747">
    <w:abstractNumId w:val="1"/>
  </w:num>
  <w:num w:numId="11" w16cid:durableId="1068459626">
    <w:abstractNumId w:val="1"/>
    <w:lvlOverride w:ilvl="0">
      <w:lvl w:ilvl="0">
        <w:start w:val="1"/>
        <w:numFmt w:val="decimal"/>
        <w:lvlText w:val="%1."/>
        <w:legacy w:legacy="1" w:legacySpace="0" w:legacyIndent="360"/>
        <w:lvlJc w:val="left"/>
        <w:pPr>
          <w:ind w:left="360" w:hanging="360"/>
        </w:pPr>
      </w:lvl>
    </w:lvlOverride>
  </w:num>
  <w:num w:numId="12" w16cid:durableId="654840643">
    <w:abstractNumId w:val="1"/>
    <w:lvlOverride w:ilvl="0">
      <w:lvl w:ilvl="0">
        <w:start w:val="1"/>
        <w:numFmt w:val="decimal"/>
        <w:lvlText w:val="%1."/>
        <w:legacy w:legacy="1" w:legacySpace="0" w:legacyIndent="360"/>
        <w:lvlJc w:val="left"/>
        <w:pPr>
          <w:ind w:left="360" w:hanging="360"/>
        </w:pPr>
      </w:lvl>
    </w:lvlOverride>
  </w:num>
  <w:num w:numId="13" w16cid:durableId="1058165139">
    <w:abstractNumId w:val="1"/>
    <w:lvlOverride w:ilvl="0">
      <w:lvl w:ilvl="0">
        <w:start w:val="1"/>
        <w:numFmt w:val="decimal"/>
        <w:lvlText w:val="%1."/>
        <w:legacy w:legacy="1" w:legacySpace="0" w:legacyIndent="360"/>
        <w:lvlJc w:val="left"/>
        <w:pPr>
          <w:ind w:left="360" w:hanging="360"/>
        </w:pPr>
      </w:lvl>
    </w:lvlOverride>
  </w:num>
  <w:num w:numId="14" w16cid:durableId="1521898346">
    <w:abstractNumId w:val="7"/>
  </w:num>
  <w:num w:numId="15" w16cid:durableId="107898409">
    <w:abstractNumId w:val="7"/>
    <w:lvlOverride w:ilvl="0">
      <w:lvl w:ilvl="0">
        <w:start w:val="1"/>
        <w:numFmt w:val="decimal"/>
        <w:lvlText w:val="%1."/>
        <w:legacy w:legacy="1" w:legacySpace="0" w:legacyIndent="360"/>
        <w:lvlJc w:val="left"/>
        <w:pPr>
          <w:ind w:left="360" w:hanging="360"/>
        </w:pPr>
      </w:lvl>
    </w:lvlOverride>
  </w:num>
  <w:num w:numId="16" w16cid:durableId="1959529167">
    <w:abstractNumId w:val="7"/>
    <w:lvlOverride w:ilvl="0">
      <w:lvl w:ilvl="0">
        <w:start w:val="1"/>
        <w:numFmt w:val="decimal"/>
        <w:lvlText w:val="%1."/>
        <w:legacy w:legacy="1" w:legacySpace="0" w:legacyIndent="360"/>
        <w:lvlJc w:val="left"/>
        <w:pPr>
          <w:ind w:left="360" w:hanging="360"/>
        </w:pPr>
      </w:lvl>
    </w:lvlOverride>
  </w:num>
  <w:num w:numId="17" w16cid:durableId="926812643">
    <w:abstractNumId w:val="7"/>
    <w:lvlOverride w:ilvl="0">
      <w:lvl w:ilvl="0">
        <w:start w:val="1"/>
        <w:numFmt w:val="decimal"/>
        <w:lvlText w:val="%1."/>
        <w:legacy w:legacy="1" w:legacySpace="0" w:legacyIndent="360"/>
        <w:lvlJc w:val="left"/>
        <w:pPr>
          <w:ind w:left="360" w:hanging="360"/>
        </w:pPr>
      </w:lvl>
    </w:lvlOverride>
  </w:num>
  <w:num w:numId="18" w16cid:durableId="1053895358">
    <w:abstractNumId w:val="7"/>
    <w:lvlOverride w:ilvl="0">
      <w:lvl w:ilvl="0">
        <w:start w:val="1"/>
        <w:numFmt w:val="decimal"/>
        <w:lvlText w:val="%1."/>
        <w:legacy w:legacy="1" w:legacySpace="0" w:legacyIndent="360"/>
        <w:lvlJc w:val="left"/>
        <w:pPr>
          <w:ind w:left="360" w:hanging="360"/>
        </w:pPr>
      </w:lvl>
    </w:lvlOverride>
  </w:num>
  <w:num w:numId="19" w16cid:durableId="1105153023">
    <w:abstractNumId w:val="7"/>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CB"/>
    <w:rsid w:val="000937A6"/>
    <w:rsid w:val="000B51B7"/>
    <w:rsid w:val="00181BAC"/>
    <w:rsid w:val="002522E5"/>
    <w:rsid w:val="00261219"/>
    <w:rsid w:val="00334447"/>
    <w:rsid w:val="003D753F"/>
    <w:rsid w:val="0050347C"/>
    <w:rsid w:val="00516C21"/>
    <w:rsid w:val="005249CB"/>
    <w:rsid w:val="005F56D4"/>
    <w:rsid w:val="00724585"/>
    <w:rsid w:val="00751FF5"/>
    <w:rsid w:val="00807614"/>
    <w:rsid w:val="008174F3"/>
    <w:rsid w:val="00856536"/>
    <w:rsid w:val="008D69CB"/>
    <w:rsid w:val="0090423C"/>
    <w:rsid w:val="009D0A60"/>
    <w:rsid w:val="00A15D05"/>
    <w:rsid w:val="00A23E68"/>
    <w:rsid w:val="00B11EEF"/>
    <w:rsid w:val="00B63D07"/>
    <w:rsid w:val="00B82A77"/>
    <w:rsid w:val="00BF3EAE"/>
    <w:rsid w:val="00C34DEC"/>
    <w:rsid w:val="00C42EEC"/>
    <w:rsid w:val="00CE38D2"/>
    <w:rsid w:val="00E41BD6"/>
    <w:rsid w:val="00E4348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4C3C24"/>
  <w15:docId w15:val="{311074BA-A8E9-48B3-AB91-D246E10E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1EEF"/>
    <w:pPr>
      <w:autoSpaceDE w:val="0"/>
      <w:autoSpaceDN w:val="0"/>
    </w:pPr>
    <w:rPr>
      <w:lang w:val="en-US" w:eastAsia="en-US"/>
    </w:rPr>
  </w:style>
  <w:style w:type="paragraph" w:styleId="Ttulo1">
    <w:name w:val="heading 1"/>
    <w:basedOn w:val="Normal"/>
    <w:next w:val="Normal"/>
    <w:qFormat/>
    <w:rsid w:val="00B11EEF"/>
    <w:pPr>
      <w:keepNext/>
      <w:numPr>
        <w:numId w:val="1"/>
      </w:numPr>
      <w:spacing w:before="240" w:after="80"/>
      <w:jc w:val="center"/>
      <w:outlineLvl w:val="0"/>
    </w:pPr>
    <w:rPr>
      <w:smallCaps/>
      <w:kern w:val="28"/>
    </w:rPr>
  </w:style>
  <w:style w:type="paragraph" w:styleId="Ttulo2">
    <w:name w:val="heading 2"/>
    <w:basedOn w:val="Normal"/>
    <w:next w:val="Normal"/>
    <w:qFormat/>
    <w:rsid w:val="00B11EEF"/>
    <w:pPr>
      <w:keepNext/>
      <w:numPr>
        <w:ilvl w:val="1"/>
        <w:numId w:val="1"/>
      </w:numPr>
      <w:spacing w:before="120" w:after="60"/>
      <w:ind w:left="144"/>
      <w:outlineLvl w:val="1"/>
    </w:pPr>
    <w:rPr>
      <w:i/>
      <w:iCs/>
    </w:rPr>
  </w:style>
  <w:style w:type="paragraph" w:styleId="Ttulo3">
    <w:name w:val="heading 3"/>
    <w:basedOn w:val="Normal"/>
    <w:next w:val="Normal"/>
    <w:qFormat/>
    <w:rsid w:val="00B11EEF"/>
    <w:pPr>
      <w:keepNext/>
      <w:numPr>
        <w:ilvl w:val="2"/>
        <w:numId w:val="1"/>
      </w:numPr>
      <w:ind w:left="288"/>
      <w:outlineLvl w:val="2"/>
    </w:pPr>
    <w:rPr>
      <w:i/>
      <w:iCs/>
    </w:rPr>
  </w:style>
  <w:style w:type="paragraph" w:styleId="Ttulo4">
    <w:name w:val="heading 4"/>
    <w:basedOn w:val="Normal"/>
    <w:next w:val="Normal"/>
    <w:qFormat/>
    <w:rsid w:val="00B11EEF"/>
    <w:pPr>
      <w:keepNext/>
      <w:numPr>
        <w:ilvl w:val="3"/>
        <w:numId w:val="1"/>
      </w:numPr>
      <w:spacing w:before="240" w:after="60"/>
      <w:outlineLvl w:val="3"/>
    </w:pPr>
    <w:rPr>
      <w:i/>
      <w:iCs/>
      <w:sz w:val="18"/>
      <w:szCs w:val="18"/>
    </w:rPr>
  </w:style>
  <w:style w:type="paragraph" w:styleId="Ttulo5">
    <w:name w:val="heading 5"/>
    <w:basedOn w:val="Normal"/>
    <w:next w:val="Normal"/>
    <w:qFormat/>
    <w:rsid w:val="00B11EEF"/>
    <w:pPr>
      <w:numPr>
        <w:ilvl w:val="4"/>
        <w:numId w:val="1"/>
      </w:numPr>
      <w:spacing w:before="240" w:after="60"/>
      <w:outlineLvl w:val="4"/>
    </w:pPr>
    <w:rPr>
      <w:sz w:val="18"/>
      <w:szCs w:val="18"/>
    </w:rPr>
  </w:style>
  <w:style w:type="paragraph" w:styleId="Ttulo6">
    <w:name w:val="heading 6"/>
    <w:basedOn w:val="Normal"/>
    <w:next w:val="Normal"/>
    <w:qFormat/>
    <w:rsid w:val="00B11EEF"/>
    <w:pPr>
      <w:numPr>
        <w:ilvl w:val="5"/>
        <w:numId w:val="1"/>
      </w:numPr>
      <w:spacing w:before="240" w:after="60"/>
      <w:outlineLvl w:val="5"/>
    </w:pPr>
    <w:rPr>
      <w:i/>
      <w:iCs/>
      <w:sz w:val="16"/>
      <w:szCs w:val="16"/>
    </w:rPr>
  </w:style>
  <w:style w:type="paragraph" w:styleId="Ttulo7">
    <w:name w:val="heading 7"/>
    <w:basedOn w:val="Normal"/>
    <w:next w:val="Normal"/>
    <w:qFormat/>
    <w:rsid w:val="00B11EEF"/>
    <w:pPr>
      <w:numPr>
        <w:ilvl w:val="6"/>
        <w:numId w:val="1"/>
      </w:numPr>
      <w:spacing w:before="240" w:after="60"/>
      <w:outlineLvl w:val="6"/>
    </w:pPr>
    <w:rPr>
      <w:sz w:val="16"/>
      <w:szCs w:val="16"/>
    </w:rPr>
  </w:style>
  <w:style w:type="paragraph" w:styleId="Ttulo8">
    <w:name w:val="heading 8"/>
    <w:basedOn w:val="Normal"/>
    <w:next w:val="Normal"/>
    <w:qFormat/>
    <w:rsid w:val="00B11EEF"/>
    <w:pPr>
      <w:numPr>
        <w:ilvl w:val="7"/>
        <w:numId w:val="1"/>
      </w:numPr>
      <w:spacing w:before="240" w:after="60"/>
      <w:outlineLvl w:val="7"/>
    </w:pPr>
    <w:rPr>
      <w:i/>
      <w:iCs/>
      <w:sz w:val="16"/>
      <w:szCs w:val="16"/>
    </w:rPr>
  </w:style>
  <w:style w:type="paragraph" w:styleId="Ttulo9">
    <w:name w:val="heading 9"/>
    <w:basedOn w:val="Normal"/>
    <w:next w:val="Normal"/>
    <w:qFormat/>
    <w:rsid w:val="00B11EEF"/>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B11EEF"/>
    <w:pPr>
      <w:spacing w:before="20"/>
      <w:ind w:firstLine="202"/>
      <w:jc w:val="both"/>
    </w:pPr>
    <w:rPr>
      <w:b/>
      <w:bCs/>
      <w:sz w:val="18"/>
      <w:szCs w:val="18"/>
    </w:rPr>
  </w:style>
  <w:style w:type="paragraph" w:customStyle="1" w:styleId="Authors">
    <w:name w:val="Authors"/>
    <w:basedOn w:val="Normal"/>
    <w:next w:val="Normal"/>
    <w:rsid w:val="00B11EEF"/>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B11EEF"/>
    <w:rPr>
      <w:rFonts w:ascii="Times New Roman" w:hAnsi="Times New Roman" w:cs="Times New Roman"/>
      <w:i/>
      <w:iCs/>
      <w:sz w:val="22"/>
      <w:szCs w:val="22"/>
    </w:rPr>
  </w:style>
  <w:style w:type="paragraph" w:styleId="Ttulo">
    <w:name w:val="Title"/>
    <w:basedOn w:val="Normal"/>
    <w:next w:val="Normal"/>
    <w:qFormat/>
    <w:rsid w:val="00B11EEF"/>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B11EEF"/>
    <w:pPr>
      <w:ind w:firstLine="202"/>
      <w:jc w:val="both"/>
    </w:pPr>
    <w:rPr>
      <w:sz w:val="16"/>
      <w:szCs w:val="16"/>
    </w:rPr>
  </w:style>
  <w:style w:type="paragraph" w:customStyle="1" w:styleId="References">
    <w:name w:val="References"/>
    <w:basedOn w:val="Normal"/>
    <w:rsid w:val="00B11EEF"/>
    <w:pPr>
      <w:numPr>
        <w:numId w:val="2"/>
      </w:numPr>
      <w:jc w:val="both"/>
    </w:pPr>
    <w:rPr>
      <w:sz w:val="16"/>
      <w:szCs w:val="16"/>
    </w:rPr>
  </w:style>
  <w:style w:type="paragraph" w:customStyle="1" w:styleId="IndexTerms">
    <w:name w:val="IndexTerms"/>
    <w:basedOn w:val="Normal"/>
    <w:next w:val="Normal"/>
    <w:rsid w:val="00B11EEF"/>
    <w:pPr>
      <w:ind w:firstLine="202"/>
      <w:jc w:val="both"/>
    </w:pPr>
    <w:rPr>
      <w:b/>
      <w:bCs/>
      <w:sz w:val="18"/>
      <w:szCs w:val="18"/>
    </w:rPr>
  </w:style>
  <w:style w:type="character" w:styleId="Refdenotaalpie">
    <w:name w:val="footnote reference"/>
    <w:basedOn w:val="Fuentedeprrafopredeter"/>
    <w:semiHidden/>
    <w:rsid w:val="00B11EEF"/>
    <w:rPr>
      <w:vertAlign w:val="superscript"/>
    </w:rPr>
  </w:style>
  <w:style w:type="paragraph" w:customStyle="1" w:styleId="Text">
    <w:name w:val="Text"/>
    <w:basedOn w:val="Normal"/>
    <w:rsid w:val="00B11EEF"/>
    <w:pPr>
      <w:widowControl w:val="0"/>
      <w:spacing w:line="252" w:lineRule="auto"/>
      <w:ind w:firstLine="202"/>
      <w:jc w:val="both"/>
    </w:pPr>
  </w:style>
  <w:style w:type="paragraph" w:customStyle="1" w:styleId="FigureCaption">
    <w:name w:val="Figure Caption"/>
    <w:basedOn w:val="Normal"/>
    <w:rsid w:val="00B11EEF"/>
    <w:pPr>
      <w:jc w:val="both"/>
    </w:pPr>
    <w:rPr>
      <w:sz w:val="16"/>
      <w:szCs w:val="16"/>
    </w:rPr>
  </w:style>
  <w:style w:type="paragraph" w:customStyle="1" w:styleId="TableTitle">
    <w:name w:val="Table Title"/>
    <w:basedOn w:val="Normal"/>
    <w:rsid w:val="00B11EEF"/>
    <w:pPr>
      <w:jc w:val="center"/>
    </w:pPr>
    <w:rPr>
      <w:smallCaps/>
      <w:sz w:val="16"/>
      <w:szCs w:val="16"/>
    </w:rPr>
  </w:style>
  <w:style w:type="paragraph" w:customStyle="1" w:styleId="ReferenceHead">
    <w:name w:val="Reference Head"/>
    <w:basedOn w:val="Ttulo1"/>
    <w:rsid w:val="00B11EEF"/>
    <w:pPr>
      <w:numPr>
        <w:numId w:val="0"/>
      </w:numPr>
    </w:pPr>
  </w:style>
  <w:style w:type="paragraph" w:customStyle="1" w:styleId="Equation">
    <w:name w:val="Equation"/>
    <w:basedOn w:val="Normal"/>
    <w:next w:val="Normal"/>
    <w:rsid w:val="00B11EEF"/>
    <w:pPr>
      <w:widowControl w:val="0"/>
      <w:tabs>
        <w:tab w:val="right" w:pos="5040"/>
      </w:tabs>
      <w:spacing w:line="252" w:lineRule="auto"/>
      <w:jc w:val="both"/>
    </w:pPr>
  </w:style>
  <w:style w:type="character" w:styleId="Hipervnculo">
    <w:name w:val="Hyperlink"/>
    <w:basedOn w:val="Fuentedeprrafopredeter"/>
    <w:rsid w:val="00B11EEF"/>
    <w:rPr>
      <w:color w:val="0000FF"/>
      <w:u w:val="single"/>
    </w:rPr>
  </w:style>
  <w:style w:type="paragraph" w:styleId="Encabezado">
    <w:name w:val="header"/>
    <w:basedOn w:val="Normal"/>
    <w:rsid w:val="00B11EEF"/>
    <w:pPr>
      <w:tabs>
        <w:tab w:val="center" w:pos="4419"/>
        <w:tab w:val="right" w:pos="8838"/>
      </w:tabs>
    </w:pPr>
  </w:style>
  <w:style w:type="paragraph" w:styleId="Piedepgina">
    <w:name w:val="footer"/>
    <w:basedOn w:val="Normal"/>
    <w:rsid w:val="00B11EEF"/>
    <w:pPr>
      <w:tabs>
        <w:tab w:val="center" w:pos="4419"/>
        <w:tab w:val="right" w:pos="8838"/>
      </w:tabs>
    </w:pPr>
  </w:style>
  <w:style w:type="paragraph" w:styleId="Listaconnmeros">
    <w:name w:val="List Number"/>
    <w:basedOn w:val="Normal"/>
    <w:rsid w:val="00B11EEF"/>
    <w:pPr>
      <w:autoSpaceDE/>
      <w:autoSpaceDN/>
      <w:ind w:left="360" w:hanging="360"/>
    </w:pPr>
    <w:rPr>
      <w:lang w:eastAsia="ja-JP"/>
    </w:rPr>
  </w:style>
  <w:style w:type="paragraph" w:styleId="Prrafodelista">
    <w:name w:val="List Paragraph"/>
    <w:basedOn w:val="Normal"/>
    <w:uiPriority w:val="34"/>
    <w:qFormat/>
    <w:rsid w:val="002522E5"/>
    <w:pPr>
      <w:ind w:left="720"/>
      <w:contextualSpacing/>
    </w:pPr>
  </w:style>
  <w:style w:type="character" w:styleId="Mencinsinresolver">
    <w:name w:val="Unresolved Mention"/>
    <w:basedOn w:val="Fuentedeprrafopredeter"/>
    <w:uiPriority w:val="99"/>
    <w:semiHidden/>
    <w:unhideWhenUsed/>
    <w:rsid w:val="00A15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9275">
      <w:bodyDiv w:val="1"/>
      <w:marLeft w:val="0"/>
      <w:marRight w:val="0"/>
      <w:marTop w:val="0"/>
      <w:marBottom w:val="0"/>
      <w:divBdr>
        <w:top w:val="none" w:sz="0" w:space="0" w:color="auto"/>
        <w:left w:val="none" w:sz="0" w:space="0" w:color="auto"/>
        <w:bottom w:val="none" w:sz="0" w:space="0" w:color="auto"/>
        <w:right w:val="none" w:sz="0" w:space="0" w:color="auto"/>
      </w:divBdr>
    </w:div>
    <w:div w:id="1503547312">
      <w:bodyDiv w:val="1"/>
      <w:marLeft w:val="0"/>
      <w:marRight w:val="0"/>
      <w:marTop w:val="0"/>
      <w:marBottom w:val="0"/>
      <w:divBdr>
        <w:top w:val="none" w:sz="0" w:space="0" w:color="auto"/>
        <w:left w:val="none" w:sz="0" w:space="0" w:color="auto"/>
        <w:bottom w:val="none" w:sz="0" w:space="0" w:color="auto"/>
        <w:right w:val="none" w:sz="0" w:space="0" w:color="auto"/>
      </w:divBdr>
    </w:div>
    <w:div w:id="2068411206">
      <w:bodyDiv w:val="1"/>
      <w:marLeft w:val="0"/>
      <w:marRight w:val="0"/>
      <w:marTop w:val="0"/>
      <w:marBottom w:val="0"/>
      <w:divBdr>
        <w:top w:val="none" w:sz="0" w:space="0" w:color="auto"/>
        <w:left w:val="none" w:sz="0" w:space="0" w:color="auto"/>
        <w:bottom w:val="none" w:sz="0" w:space="0" w:color="auto"/>
        <w:right w:val="none" w:sz="0" w:space="0" w:color="auto"/>
      </w:divBdr>
    </w:div>
    <w:div w:id="2088844324">
      <w:bodyDiv w:val="1"/>
      <w:marLeft w:val="0"/>
      <w:marRight w:val="0"/>
      <w:marTop w:val="0"/>
      <w:marBottom w:val="0"/>
      <w:divBdr>
        <w:top w:val="none" w:sz="0" w:space="0" w:color="auto"/>
        <w:left w:val="none" w:sz="0" w:space="0" w:color="auto"/>
        <w:bottom w:val="none" w:sz="0" w:space="0" w:color="auto"/>
        <w:right w:val="none" w:sz="0" w:space="0" w:color="auto"/>
      </w:divBdr>
      <w:divsChild>
        <w:div w:id="160577057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JAMR-08-2021-0293"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1235</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8017</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Prof. Mejías</dc:creator>
  <cp:lastModifiedBy>Anónimo</cp:lastModifiedBy>
  <cp:revision>2</cp:revision>
  <cp:lastPrinted>2002-10-03T17:27:00Z</cp:lastPrinted>
  <dcterms:created xsi:type="dcterms:W3CDTF">2023-07-03T15:52:00Z</dcterms:created>
  <dcterms:modified xsi:type="dcterms:W3CDTF">2023-07-03T15:52:00Z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