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2.463558837153"/>
        <w:gridCol w:w="5963.048252186471"/>
        <w:tblGridChange w:id="0">
          <w:tblGrid>
            <w:gridCol w:w="4502.463558837153"/>
            <w:gridCol w:w="5963.048252186471"/>
          </w:tblGrid>
        </w:tblGridChange>
      </w:tblGrid>
      <w:tr>
        <w:trPr>
          <w:cantSplit w:val="0"/>
          <w:trHeight w:val="14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80" w:right="-100" w:firstLine="0"/>
              <w:jc w:val="right"/>
              <w:rPr>
                <w:rFonts w:ascii="Microsoft Yahei" w:cs="Microsoft Yahei" w:eastAsia="Microsoft Yahei" w:hAnsi="Microsoft Yahei"/>
                <w:b w:val="1"/>
                <w:color w:val="595959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595959"/>
                <w:sz w:val="28"/>
                <w:szCs w:val="28"/>
                <w:rtl w:val="0"/>
              </w:rPr>
              <w:t xml:space="preserve">Тестовый документ</w:t>
            </w:r>
          </w:p>
        </w:tc>
      </w:tr>
    </w:tbl>
    <w:p w:rsidR="00000000" w:rsidDel="00000000" w:rsidP="00000000" w:rsidRDefault="00000000" w:rsidRPr="00000000" w14:paraId="00000004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34"/>
          <w:szCs w:val="34"/>
        </w:rPr>
      </w:pPr>
      <w:bookmarkStart w:colFirst="0" w:colLast="0" w:name="_afg6mlkn786j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34"/>
          <w:szCs w:val="34"/>
          <w:rtl w:val="0"/>
        </w:rPr>
        <w:t xml:space="preserve">Аннотация теста</w:t>
      </w:r>
    </w:p>
    <w:tbl>
      <w:tblPr>
        <w:tblStyle w:val="Table2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4095"/>
        <w:tblGridChange w:id="0">
          <w:tblGrid>
            <w:gridCol w:w="3915"/>
            <w:gridCol w:w="4095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Название проекта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 StudTest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Рабочая версия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 1.0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Имя тестирующего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 Гашев Вячеслав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Дата(ы) теста</w:t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left="80" w:firstLine="20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sz w:val="20"/>
                <w:szCs w:val="20"/>
                <w:rtl w:val="0"/>
              </w:rPr>
              <w:t xml:space="preserve">15.11.2022</w:t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34"/>
          <w:szCs w:val="34"/>
        </w:rPr>
      </w:pPr>
      <w:bookmarkStart w:colFirst="0" w:colLast="0" w:name="_lcgyoswq9nvq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34"/>
          <w:szCs w:val="34"/>
          <w:rtl w:val="0"/>
        </w:rPr>
        <w:t xml:space="preserve">Расшифровка тестовых информационных полей:</w:t>
      </w:r>
    </w:p>
    <w:tbl>
      <w:tblPr>
        <w:tblStyle w:val="Table3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2.3082731096974"/>
        <w:gridCol w:w="7383.203537913925"/>
        <w:tblGridChange w:id="0">
          <w:tblGrid>
            <w:gridCol w:w="3082.3082731096974"/>
            <w:gridCol w:w="7383.2035379139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ffffff" w:space="0" w:sz="8" w:val="single"/>
            </w:tcBorders>
            <w:shd w:fill="2f75b5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Поле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20"/>
                <w:szCs w:val="20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Название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Название тестируемого проекта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Рабочая версия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Версия проекта/программного обеспечения (первый тест считается 1.0).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Имя тестирующего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Имя того, кто проводил тесты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Дата(ы)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Тестовый пример 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Уникальный ID для каждого тестового примера.  Следуйте некоторым конвенциям, чтобы указать типы тестов. Например,‘TC_UI_1′ означает‘user interface test case #1′ ( ТС_ПИ_1: тестовый случай пользовательского интерфейса#1)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Приоритет тестирования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Microsoft Yahei" w:cs="Microsoft Yahei" w:eastAsia="Microsoft Yahei" w:hAnsi="Microsoft Yahei"/>
                <w:i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i w:val="1"/>
                <w:color w:val="222222"/>
                <w:sz w:val="20"/>
                <w:szCs w:val="20"/>
                <w:rtl w:val="0"/>
              </w:rPr>
              <w:t xml:space="preserve">(Низкий/Средний/Высокий)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Описание того, что должен достичь тест.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Каким должно быть состояние системы после выполнения теста?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Microsoft Yahei" w:cs="Microsoft Yahei" w:eastAsia="Microsoft Yahei" w:hAnsi="Microsoft Yahei"/>
                <w:i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Статус </w:t>
            </w:r>
            <w:r w:rsidDel="00000000" w:rsidR="00000000" w:rsidRPr="00000000">
              <w:rPr>
                <w:rFonts w:ascii="Microsoft Yahei" w:cs="Microsoft Yahei" w:eastAsia="Microsoft Yahei" w:hAnsi="Microsoft Yahei"/>
                <w:i w:val="1"/>
                <w:color w:val="222222"/>
                <w:sz w:val="20"/>
                <w:szCs w:val="20"/>
                <w:rtl w:val="0"/>
              </w:rPr>
              <w:t xml:space="preserve"> (Зачет/Незачет)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1f4e78" w:space="0" w:sz="8" w:val="single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222222"/>
                <w:sz w:val="20"/>
                <w:szCs w:val="20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4e78" w:space="0" w:sz="8" w:val="single"/>
              <w:right w:color="1f4e78" w:space="0" w:sz="8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Microsoft Yahei" w:cs="Microsoft Yahei" w:eastAsia="Microsoft Yahei" w:hAnsi="Microsoft Yahe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20"/>
                <w:szCs w:val="20"/>
                <w:rtl w:val="0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240" w:lineRule="auto"/>
        <w:rPr>
          <w:rFonts w:ascii="Microsoft Yahei" w:cs="Microsoft Yahei" w:eastAsia="Microsoft Yahei" w:hAnsi="Microsoft Yahe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Microsoft Yahei" w:cs="Microsoft Yahei" w:eastAsia="Microsoft Yahei" w:hAnsi="Microsoft Yahei"/>
          <w:color w:val="2e74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color w:val="2e74b5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18"/>
          <w:szCs w:val="18"/>
        </w:rPr>
      </w:pPr>
      <w:bookmarkStart w:colFirst="0" w:colLast="0" w:name="_to5qilfwlb6h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18"/>
          <w:szCs w:val="18"/>
          <w:rtl w:val="0"/>
        </w:rPr>
        <w:t xml:space="preserve">Тестовый пример #1:</w:t>
      </w:r>
    </w:p>
    <w:tbl>
      <w:tblPr>
        <w:tblStyle w:val="Table4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8.109220813987"/>
        <w:gridCol w:w="7177.402590209636"/>
        <w:tblGridChange w:id="0">
          <w:tblGrid>
            <w:gridCol w:w="3288.109220813987"/>
            <w:gridCol w:w="7177.40259020963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Тестовый пример 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TestMethod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Средний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Проверка правильности создания студенческого билета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Метод получает данные студента и возвращает студенческий билет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icrosoft Yahei" w:cs="Microsoft Yahei" w:eastAsia="Microsoft Yahei" w:hAnsi="Microsoft Yahei"/>
                <w:sz w:val="18"/>
                <w:szCs w:val="18"/>
                <w:u w:val="no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Метод получает данные студента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icrosoft Yahei" w:cs="Microsoft Yahei" w:eastAsia="Microsoft Yahei" w:hAnsi="Microsoft Yahei"/>
                <w:sz w:val="18"/>
                <w:szCs w:val="18"/>
                <w:u w:val="none"/>
              </w:rPr>
            </w:pPr>
            <w:bookmarkStart w:colFirst="0" w:colLast="0" w:name="_1memzish15om" w:id="4"/>
            <w:bookmarkEnd w:id="4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Метод возвращает студенческий билет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Microsoft Yahei" w:cs="Microsoft Yahei" w:eastAsia="Microsoft Yahei" w:hAnsi="Microsoft Yahei"/>
                <w:sz w:val="18"/>
                <w:szCs w:val="18"/>
                <w:u w:val="none"/>
              </w:rPr>
            </w:pPr>
            <w:bookmarkStart w:colFirst="0" w:colLast="0" w:name="_n7rlh6b3uihk" w:id="5"/>
            <w:bookmarkEnd w:id="5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Тест проверяет на соответствие полученные данные из метода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Gashev Vyacheslav Ivanovich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t5ec8cl4wv9v" w:id="6"/>
            <w:bookmarkEnd w:id="6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195</w:t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s6dgweoric0i" w:id="7"/>
            <w:bookmarkEnd w:id="7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2022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Метод правильно сформирует студенческий билет.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Метод правильно сформулировал студенческий билет.</w:t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9t7k2g2zv841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Зачет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18"/>
          <w:szCs w:val="18"/>
        </w:rPr>
      </w:pPr>
      <w:bookmarkStart w:colFirst="0" w:colLast="0" w:name="_asr228q72g3d" w:id="9"/>
      <w:bookmarkEnd w:id="9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18"/>
          <w:szCs w:val="18"/>
          <w:rtl w:val="0"/>
        </w:rPr>
        <w:t xml:space="preserve">Тестовый пример #2:</w:t>
      </w:r>
    </w:p>
    <w:tbl>
      <w:tblPr>
        <w:tblStyle w:val="Table5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8.109220813987"/>
        <w:gridCol w:w="7177.402590209636"/>
        <w:tblGridChange w:id="0">
          <w:tblGrid>
            <w:gridCol w:w="3288.109220813987"/>
            <w:gridCol w:w="7177.40259020963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Тестовый пример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1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18"/>
          <w:szCs w:val="18"/>
        </w:rPr>
      </w:pPr>
      <w:bookmarkStart w:colFirst="0" w:colLast="0" w:name="_bl28agwll0m4" w:id="10"/>
      <w:bookmarkEnd w:id="10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18"/>
          <w:szCs w:val="18"/>
          <w:rtl w:val="0"/>
        </w:rPr>
        <w:t xml:space="preserve">Тестовый пример #3:</w:t>
      </w:r>
    </w:p>
    <w:tbl>
      <w:tblPr>
        <w:tblStyle w:val="Table6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8.109220813987"/>
        <w:gridCol w:w="7177.402590209636"/>
        <w:tblGridChange w:id="0">
          <w:tblGrid>
            <w:gridCol w:w="3288.109220813987"/>
            <w:gridCol w:w="7177.40259020963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color w:val="ffffff"/>
                <w:sz w:val="18"/>
                <w:szCs w:val="18"/>
                <w:rtl w:val="0"/>
              </w:rPr>
              <w:t xml:space="preserve">Тестовый пример</w:t>
            </w:r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18"/>
          <w:szCs w:val="18"/>
        </w:rPr>
      </w:pPr>
      <w:bookmarkStart w:colFirst="0" w:colLast="0" w:name="_ovy47k52fm0v" w:id="11"/>
      <w:bookmarkEnd w:id="11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18"/>
          <w:szCs w:val="18"/>
          <w:rtl w:val="0"/>
        </w:rPr>
        <w:t xml:space="preserve">Тестовый пример #4:</w:t>
      </w:r>
    </w:p>
    <w:tbl>
      <w:tblPr>
        <w:tblStyle w:val="Table7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8.109220813987"/>
        <w:gridCol w:w="7177.402590209636"/>
        <w:tblGridChange w:id="0">
          <w:tblGrid>
            <w:gridCol w:w="3288.109220813987"/>
            <w:gridCol w:w="7177.40259020963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color w:val="ffffff"/>
                <w:sz w:val="18"/>
                <w:szCs w:val="18"/>
                <w:rtl w:val="0"/>
              </w:rPr>
              <w:t xml:space="preserve">Тестовый пример</w:t>
            </w:r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7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0" w:before="0" w:line="240" w:lineRule="auto"/>
        <w:rPr>
          <w:rFonts w:ascii="Microsoft Yahei" w:cs="Microsoft Yahei" w:eastAsia="Microsoft Yahei" w:hAnsi="Microsoft Yahei"/>
          <w:b w:val="1"/>
          <w:color w:val="000000"/>
          <w:sz w:val="18"/>
          <w:szCs w:val="18"/>
        </w:rPr>
      </w:pPr>
      <w:bookmarkStart w:colFirst="0" w:colLast="0" w:name="_kyupqy7kvxct" w:id="12"/>
      <w:bookmarkEnd w:id="12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18"/>
          <w:szCs w:val="18"/>
          <w:rtl w:val="0"/>
        </w:rPr>
        <w:t xml:space="preserve">Test case #5:</w:t>
      </w:r>
    </w:p>
    <w:tbl>
      <w:tblPr>
        <w:tblStyle w:val="Table8"/>
        <w:tblW w:w="1046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8.109220813987"/>
        <w:gridCol w:w="7177.402590209636"/>
        <w:tblGridChange w:id="0">
          <w:tblGrid>
            <w:gridCol w:w="3288.109220813987"/>
            <w:gridCol w:w="7177.402590209636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2f75b5" w:space="0" w:sz="8" w:val="single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Test Case #</w:t>
            </w:r>
          </w:p>
        </w:tc>
        <w:tc>
          <w:tcPr>
            <w:tcBorders>
              <w:top w:color="2f75b5" w:space="0" w:sz="8" w:val="single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Приоритет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Заголовок/название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Краткое изложение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Этапы теста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Фактический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Предварительное 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ffffff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Постусловие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2f75b5" w:space="0" w:sz="8" w:val="single"/>
              <w:bottom w:color="2f75b5" w:space="0" w:sz="8" w:val="single"/>
              <w:right w:color="2f75b5" w:space="0" w:sz="8" w:val="single"/>
            </w:tcBorders>
            <w:shd w:fill="2f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80" w:firstLine="180"/>
              <w:jc w:val="right"/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b w:val="1"/>
                <w:color w:val="ffffff"/>
                <w:sz w:val="18"/>
                <w:szCs w:val="18"/>
                <w:rtl w:val="0"/>
              </w:rPr>
              <w:t xml:space="preserve">Примечания/комментарии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f75b5" w:space="0" w:sz="8" w:val="single"/>
              <w:right w:color="2f75b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80" w:firstLine="0"/>
              <w:rPr>
                <w:rFonts w:ascii="Microsoft Yahei" w:cs="Microsoft Yahei" w:eastAsia="Microsoft Yahei" w:hAnsi="Microsoft Yahei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Microsoft Yahei" w:cs="Microsoft Yahei" w:eastAsia="Microsoft Yahei" w:hAnsi="Microsoft Yahei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Microsoft Yahei" w:cs="Microsoft Yahei" w:eastAsia="Microsoft Yahei" w:hAnsi="Microsoft Yahei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rFonts w:ascii="Microsoft YaHei" w:cs="Microsoft YaHei" w:eastAsia="Microsoft YaHei" w:hAnsi="Microsoft YaHei"/>
          <w:sz w:val="18"/>
          <w:szCs w:val="18"/>
        </w:rPr>
      </w:pPr>
      <w:bookmarkStart w:colFirst="0" w:colLast="0" w:name="_dajdfwpl2wyj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53813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</w:pPr>
    <w:rPr>
      <w:rFonts w:ascii="Calibri" w:cs="Calibri" w:eastAsia="Calibri" w:hAnsi="Calibri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