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60"/>
      </w:pPr>
      <w:r>
        <w:t>[Informative title identifying the construct population and study question]</w:t>
      </w:r>
    </w:p>
    <w:p>
      <w:pPr>
        <w:ind w:firstLine="0"/>
        <w:jc w:val="center"/>
      </w:pPr>
      <w:r>
        <w:t>[Author names]</w:t>
      </w:r>
    </w:p>
    <w:p>
      <w:pPr>
        <w:ind w:firstLine="0"/>
        <w:jc w:val="center"/>
      </w:pPr>
      <w:r>
        <w:t>[Department and institution for each author]</w:t>
      </w:r>
    </w:p>
    <w:p>
      <w:pPr>
        <w:pStyle w:val="Heading1"/>
      </w:pPr>
      <w:r>
        <w:t>Author Note</w:t>
      </w:r>
    </w:p>
    <w:p>
      <w:pPr/>
      <w:r>
        <w:t>[ORCIDs, author affiliations, correspondence, funding, conflicts of interest, related reports using these data, and required acknowledgments. Follow the target journal's anonymization and disclosure instructions.]</w:t>
      </w:r>
    </w:p>
    <w:p>
      <w:r>
        <w:br w:type="page"/>
      </w:r>
    </w:p>
    <w:p>
      <w:pPr>
        <w:pStyle w:val="Heading1"/>
      </w:pPr>
      <w:r>
        <w:t>Abstract</w:t>
      </w:r>
    </w:p>
    <w:p>
      <w:pPr>
        <w:ind w:firstLine="0"/>
      </w:pPr>
      <w:r>
        <w:t>[Write this after the main text. Explain the practical problem and objective, the design and sample, the principal finding with its magnitude and uncertainty, and the answer with its scope. Do not replace the finding with a list of analyses. Follow the journal's word limit and structured or unstructured abstract format.]</w:t>
      </w:r>
    </w:p>
    <w:p>
      <w:pPr/>
      <w:r>
        <w:t>Keywords: [construct], [assessment context], many-facet Rasch measurement</w:t>
      </w:r>
    </w:p>
    <w:p>
      <w:r>
        <w:br w:type="page"/>
      </w:r>
    </w:p>
    <w:p>
      <w:pPr>
        <w:pStyle w:val="Title"/>
      </w:pPr>
      <w:r>
        <w:t>[Repeat the manuscript title]</w:t>
      </w:r>
    </w:p>
    <w:p>
      <w:pPr/>
      <w:r>
        <w:t>[Explain who encounters the assessment problem, in what setting, and why its consequences matter. Introduce the construct and a concrete rating example before technical terminology.]</w:t>
      </w:r>
    </w:p>
    <w:p>
      <w:pPr/>
      <w:r>
        <w:t>[Synthesize the relevant evidence with citations. Explain what remains unresolved and what answering it would change. Separate the substantive gap from a software or computation improvement.]</w:t>
      </w:r>
    </w:p>
    <w:p>
      <w:pPr>
        <w:pStyle w:val="Heading2"/>
      </w:pPr>
      <w:r>
        <w:t>The Present Study</w:t>
      </w:r>
    </w:p>
    <w:p>
      <w:pPr/>
      <w:r>
        <w:t>[State RQ1 and any additional questions. For each, explain why the chosen data, comparisons, and outcomes can answer it. Distinguish prespecified hypotheses from exploratory questions. If using an empirical example and simulations, explain their distinct roles and connection to the central problem.]</w:t>
      </w:r>
    </w:p>
    <w:p>
      <w:pPr>
        <w:pStyle w:val="Heading1"/>
      </w:pPr>
      <w:r>
        <w:t>Method</w:t>
      </w:r>
    </w:p>
    <w:p>
      <w:pPr>
        <w:pStyle w:val="Heading2"/>
      </w:pPr>
      <w:r>
        <w:t>Participants and Setting</w:t>
      </w:r>
    </w:p>
    <w:p>
      <w:pPr/>
      <w:r>
        <w:t>[Report the population, sampling and recruitment, setting and dates, eligibility, exclusions, sample-size rationale, relevant characteristics, consent, and ethics approval or documented exemption. Do not invent an approval or preregistration.]</w:t>
      </w:r>
    </w:p>
    <w:p>
      <w:pPr>
        <w:pStyle w:val="Heading2"/>
      </w:pPr>
      <w:r>
        <w:t>Materials and Rating Design</w:t>
      </w:r>
    </w:p>
    <w:p>
      <w:pPr/>
      <w:r>
        <w:t>[Describe the tasks, rubric and category anchors, raters and training, allocation and masking, ratings per performance, shared ratings and design connectedness. Distinguish planned missing cells from omitted ratings and state the exclusion and missing-data rules. Explain why the design supports the intended comparisons.]</w:t>
      </w:r>
    </w:p>
    <w:p>
      <w:pPr>
        <w:pStyle w:val="Heading2"/>
      </w:pPr>
      <w:r>
        <w:t>Analysis</w:t>
      </w:r>
    </w:p>
    <w:p>
      <w:pPr/>
      <w:r>
        <w:t>The analysis configuration specified [model] with [estimation method] estimation in the standalone Python MFRM application (version [version]). The retained data comprised [number of ratings] ratings and [number of person identifiers] person identifiers. The selected facets were [facet names]. [Identify whether these are empirical, secondary, or synthetic data; distinguish ratings from independent participants and describe the sampling units.]</w:t>
      </w:r>
    </w:p>
    <w:p>
      <w:pPr/>
      <w:r>
        <w:t>[Explain why this model answers the research question. State the facet signs, identification constraints, category parameterization, anchoring, estimator, optimizer, stopping tolerance, and uncertainty method actually used. Distinguish conditional standard errors from uncertainty that propagates parameter estimation. Cite the methods actually used.]</w:t>
      </w:r>
    </w:p>
    <w:p>
      <w:pPr/>
      <w:r>
        <w:t>[For each research question, name the estimate or contrast, its direction and scale, uncertainty, and sensitivity analysis. State which fit, category, residual PCA, local-dependence, and bias checks were planned and which were computed. For bias, identify screened facet pairs, sparse-cell rules, practical thresholds, and the multiplicity correction and family. Explain decisions made after inspection.]</w:t>
      </w:r>
    </w:p>
    <w:p>
      <w:pPr>
        <w:pStyle w:val="Heading1"/>
      </w:pPr>
      <w:r>
        <w:t>Results</w:t>
      </w:r>
    </w:p>
    <w:p>
      <w:pPr>
        <w:pStyle w:val="Heading2"/>
      </w:pPr>
      <w:r>
        <w:t>Data and Model Checks</w:t>
      </w:r>
    </w:p>
    <w:p>
      <w:pPr/>
      <w:r>
        <w:t>[Report the retained sample, excluded or missing ratings, category support, convergence and estimation problems. Give the relevant fit and stability evidence. PCA is an exploratory residual-pattern check, not proof of unidimensionality. A nonsignificant bias check does not establish fairness or the absence of bias.]</w:t>
      </w:r>
    </w:p>
    <w:p>
      <w:pPr>
        <w:pStyle w:val="Heading2"/>
      </w:pPr>
      <w:r>
        <w:t>[RQ1 Descriptive Heading]</w:t>
      </w:r>
    </w:p>
    <w:p>
      <w:pPr/>
      <w:r>
        <w:t>[Answer RQ1 in words, then give the direction, size, unit, and uncertainty of the relevant estimate or contrast, with the table or figure number. Explain the practical meaning and applicable conditions. Repeat this structure for each RQ; retain caveats from the app's Results draft and evidence checks.]</w:t>
      </w:r>
    </w:p>
    <w:p>
      <w:pPr/>
      <w:r>
        <w:t>[Statistical sentence to complete only when supported: The estimated contrast was [value] logits (</w:t>
      </w:r>
      <w:r>
        <w:rPr>
          <w:i/>
        </w:rPr>
        <w:t>SE</w:t>
      </w:r>
      <w:r>
        <w:t xml:space="preserve"> = [value], 95% CI [[lower], [upper]]), using [contrast and uncertainty method]. If a valid test was computed, report its statistic, degrees of freedom, and exact </w:t>
      </w:r>
      <w:r>
        <w:rPr>
          <w:i/>
        </w:rPr>
        <w:t>p</w:t>
      </w:r>
      <w:r>
        <w:t xml:space="preserve"> value or </w:t>
      </w:r>
      <w:r>
        <w:rPr>
          <w:i/>
        </w:rPr>
        <w:t>p</w:t>
      </w:r>
      <w:r>
        <w:t xml:space="preserve"> &lt; .001, and identify any adjusted </w:t>
      </w:r>
      <w:r>
        <w:rPr>
          <w:i/>
        </w:rPr>
        <w:t>p</w:t>
      </w:r>
      <w:r>
        <w:t xml:space="preserve"> value. Never write </w:t>
      </w:r>
      <w:r>
        <w:rPr>
          <w:i/>
        </w:rPr>
        <w:t>p</w:t>
      </w:r>
      <w:r>
        <w:t xml:space="preserve"> = .000 or infer a contrast </w:t>
      </w:r>
      <w:r>
        <w:rPr>
          <w:i/>
        </w:rPr>
        <w:t>SE</w:t>
      </w:r>
      <w:r>
        <w:t xml:space="preserve"> from separate SEs without covariance.]</w:t>
      </w:r>
    </w:p>
    <w:p>
      <w:pPr>
        <w:pStyle w:val="Heading2"/>
      </w:pPr>
      <w:r>
        <w:t>Sensitivity and Exploratory Findings</w:t>
      </w:r>
    </w:p>
    <w:p>
      <w:pPr/>
      <w:r>
        <w:t>[Report analyses that were performed, including unfavorable results. Identify post hoc category changes or exclusions. Explain whether and how the answer changed. Simulation findings concern the stated generating conditions; they do not by themselves validate the empirical application.]</w:t>
      </w:r>
    </w:p>
    <w:p>
      <w:pPr>
        <w:pStyle w:val="Heading1"/>
      </w:pPr>
      <w:r>
        <w:t>Discussion</w:t>
      </w:r>
    </w:p>
    <w:p>
      <w:pPr/>
      <w:r>
        <w:t>[Return to the original problem and answer each research question. Compare the finding with prior work, distinguishing evidence from possible explanations. Explain the implications for the intended assessment decision.]</w:t>
      </w:r>
    </w:p>
    <w:p>
      <w:pPr>
        <w:pStyle w:val="Heading2"/>
      </w:pPr>
      <w:r>
        <w:t>Limitations and Scope</w:t>
      </w:r>
    </w:p>
    <w:p>
      <w:pPr/>
      <w:r>
        <w:t>[Explain the consequences of sampling, rating overlap, estimation and uncertainty limits, model assumptions, and exploratory decisions. State what populations, designs, comparisons, or causal claims the evidence does not support. Use the current run's unresolved checks to make these limitations specific.]</w:t>
      </w:r>
    </w:p>
    <w:p>
      <w:pPr>
        <w:pStyle w:val="Heading2"/>
      </w:pPr>
      <w:r>
        <w:t>Conclusion</w:t>
      </w:r>
    </w:p>
    <w:p>
      <w:pPr/>
      <w:r>
        <w:t>[Give the bounded answer and why it matters. Do not introduce new results, equate convergence with validity, or declare the instrument valid from fit alone.]</w:t>
      </w:r>
    </w:p>
    <w:p>
      <w:pPr>
        <w:pStyle w:val="Heading2"/>
      </w:pPr>
      <w:r>
        <w:t>Data and Code Availability</w:t>
      </w:r>
    </w:p>
    <w:p>
      <w:pPr/>
      <w:r>
        <w:t>[Provide actual repository links or explain access restrictions. Report software versions, analysis settings, seeds where relevant, and which deidentified data and materials are available. Include preregistration and deviations if applicable; do not claim that materials are public before they are deposited.]</w:t>
      </w:r>
    </w:p>
    <w:p>
      <w:r>
        <w:br w:type="page"/>
      </w:r>
    </w:p>
    <w:p>
      <w:pPr>
        <w:pStyle w:val="Heading1"/>
      </w:pPr>
      <w:r>
        <w:t>References</w:t>
      </w:r>
    </w:p>
    <w:p>
      <w:pPr>
        <w:ind w:left="720" w:hanging="720"/>
      </w:pPr>
      <w:r>
        <w:t>[Insert only works cited in the completed manuscript, using Zotero's APA 7th edition style. Check author names, year, title, journal, volume, pages, and DOI. These placeholders are ordinary text, not live Zotero citation fields.]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t>[SHORT TITLE]</w:t>
      <w:tab/>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widowControl/>
      <w:spacing w:after="0" w:line="480" w:lineRule="auto" w:before="0"/>
      <w:ind w:firstLine="0"/>
    </w:pPr>
    <w:rPr>
      <w:rFonts w:ascii="Times New Roman" w:hAnsi="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0" w:line="480" w:lineRule="auto" w:before="0"/>
      <w:ind w:firstLine="0"/>
      <w:contextualSpacing/>
      <w:jc w:val="center"/>
    </w:pPr>
    <w:rPr>
      <w:rFonts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