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Enrollment Guide – Ramon Magsaysay Provincial Government College</w:t>
      </w:r>
    </w:p>
    <w:p>
      <w:r>
        <w:br/>
        <w:t>Follow these steps to complete your enrollment for the Academic Year 2025–2026.</w:t>
        <w:br/>
      </w:r>
    </w:p>
    <w:p>
      <w:pPr>
        <w:pStyle w:val="Heading2"/>
      </w:pPr>
      <w:r>
        <w:t>1. Admission Requirements</w:t>
      </w:r>
    </w:p>
    <w:p>
      <w:r>
        <w:br/>
        <w:t>• Original Report Card / Form 138</w:t>
        <w:br/>
        <w:t>• Certificate of Good Moral Character</w:t>
        <w:br/>
        <w:t>• PSA Birth Certificate</w:t>
        <w:br/>
        <w:t>• Two (2) pcs 2x2 ID Picture (white background)</w:t>
        <w:br/>
        <w:t>• Entrance Examination Result</w:t>
        <w:br/>
      </w:r>
    </w:p>
    <w:p>
      <w:pPr>
        <w:pStyle w:val="Heading2"/>
      </w:pPr>
      <w:r>
        <w:t>2. Online Pre-Enrollment</w:t>
      </w:r>
    </w:p>
    <w:p>
      <w:r>
        <w:br/>
        <w:t>Visit the official Campus Connect website and fill out the pre-enrollment form. Ensure that all details match your credentials.</w:t>
        <w:br/>
      </w:r>
    </w:p>
    <w:p>
      <w:pPr>
        <w:pStyle w:val="Heading2"/>
      </w:pPr>
      <w:r>
        <w:t>3. Payment of Fees</w:t>
      </w:r>
    </w:p>
    <w:p>
      <w:r>
        <w:br/>
        <w:t>Proceed to the Accounting Office or use the online payment partner (GCash or LandBank). Keep your receipt for verification.</w:t>
        <w:br/>
      </w:r>
    </w:p>
    <w:p>
      <w:pPr>
        <w:pStyle w:val="Heading2"/>
      </w:pPr>
      <w:r>
        <w:t>4. Submission and Validation</w:t>
      </w:r>
    </w:p>
    <w:p>
      <w:r>
        <w:br/>
        <w:t>Submit all documents at the Registrar’s Office for validation. Wait for the confirmation message via email or text.</w:t>
        <w:br/>
      </w:r>
    </w:p>
    <w:p>
      <w:pPr>
        <w:pStyle w:val="Heading2"/>
      </w:pPr>
      <w:r>
        <w:t>5. Student ID &amp; Class Schedule</w:t>
      </w:r>
    </w:p>
    <w:p>
      <w:r>
        <w:br/>
        <w:t>Once validated, your student ID and class schedule will be available for pickup at the Dean’s Office.</w:t>
        <w:br/>
      </w:r>
    </w:p>
    <w:p>
      <w:pPr>
        <w:pStyle w:val="Heading2"/>
      </w:pPr>
      <w:r>
        <w:t>Reminders</w:t>
      </w:r>
    </w:p>
    <w:p>
      <w:r>
        <w:br/>
        <w:t>• Always check official announcements for updates or changes in schedule.</w:t>
        <w:br/>
        <w:t>• Bring your enrollment slip during the first week of classes.</w:t>
        <w:br/>
        <w:t>• Contact the Registrar’s Office for assistance.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