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3" w:name="api-endpoints-documentation"/>
    <w:p>
      <w:pPr>
        <w:pStyle w:val="Heading1"/>
      </w:pPr>
      <w:r>
        <w:t xml:space="preserve">API Endpoints Documentation</w:t>
      </w:r>
    </w:p>
    <w:bookmarkStart w:id="20" w:name="introduction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This document provides detailed information about the API endpoints available in the backend system.</w:t>
      </w:r>
    </w:p>
    <w:bookmarkEnd w:id="20"/>
    <w:bookmarkStart w:id="21" w:name="base-urls"/>
    <w:p>
      <w:pPr>
        <w:pStyle w:val="Heading2"/>
      </w:pPr>
      <w:r>
        <w:t xml:space="preserve">Base URLs</w:t>
      </w:r>
    </w:p>
    <w:p>
      <w:pPr>
        <w:pStyle w:val="Compact"/>
        <w:numPr>
          <w:ilvl w:val="0"/>
          <w:numId w:val="1001"/>
        </w:numPr>
      </w:pPr>
      <w:r>
        <w:t xml:space="preserve">Client Server Base URL:</w:t>
      </w:r>
      <w:r>
        <w:t xml:space="preserve"> </w:t>
      </w:r>
      <w:r>
        <w:rPr>
          <w:rStyle w:val="VerbatimChar"/>
        </w:rPr>
        <w:t xml:space="preserve">http://localhost:5000</w:t>
      </w:r>
    </w:p>
    <w:p>
      <w:pPr>
        <w:pStyle w:val="Compact"/>
        <w:numPr>
          <w:ilvl w:val="0"/>
          <w:numId w:val="1001"/>
        </w:numPr>
      </w:pPr>
      <w:r>
        <w:t xml:space="preserve">Exchange Server Base URL:</w:t>
      </w:r>
      <w:r>
        <w:t xml:space="preserve"> </w:t>
      </w:r>
      <w:r>
        <w:rPr>
          <w:rStyle w:val="VerbatimChar"/>
        </w:rPr>
        <w:t xml:space="preserve">http://localhost:5001</w:t>
      </w:r>
    </w:p>
    <w:bookmarkEnd w:id="21"/>
    <w:bookmarkStart w:id="22" w:name="api-type"/>
    <w:p>
      <w:pPr>
        <w:pStyle w:val="Heading2"/>
      </w:pPr>
      <w:r>
        <w:t xml:space="preserve">API Type</w:t>
      </w:r>
    </w:p>
    <w:p>
      <w:pPr>
        <w:pStyle w:val="Compact"/>
        <w:numPr>
          <w:ilvl w:val="0"/>
          <w:numId w:val="1002"/>
        </w:numPr>
      </w:pPr>
      <w:r>
        <w:t xml:space="preserve">API Type: RESTful</w:t>
      </w:r>
    </w:p>
    <w:bookmarkEnd w:id="22"/>
    <w:bookmarkStart w:id="27" w:name="authentication"/>
    <w:p>
      <w:pPr>
        <w:pStyle w:val="Heading2"/>
      </w:pPr>
      <w:r>
        <w:t xml:space="preserve">Authentication</w:t>
      </w:r>
    </w:p>
    <w:p>
      <w:pPr>
        <w:pStyle w:val="FirstParagraph"/>
      </w:pPr>
      <w:r>
        <w:t xml:space="preserve">The backend system utilizes JSON Web Tokens (JWT) for authentication. JWT tokens are generated based on the</w:t>
      </w:r>
      <w:r>
        <w:t xml:space="preserve"> </w:t>
      </w:r>
      <w:r>
        <w:rPr>
          <w:rStyle w:val="VerbatimChar"/>
        </w:rPr>
        <w:t xml:space="preserve">wallet_id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loginTime</w:t>
      </w:r>
      <w:r>
        <w:t xml:space="preserve"> </w:t>
      </w:r>
      <w:r>
        <w:t xml:space="preserve">of the user and are stored on the user’s side as cookies.</w:t>
      </w:r>
    </w:p>
    <w:bookmarkStart w:id="23" w:name="jwt-token-generation"/>
    <w:p>
      <w:pPr>
        <w:pStyle w:val="Heading3"/>
      </w:pPr>
      <w:r>
        <w:t xml:space="preserve">JWT Token Generation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Token Generation Process:</w:t>
      </w:r>
    </w:p>
    <w:p>
      <w:pPr>
        <w:pStyle w:val="Compact"/>
        <w:numPr>
          <w:ilvl w:val="1"/>
          <w:numId w:val="1004"/>
        </w:numPr>
      </w:pPr>
      <w:r>
        <w:t xml:space="preserve">JWT tokens are generated by combining the</w:t>
      </w:r>
      <w:r>
        <w:t xml:space="preserve"> </w:t>
      </w:r>
      <w:r>
        <w:rPr>
          <w:rStyle w:val="VerbatimChar"/>
        </w:rPr>
        <w:t xml:space="preserve">wallet_id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loginTime</w:t>
      </w:r>
      <w:r>
        <w:t xml:space="preserve"> </w:t>
      </w:r>
      <w:r>
        <w:t xml:space="preserve">of the user.</w:t>
      </w:r>
    </w:p>
    <w:p>
      <w:pPr>
        <w:pStyle w:val="Compact"/>
        <w:numPr>
          <w:ilvl w:val="1"/>
          <w:numId w:val="1004"/>
        </w:numPr>
      </w:pPr>
      <w:r>
        <w:t xml:space="preserve">The combination of these values is signed using a secure algorithm to create a unique token for the user’s session.</w:t>
      </w:r>
    </w:p>
    <w:bookmarkEnd w:id="23"/>
    <w:bookmarkStart w:id="24" w:name="cookie-storage"/>
    <w:p>
      <w:pPr>
        <w:pStyle w:val="Heading3"/>
      </w:pPr>
      <w:r>
        <w:t xml:space="preserve">Cookie Storage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Cookie Handling:</w:t>
      </w:r>
    </w:p>
    <w:p>
      <w:pPr>
        <w:pStyle w:val="Compact"/>
        <w:numPr>
          <w:ilvl w:val="1"/>
          <w:numId w:val="1006"/>
        </w:numPr>
      </w:pPr>
      <w:r>
        <w:t xml:space="preserve">Once the JWT token is generated, it is stored as a cookie on the user’s side.</w:t>
      </w:r>
    </w:p>
    <w:p>
      <w:pPr>
        <w:pStyle w:val="Compact"/>
        <w:numPr>
          <w:ilvl w:val="1"/>
          <w:numId w:val="1006"/>
        </w:numPr>
      </w:pPr>
      <w:r>
        <w:t xml:space="preserve">The cookie contains the JWT token, which is used for subsequent authentication and authorization requests to the backend system.</w:t>
      </w:r>
    </w:p>
    <w:p>
      <w:pPr>
        <w:pStyle w:val="Compact"/>
        <w:numPr>
          <w:ilvl w:val="1"/>
          <w:numId w:val="1006"/>
        </w:numPr>
      </w:pPr>
      <w:r>
        <w:t xml:space="preserve">The token expiry is set based on the cookie expiry time.</w:t>
      </w:r>
    </w:p>
    <w:bookmarkEnd w:id="24"/>
    <w:bookmarkStart w:id="25" w:name="token-expiry-and-renewal"/>
    <w:p>
      <w:pPr>
        <w:pStyle w:val="Heading3"/>
      </w:pPr>
      <w:r>
        <w:t xml:space="preserve">Token Expiry and Renewal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Token Expiry:</w:t>
      </w:r>
    </w:p>
    <w:p>
      <w:pPr>
        <w:pStyle w:val="Compact"/>
        <w:numPr>
          <w:ilvl w:val="1"/>
          <w:numId w:val="1008"/>
        </w:numPr>
      </w:pPr>
      <w:r>
        <w:t xml:space="preserve">The JWT token expiry is synchronized with the cookie expiry time.</w:t>
      </w:r>
    </w:p>
    <w:p>
      <w:pPr>
        <w:pStyle w:val="Compact"/>
        <w:numPr>
          <w:ilvl w:val="1"/>
          <w:numId w:val="1008"/>
        </w:numPr>
      </w:pPr>
      <w:r>
        <w:t xml:space="preserve">When the token reaches its expiry time, it will be automatically cleared from the user’s browser.</w:t>
      </w:r>
    </w:p>
    <w:p>
      <w:pPr>
        <w:pStyle w:val="Compact"/>
        <w:numPr>
          <w:ilvl w:val="1"/>
          <w:numId w:val="1008"/>
        </w:numPr>
      </w:pPr>
      <w:r>
        <w:t xml:space="preserve">Users may need to re-authenticate to obtain a new token after the previous token expires.</w:t>
      </w:r>
    </w:p>
    <w:bookmarkEnd w:id="25"/>
    <w:bookmarkStart w:id="26" w:name="payload-format-in-json"/>
    <w:p>
      <w:pPr>
        <w:pStyle w:val="Heading3"/>
      </w:pPr>
      <w:r>
        <w:t xml:space="preserve">Payload Format in JSON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JWT Token Payload:</w:t>
      </w:r>
    </w:p>
    <w:p>
      <w:pPr>
        <w:numPr>
          <w:ilvl w:val="1"/>
          <w:numId w:val="1010"/>
        </w:numPr>
      </w:pPr>
      <w:r>
        <w:t xml:space="preserve">The payload of the JWT token is encoded in JSON format and includes information such as:</w:t>
      </w:r>
    </w:p>
    <w:p>
      <w:pPr>
        <w:pStyle w:val="SourceCode"/>
        <w:numPr>
          <w:ilvl w:val="1"/>
          <w:numId w:val="1000"/>
        </w:numPr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"wallet_id"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"user_wallet_id"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"loginTime"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"timestamp"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1"/>
          <w:numId w:val="1010"/>
        </w:numPr>
      </w:pPr>
      <w:r>
        <w:t xml:space="preserve">The payload contains essential information such as the</w:t>
      </w:r>
      <w:r>
        <w:t xml:space="preserve"> </w:t>
      </w:r>
      <w:r>
        <w:rPr>
          <w:rStyle w:val="VerbatimChar"/>
        </w:rPr>
        <w:t xml:space="preserve">wallet_id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loginTime</w:t>
      </w:r>
      <w:r>
        <w:t xml:space="preserve"> </w:t>
      </w:r>
      <w:r>
        <w:t xml:space="preserve">to generate tokens and authorize user sessions.</w:t>
      </w:r>
    </w:p>
    <w:p>
      <w:pPr>
        <w:pStyle w:val="FirstParagraph"/>
      </w:pPr>
      <w:r>
        <w:t xml:space="preserve">By using JWT tokens generated from the</w:t>
      </w:r>
      <w:r>
        <w:t xml:space="preserve"> </w:t>
      </w:r>
      <w:r>
        <w:rPr>
          <w:rStyle w:val="VerbatimChar"/>
        </w:rPr>
        <w:t xml:space="preserve">wallet_id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loginTime</w:t>
      </w:r>
      <w:r>
        <w:t xml:space="preserve"> </w:t>
      </w:r>
      <w:r>
        <w:t xml:space="preserve">of the user and storing them as cookies with synchronized expiry times, the backend system ensures secure authentication and authorization for user sessions.</w:t>
      </w:r>
    </w:p>
    <w:bookmarkEnd w:id="26"/>
    <w:bookmarkEnd w:id="27"/>
    <w:bookmarkStart w:id="32" w:name="endpoints"/>
    <w:p>
      <w:pPr>
        <w:pStyle w:val="Heading2"/>
      </w:pPr>
      <w:r>
        <w:t xml:space="preserve">Endpoints</w:t>
      </w:r>
    </w:p>
    <w:bookmarkStart w:id="31" w:name="client-server-endpoints"/>
    <w:p>
      <w:pPr>
        <w:pStyle w:val="Heading3"/>
      </w:pPr>
      <w:r>
        <w:t xml:space="preserve">Client Server Endpoints</w:t>
      </w:r>
    </w:p>
    <w:bookmarkStart w:id="29" w:name="endpoint-name"/>
    <w:p>
      <w:pPr>
        <w:pStyle w:val="Heading4"/>
      </w:pPr>
      <w:r>
        <w:t xml:space="preserve">1. Endpoint Name</w:t>
      </w:r>
    </w:p>
    <w:p>
      <w:pPr>
        <w:numPr>
          <w:ilvl w:val="0"/>
          <w:numId w:val="1011"/>
        </w:numPr>
      </w:pPr>
      <w:r>
        <w:rPr>
          <w:b/>
          <w:bCs/>
        </w:rPr>
        <w:t xml:space="preserve">Endpoint:</w:t>
      </w:r>
      <w:r>
        <w:t xml:space="preserve"> </w:t>
      </w:r>
      <w:r>
        <w:rPr>
          <w:rStyle w:val="VerbatimChar"/>
        </w:rPr>
        <w:t xml:space="preserve">/server1/endpoint</w:t>
      </w:r>
    </w:p>
    <w:p>
      <w:pPr>
        <w:numPr>
          <w:ilvl w:val="0"/>
          <w:numId w:val="1011"/>
        </w:numPr>
      </w:pPr>
      <w:r>
        <w:rPr>
          <w:b/>
          <w:bCs/>
        </w:rPr>
        <w:t xml:space="preserve">Type:</w:t>
      </w:r>
      <w:r>
        <w:t xml:space="preserve"> </w:t>
      </w:r>
      <w:r>
        <w:t xml:space="preserve">[GET/POST/PUT/DELETE]</w:t>
      </w:r>
    </w:p>
    <w:p>
      <w:pPr>
        <w:numPr>
          <w:ilvl w:val="0"/>
          <w:numId w:val="1011"/>
        </w:numPr>
      </w:pPr>
      <w:r>
        <w:rPr>
          <w:b/>
          <w:bCs/>
        </w:rPr>
        <w:t xml:space="preserve">Description:</w:t>
      </w:r>
      <w:r>
        <w:t xml:space="preserve"> </w:t>
      </w:r>
      <w:r>
        <w:t xml:space="preserve">Brief description of what this endpoint does.</w:t>
      </w:r>
    </w:p>
    <w:p>
      <w:pPr>
        <w:numPr>
          <w:ilvl w:val="0"/>
          <w:numId w:val="1011"/>
        </w:numPr>
      </w:pPr>
      <w:r>
        <w:rPr>
          <w:b/>
          <w:bCs/>
        </w:rPr>
        <w:t xml:space="preserve">Parameters:</w:t>
      </w:r>
    </w:p>
    <w:p>
      <w:pPr>
        <w:pStyle w:val="Compact"/>
        <w:numPr>
          <w:ilvl w:val="1"/>
          <w:numId w:val="1012"/>
        </w:numPr>
      </w:pPr>
      <w:r>
        <w:rPr>
          <w:rStyle w:val="VerbatimChar"/>
        </w:rPr>
        <w:t xml:space="preserve">param1</w:t>
      </w:r>
      <w:r>
        <w:t xml:space="preserve">: Description of param1.</w:t>
      </w:r>
    </w:p>
    <w:p>
      <w:pPr>
        <w:pStyle w:val="Compact"/>
        <w:numPr>
          <w:ilvl w:val="1"/>
          <w:numId w:val="1012"/>
        </w:numPr>
      </w:pPr>
      <w:r>
        <w:rPr>
          <w:rStyle w:val="VerbatimChar"/>
        </w:rPr>
        <w:t xml:space="preserve">param2</w:t>
      </w:r>
      <w:r>
        <w:t xml:space="preserve">: Description of param2.</w:t>
      </w:r>
    </w:p>
    <w:p>
      <w:pPr>
        <w:numPr>
          <w:ilvl w:val="0"/>
          <w:numId w:val="1012"/>
        </w:numPr>
      </w:pPr>
      <w:r>
        <w:rPr>
          <w:b/>
          <w:bCs/>
        </w:rPr>
        <w:t xml:space="preserve">Request Body (if applicable):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"key"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"value"</w:t>
      </w:r>
      <w:r>
        <w:br/>
      </w:r>
      <w:r>
        <w:rPr>
          <w:rStyle w:val="FunctionTok"/>
        </w:rPr>
        <w:t xml:space="preserve">}</w:t>
      </w:r>
    </w:p>
    <w:p>
      <w:pPr>
        <w:pStyle w:val="Heading3"/>
        <w:numPr>
          <w:ilvl w:val="0"/>
          <w:numId w:val="1000"/>
        </w:numPr>
      </w:pPr>
      <w:bookmarkStart w:id="28" w:name="exchange-server-endpoints"/>
      <w:r>
        <w:t xml:space="preserve">Exchange Server Endpoints</w:t>
      </w:r>
      <w:bookmarkEnd w:id="28"/>
    </w:p>
    <w:bookmarkEnd w:id="29"/>
    <w:bookmarkStart w:id="30" w:name="endpoint-name-1"/>
    <w:p>
      <w:pPr>
        <w:pStyle w:val="Heading4"/>
      </w:pPr>
      <w:r>
        <w:t xml:space="preserve">1. Endpoint Name</w:t>
      </w:r>
    </w:p>
    <w:p>
      <w:pPr>
        <w:numPr>
          <w:ilvl w:val="0"/>
          <w:numId w:val="1013"/>
        </w:numPr>
      </w:pPr>
      <w:r>
        <w:rPr>
          <w:b/>
          <w:bCs/>
        </w:rPr>
        <w:t xml:space="preserve">Endpoint:</w:t>
      </w:r>
      <w:r>
        <w:t xml:space="preserve"> </w:t>
      </w:r>
      <w:r>
        <w:rPr>
          <w:rStyle w:val="VerbatimChar"/>
        </w:rPr>
        <w:t xml:space="preserve">/server2/endpoint</w:t>
      </w:r>
    </w:p>
    <w:p>
      <w:pPr>
        <w:numPr>
          <w:ilvl w:val="0"/>
          <w:numId w:val="1013"/>
        </w:numPr>
      </w:pPr>
      <w:r>
        <w:rPr>
          <w:b/>
          <w:bCs/>
        </w:rPr>
        <w:t xml:space="preserve">Type:</w:t>
      </w:r>
      <w:r>
        <w:t xml:space="preserve"> </w:t>
      </w:r>
      <w:r>
        <w:t xml:space="preserve">[GET/POST/PUT/DELETE]</w:t>
      </w:r>
    </w:p>
    <w:p>
      <w:pPr>
        <w:numPr>
          <w:ilvl w:val="0"/>
          <w:numId w:val="1013"/>
        </w:numPr>
      </w:pPr>
      <w:r>
        <w:rPr>
          <w:b/>
          <w:bCs/>
        </w:rPr>
        <w:t xml:space="preserve">Description:</w:t>
      </w:r>
      <w:r>
        <w:t xml:space="preserve"> </w:t>
      </w:r>
      <w:r>
        <w:t xml:space="preserve">Brief description of what this endpoint does.</w:t>
      </w:r>
    </w:p>
    <w:p>
      <w:pPr>
        <w:numPr>
          <w:ilvl w:val="0"/>
          <w:numId w:val="1013"/>
        </w:numPr>
      </w:pPr>
      <w:r>
        <w:rPr>
          <w:b/>
          <w:bCs/>
        </w:rPr>
        <w:t xml:space="preserve">Parameters:</w:t>
      </w:r>
    </w:p>
    <w:p>
      <w:pPr>
        <w:pStyle w:val="Compact"/>
        <w:numPr>
          <w:ilvl w:val="1"/>
          <w:numId w:val="1014"/>
        </w:numPr>
      </w:pPr>
      <w:r>
        <w:rPr>
          <w:rStyle w:val="VerbatimChar"/>
        </w:rPr>
        <w:t xml:space="preserve">param1</w:t>
      </w:r>
      <w:r>
        <w:t xml:space="preserve">: Description of param1.</w:t>
      </w:r>
    </w:p>
    <w:p>
      <w:pPr>
        <w:pStyle w:val="Compact"/>
        <w:numPr>
          <w:ilvl w:val="1"/>
          <w:numId w:val="1014"/>
        </w:numPr>
      </w:pPr>
      <w:r>
        <w:rPr>
          <w:rStyle w:val="VerbatimChar"/>
        </w:rPr>
        <w:t xml:space="preserve">param2</w:t>
      </w:r>
      <w:r>
        <w:t xml:space="preserve">: Description of param2.</w:t>
      </w:r>
    </w:p>
    <w:p>
      <w:pPr>
        <w:numPr>
          <w:ilvl w:val="0"/>
          <w:numId w:val="1014"/>
        </w:numPr>
      </w:pPr>
      <w:r>
        <w:rPr>
          <w:b/>
          <w:bCs/>
        </w:rPr>
        <w:t xml:space="preserve">Request Body (if applicable):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"key"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"value"</w:t>
      </w:r>
      <w:r>
        <w:br/>
      </w:r>
      <w:r>
        <w:rPr>
          <w:rStyle w:val="FunctionTok"/>
        </w:rPr>
        <w:t xml:space="preserve">}</w:t>
      </w:r>
    </w:p>
    <w:bookmarkEnd w:id="30"/>
    <w:bookmarkEnd w:id="31"/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2024-07-02T16:38:58Z</dcterms:created>
  <dcterms:modified xsi:type="dcterms:W3CDTF">2024-07-02T16:38:58Z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