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65" w:type="dxa"/>
        <w:tblInd w:w="1" w:type="dxa"/>
        <w:tblBorders>
          <w:top w:val="outset" w:sz="6" w:space="0" w:color="auto"/>
          <w:left w:val="outset" w:sz="6" w:space="0" w:color="auto"/>
          <w:bottom w:val="outset" w:sz="6" w:space="0" w:color="auto"/>
          <w:right w:val="outset" w:sz="6" w:space="0" w:color="auto"/>
          <w:insideH w:val="nil"/>
          <w:insideV w:val="nil"/>
        </w:tblBorders>
        <w:tblCellMar>
          <w:left w:w="0" w:type="dxa"/>
          <w:right w:w="0" w:type="dxa"/>
        </w:tblCellMar>
        <w:tblLook w:val="0000" w:firstRow="0" w:lastRow="0" w:firstColumn="0" w:lastColumn="0" w:noHBand="0" w:noVBand="0"/>
      </w:tblPr>
      <w:tblGrid>
        <w:gridCol w:w="6946"/>
        <w:gridCol w:w="2819"/>
      </w:tblGrid>
      <w:tr w:rsidR="00856F40" w14:paraId="38D974A4" w14:textId="77777777" w:rsidTr="00856F40">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38D974A3" w14:textId="77777777" w:rsidR="009C27BD" w:rsidRPr="00EC4E71" w:rsidRDefault="009C27BD" w:rsidP="00856F40">
            <w:pPr>
              <w:rPr>
                <w:lang w:val="de-DE"/>
              </w:rPr>
            </w:pPr>
            <w:r>
              <w:rPr>
                <w:rFonts w:ascii="Verdana" w:eastAsia="Verdana" w:hAnsi="Verdana" w:cs="Verdana"/>
              </w:rPr>
              <w:t> </w:t>
            </w:r>
            <w:r>
              <w:t xml:space="preserve"> </w:t>
            </w:r>
            <w:r>
              <w:rPr>
                <w:sz w:val="20"/>
              </w:rPr>
              <w:t>ww</w:t>
            </w:r>
            <w:r w:rsidR="00EC4E71">
              <w:rPr>
                <w:sz w:val="20"/>
              </w:rPr>
              <w:t>w.ovm-kassel.de  |  LernJob  | </w:t>
            </w:r>
          </w:p>
        </w:tc>
      </w:tr>
      <w:tr w:rsidR="009C27BD" w14:paraId="38D974A7" w14:textId="77777777">
        <w:trPr>
          <w:trHeight w:val="363"/>
        </w:trPr>
        <w:tc>
          <w:tcPr>
            <w:tcW w:w="0" w:type="auto"/>
            <w:tcBorders>
              <w:top w:val="outset" w:sz="6" w:space="0" w:color="auto"/>
              <w:left w:val="outset" w:sz="6" w:space="0" w:color="auto"/>
              <w:bottom w:val="outset" w:sz="6" w:space="0" w:color="auto"/>
              <w:right w:val="outset" w:sz="6" w:space="0" w:color="auto"/>
            </w:tcBorders>
            <w:shd w:val="solid" w:color="B6D7A8" w:fill="auto"/>
          </w:tcPr>
          <w:p w14:paraId="3D80DC40" w14:textId="443FC5EA" w:rsidR="007A1CAB" w:rsidRDefault="009C27BD" w:rsidP="007A1CAB">
            <w:pPr>
              <w:pStyle w:val="berschrift6"/>
              <w:spacing w:after="0"/>
              <w:ind w:left="0" w:right="0"/>
              <w:rPr>
                <w:sz w:val="36"/>
                <w:lang w:val="de-DE"/>
              </w:rPr>
            </w:pPr>
            <w:r w:rsidRPr="007A1CAB">
              <w:rPr>
                <w:sz w:val="36"/>
                <w:lang w:val="de-DE"/>
              </w:rPr>
              <w:t>Lern</w:t>
            </w:r>
            <w:r w:rsidR="00975054">
              <w:rPr>
                <w:sz w:val="36"/>
                <w:lang w:val="de-DE"/>
              </w:rPr>
              <w:t>job</w:t>
            </w:r>
            <w:r w:rsidRPr="007A1CAB">
              <w:rPr>
                <w:sz w:val="36"/>
                <w:lang w:val="de-DE"/>
              </w:rPr>
              <w:t xml:space="preserve"> </w:t>
            </w:r>
            <w:r w:rsidR="001E7AF9">
              <w:rPr>
                <w:sz w:val="36"/>
                <w:lang w:val="de-DE"/>
              </w:rPr>
              <w:t>AE</w:t>
            </w:r>
            <w:r w:rsidR="006B07FB">
              <w:rPr>
                <w:sz w:val="36"/>
                <w:lang w:val="de-DE"/>
              </w:rPr>
              <w:t>-</w:t>
            </w:r>
            <w:r w:rsidR="003537BB">
              <w:rPr>
                <w:sz w:val="36"/>
                <w:lang w:val="de-DE"/>
              </w:rPr>
              <w:t>MS</w:t>
            </w:r>
            <w:r w:rsidR="00090884">
              <w:rPr>
                <w:sz w:val="36"/>
                <w:lang w:val="de-DE"/>
              </w:rPr>
              <w:t>-LJ</w:t>
            </w:r>
            <w:r w:rsidR="003537BB">
              <w:rPr>
                <w:sz w:val="36"/>
                <w:lang w:val="de-DE"/>
              </w:rPr>
              <w:t>-1.2</w:t>
            </w:r>
          </w:p>
          <w:p w14:paraId="562EBD31" w14:textId="77777777" w:rsidR="007A1CAB" w:rsidRPr="007A1CAB" w:rsidRDefault="007A1CAB" w:rsidP="007A1CAB">
            <w:pPr>
              <w:rPr>
                <w:b/>
                <w:bCs/>
                <w:sz w:val="36"/>
                <w:szCs w:val="22"/>
                <w:lang w:val="de-DE"/>
              </w:rPr>
            </w:pPr>
          </w:p>
          <w:p w14:paraId="38D974A5" w14:textId="737A8DB3" w:rsidR="009C27BD" w:rsidRPr="007A1CAB" w:rsidRDefault="000B41A5" w:rsidP="000B41A5">
            <w:pPr>
              <w:pStyle w:val="berschrift1"/>
              <w:rPr>
                <w:lang w:val="de-DE"/>
              </w:rPr>
            </w:pPr>
            <w:r w:rsidRPr="000B41A5">
              <w:rPr>
                <w:sz w:val="22"/>
              </w:rPr>
              <w:t>Anwendungsprojekt  Multimedia GmbH</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38D974A6" w14:textId="77777777" w:rsidR="009C27BD" w:rsidRDefault="006B07FB">
            <w:pPr>
              <w:pStyle w:val="Img"/>
            </w:pPr>
            <w:r>
              <w:rPr>
                <w:noProof/>
                <w:lang w:val="de-DE" w:eastAsia="de-DE"/>
              </w:rPr>
              <w:drawing>
                <wp:inline distT="0" distB="0" distL="0" distR="0" wp14:anchorId="38D974F6" wp14:editId="38D974F7">
                  <wp:extent cx="1028700" cy="946150"/>
                  <wp:effectExtent l="0" t="0" r="0" b="635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946150"/>
                          </a:xfrm>
                          <a:prstGeom prst="rect">
                            <a:avLst/>
                          </a:prstGeom>
                          <a:noFill/>
                          <a:ln>
                            <a:noFill/>
                          </a:ln>
                        </pic:spPr>
                      </pic:pic>
                    </a:graphicData>
                  </a:graphic>
                </wp:inline>
              </w:drawing>
            </w:r>
            <w:r w:rsidR="009C27BD">
              <w:br/>
            </w:r>
          </w:p>
        </w:tc>
      </w:tr>
      <w:tr w:rsidR="009C27BD" w14:paraId="38D974AA" w14:textId="77777777">
        <w:trPr>
          <w:trHeight w:val="363"/>
        </w:trPr>
        <w:tc>
          <w:tcPr>
            <w:tcW w:w="0" w:type="auto"/>
            <w:tcBorders>
              <w:top w:val="outset" w:sz="6" w:space="0" w:color="auto"/>
              <w:left w:val="outset" w:sz="6" w:space="0" w:color="auto"/>
              <w:bottom w:val="outset" w:sz="6" w:space="0" w:color="auto"/>
              <w:right w:val="outset" w:sz="6" w:space="0" w:color="auto"/>
            </w:tcBorders>
            <w:shd w:val="clear" w:color="auto" w:fill="auto"/>
          </w:tcPr>
          <w:p w14:paraId="38D974A8" w14:textId="77777777" w:rsidR="009C27BD" w:rsidRDefault="009C27BD">
            <w:r>
              <w:rPr>
                <w:b/>
              </w:rPr>
              <w:t>Code</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38D974A9" w14:textId="4CE5AB8E" w:rsidR="009C27BD" w:rsidRPr="00791EE8" w:rsidRDefault="001E7AF9" w:rsidP="00975054">
            <w:pPr>
              <w:rPr>
                <w:lang w:val="de-DE"/>
              </w:rPr>
            </w:pPr>
            <w:r>
              <w:rPr>
                <w:lang w:val="de-DE"/>
              </w:rPr>
              <w:t>AE-</w:t>
            </w:r>
            <w:r w:rsidR="003537BB">
              <w:rPr>
                <w:lang w:val="de-DE"/>
              </w:rPr>
              <w:t>MS-</w:t>
            </w:r>
            <w:r w:rsidR="00090884">
              <w:rPr>
                <w:lang w:val="de-DE"/>
              </w:rPr>
              <w:t>LJ-</w:t>
            </w:r>
            <w:bookmarkStart w:id="0" w:name="_GoBack"/>
            <w:bookmarkEnd w:id="0"/>
            <w:r w:rsidR="003537BB">
              <w:rPr>
                <w:lang w:val="de-DE"/>
              </w:rPr>
              <w:t>1.2</w:t>
            </w:r>
          </w:p>
        </w:tc>
      </w:tr>
      <w:tr w:rsidR="009C27BD" w14:paraId="38D974AD" w14:textId="77777777">
        <w:trPr>
          <w:trHeight w:val="363"/>
        </w:trPr>
        <w:tc>
          <w:tcPr>
            <w:tcW w:w="0" w:type="auto"/>
            <w:tcBorders>
              <w:top w:val="outset" w:sz="6" w:space="0" w:color="auto"/>
              <w:left w:val="outset" w:sz="6" w:space="0" w:color="auto"/>
              <w:bottom w:val="outset" w:sz="6" w:space="0" w:color="auto"/>
              <w:right w:val="outset" w:sz="6" w:space="0" w:color="auto"/>
            </w:tcBorders>
            <w:shd w:val="clear" w:color="auto" w:fill="auto"/>
          </w:tcPr>
          <w:p w14:paraId="38D974AB" w14:textId="77777777" w:rsidR="009C27BD" w:rsidRDefault="009C27BD">
            <w:r>
              <w:rPr>
                <w:b/>
              </w:rPr>
              <w:t>Datum</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38D974AC" w14:textId="77777777" w:rsidR="009C27BD" w:rsidRDefault="00EC4E71">
            <w:r>
              <w:fldChar w:fldCharType="begin"/>
            </w:r>
            <w:r>
              <w:instrText xml:space="preserve"> DATE  \@ "dd.MM.yy"  \* MERGEFORMAT </w:instrText>
            </w:r>
            <w:r>
              <w:fldChar w:fldCharType="separate"/>
            </w:r>
            <w:r w:rsidR="00090884">
              <w:rPr>
                <w:noProof/>
              </w:rPr>
              <w:t>27.09.13</w:t>
            </w:r>
            <w:r>
              <w:fldChar w:fldCharType="end"/>
            </w:r>
          </w:p>
        </w:tc>
      </w:tr>
      <w:tr w:rsidR="009C27BD" w14:paraId="38D974B0" w14:textId="77777777">
        <w:trPr>
          <w:trHeight w:val="363"/>
        </w:trPr>
        <w:tc>
          <w:tcPr>
            <w:tcW w:w="0" w:type="auto"/>
            <w:tcBorders>
              <w:top w:val="outset" w:sz="6" w:space="0" w:color="auto"/>
              <w:left w:val="outset" w:sz="6" w:space="0" w:color="auto"/>
              <w:bottom w:val="outset" w:sz="6" w:space="0" w:color="auto"/>
              <w:right w:val="outset" w:sz="6" w:space="0" w:color="auto"/>
            </w:tcBorders>
            <w:shd w:val="clear" w:color="auto" w:fill="auto"/>
          </w:tcPr>
          <w:p w14:paraId="38D974AE" w14:textId="77777777" w:rsidR="009C27BD" w:rsidRDefault="009C27BD">
            <w:r>
              <w:rPr>
                <w:b/>
              </w:rPr>
              <w:t>Punkte</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38D974AF" w14:textId="77777777" w:rsidR="009C27BD" w:rsidRPr="00EC4E71" w:rsidRDefault="009C27BD">
            <w:pPr>
              <w:rPr>
                <w:lang w:val="de-DE"/>
              </w:rPr>
            </w:pPr>
          </w:p>
        </w:tc>
      </w:tr>
      <w:tr w:rsidR="009C27BD" w14:paraId="38D974B3" w14:textId="77777777">
        <w:trPr>
          <w:trHeight w:val="363"/>
        </w:trPr>
        <w:tc>
          <w:tcPr>
            <w:tcW w:w="0" w:type="auto"/>
            <w:tcBorders>
              <w:top w:val="outset" w:sz="6" w:space="0" w:color="auto"/>
              <w:left w:val="outset" w:sz="6" w:space="0" w:color="auto"/>
              <w:bottom w:val="outset" w:sz="6" w:space="0" w:color="auto"/>
              <w:right w:val="outset" w:sz="6" w:space="0" w:color="auto"/>
            </w:tcBorders>
            <w:shd w:val="clear" w:color="auto" w:fill="auto"/>
          </w:tcPr>
          <w:p w14:paraId="38D974B1" w14:textId="77777777" w:rsidR="009C27BD" w:rsidRDefault="009C27BD">
            <w:r>
              <w:rPr>
                <w:b/>
              </w:rPr>
              <w:t>Links</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38D974B2" w14:textId="77777777" w:rsidR="009C27BD" w:rsidRDefault="009C27BD"/>
        </w:tc>
      </w:tr>
      <w:tr w:rsidR="009C27BD" w14:paraId="38D974B6" w14:textId="77777777">
        <w:trPr>
          <w:trHeight w:val="363"/>
        </w:trPr>
        <w:tc>
          <w:tcPr>
            <w:tcW w:w="0" w:type="auto"/>
            <w:tcBorders>
              <w:top w:val="outset" w:sz="6" w:space="0" w:color="auto"/>
              <w:left w:val="outset" w:sz="6" w:space="0" w:color="auto"/>
              <w:bottom w:val="outset" w:sz="6" w:space="0" w:color="auto"/>
              <w:right w:val="outset" w:sz="6" w:space="0" w:color="auto"/>
            </w:tcBorders>
            <w:shd w:val="clear" w:color="auto" w:fill="auto"/>
          </w:tcPr>
          <w:p w14:paraId="38D974B4" w14:textId="77777777" w:rsidR="009C27BD" w:rsidRDefault="009C27BD">
            <w:r>
              <w:rPr>
                <w:b/>
              </w:rPr>
              <w:t>Verwandte Lernjobs</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38D974B5" w14:textId="77777777" w:rsidR="009C27BD" w:rsidRPr="006B07FB" w:rsidRDefault="009C27BD">
            <w:pPr>
              <w:rPr>
                <w:lang w:val="de-DE"/>
              </w:rPr>
            </w:pPr>
          </w:p>
        </w:tc>
      </w:tr>
    </w:tbl>
    <w:p w14:paraId="38D974B7" w14:textId="77777777" w:rsidR="001A060C" w:rsidRDefault="001A060C" w:rsidP="00AD1414">
      <w:pPr>
        <w:spacing w:line="360" w:lineRule="auto"/>
        <w:rPr>
          <w:szCs w:val="19"/>
          <w:lang w:val="de-DE"/>
        </w:rPr>
      </w:pPr>
    </w:p>
    <w:p w14:paraId="4838C64B" w14:textId="01C4C0F1" w:rsidR="000B41A5" w:rsidRDefault="000B41A5" w:rsidP="00AD1414">
      <w:pPr>
        <w:spacing w:line="360" w:lineRule="auto"/>
        <w:rPr>
          <w:szCs w:val="19"/>
          <w:lang w:val="de-DE"/>
        </w:rPr>
      </w:pPr>
    </w:p>
    <w:p w14:paraId="0E5D7E12" w14:textId="77777777" w:rsidR="000B41A5" w:rsidRDefault="000B41A5" w:rsidP="000B41A5">
      <w:pPr>
        <w:pStyle w:val="berschrift1"/>
      </w:pPr>
      <w:r>
        <w:t>Anwendungsprojekt  Multimedia GmbH</w:t>
      </w:r>
    </w:p>
    <w:p w14:paraId="33BA2592" w14:textId="77777777" w:rsidR="000B41A5" w:rsidRDefault="000B41A5" w:rsidP="000B41A5"/>
    <w:p w14:paraId="07403240" w14:textId="77777777" w:rsidR="000B41A5" w:rsidRDefault="000B41A5" w:rsidP="000B41A5">
      <w:r>
        <w:t>Die offenen Forderungen der MULTIMEDIA GmbH gegenüber Kunden haben ein solches Ausmaß erreicht, dass mittlerweile die eigene Zahlungsfähigkeit in Frage gestellt ist. Die Geschäftsführung ist deshalb zum Handeln gezwungen. In einer Besprechung wird die Abwicklung des Warenverkaufs neu festgelegt.</w:t>
      </w:r>
    </w:p>
    <w:p w14:paraId="1EEA1DD2" w14:textId="77777777" w:rsidR="000B41A5" w:rsidRDefault="000B41A5" w:rsidP="000B41A5"/>
    <w:p w14:paraId="44D47D6B" w14:textId="77777777" w:rsidR="000B41A5" w:rsidRDefault="000B41A5" w:rsidP="000B41A5">
      <w:r>
        <w:t>Das Ergebnis wird stichwortartig in einem Protokoll festgehalten:</w:t>
      </w:r>
    </w:p>
    <w:p w14:paraId="26DC463E" w14:textId="77777777" w:rsidR="000B41A5" w:rsidRDefault="000B41A5" w:rsidP="000B41A5"/>
    <w:p w14:paraId="6B7F803A" w14:textId="77777777" w:rsidR="000B41A5" w:rsidRDefault="000B41A5" w:rsidP="000B41A5">
      <w:pPr>
        <w:rPr>
          <w:rFonts w:ascii="Arial" w:hAnsi="Arial" w:cs="Arial"/>
          <w:sz w:val="20"/>
          <w:u w:val="single"/>
        </w:rPr>
      </w:pPr>
      <w:r>
        <w:rPr>
          <w:rFonts w:ascii="Arial" w:hAnsi="Arial" w:cs="Arial"/>
          <w:sz w:val="20"/>
          <w:u w:val="single"/>
        </w:rPr>
        <w:t xml:space="preserve">Protokollauszug: </w:t>
      </w:r>
    </w:p>
    <w:p w14:paraId="15672AC2" w14:textId="77777777" w:rsidR="000B41A5" w:rsidRDefault="000B41A5" w:rsidP="000B41A5">
      <w:pPr>
        <w:rPr>
          <w:rFonts w:ascii="Arial" w:hAnsi="Arial" w:cs="Arial"/>
          <w:sz w:val="20"/>
        </w:rPr>
      </w:pPr>
      <w:r>
        <w:rPr>
          <w:rFonts w:ascii="Arial" w:hAnsi="Arial" w:cs="Arial"/>
          <w:sz w:val="20"/>
        </w:rPr>
        <w:t>Abwicklung des Warenverkaufs. Dem Kunden wird Ware nur dann auf Rechnung verkauft, wenn sie im Lager vorhanden ist und der Kunde bisher seine Rechnungen zuverlässig bezahlt hat.</w:t>
      </w:r>
    </w:p>
    <w:p w14:paraId="31E0075B" w14:textId="77777777" w:rsidR="000B41A5" w:rsidRDefault="000B41A5" w:rsidP="000B41A5">
      <w:pPr>
        <w:rPr>
          <w:rFonts w:ascii="Arial" w:hAnsi="Arial" w:cs="Arial"/>
          <w:sz w:val="20"/>
        </w:rPr>
      </w:pPr>
      <w:r>
        <w:rPr>
          <w:rFonts w:ascii="Arial" w:hAnsi="Arial" w:cs="Arial"/>
          <w:sz w:val="20"/>
        </w:rPr>
        <w:t>War das Zahlungsverhalten des Kunden bisher nicht zuverlässig, erhält er die Ware nur gegen Barzahlung.</w:t>
      </w:r>
    </w:p>
    <w:p w14:paraId="7A86EE58" w14:textId="77777777" w:rsidR="000B41A5" w:rsidRDefault="000B41A5" w:rsidP="000B41A5">
      <w:pPr>
        <w:rPr>
          <w:rFonts w:ascii="Arial" w:hAnsi="Arial" w:cs="Arial"/>
          <w:sz w:val="20"/>
        </w:rPr>
      </w:pPr>
      <w:r>
        <w:rPr>
          <w:rFonts w:ascii="Arial" w:hAnsi="Arial" w:cs="Arial"/>
          <w:sz w:val="20"/>
        </w:rPr>
        <w:t>Wenn die Ware nicht am Lager ist und der Kunde bisher zuverlässig seine Rechnungen gezahlt hat oder bar zahlt, wird die Ware bestellt. Andernfalls wird der Kaufantrag abgewiesen.</w:t>
      </w:r>
    </w:p>
    <w:p w14:paraId="2572A054" w14:textId="77777777" w:rsidR="000B41A5" w:rsidRDefault="000B41A5" w:rsidP="000B41A5"/>
    <w:p w14:paraId="397D81D2" w14:textId="77777777" w:rsidR="000B41A5" w:rsidRDefault="000B41A5" w:rsidP="000B41A5">
      <w:r>
        <w:t xml:space="preserve">Als Mitarbeiter der MULTIMEDIA GmbH werden Sie beauftragt, die Abwicklung des Warenverkaufs übersichtlich in Form einer </w:t>
      </w:r>
      <w:r>
        <w:rPr>
          <w:b/>
          <w:bCs/>
        </w:rPr>
        <w:t xml:space="preserve">Entscheidungstabelle </w:t>
      </w:r>
      <w:r>
        <w:t xml:space="preserve">oder eines </w:t>
      </w:r>
      <w:r>
        <w:rPr>
          <w:b/>
          <w:bCs/>
        </w:rPr>
        <w:t>Struktogrammes</w:t>
      </w:r>
      <w:r>
        <w:t>.</w:t>
      </w:r>
    </w:p>
    <w:p w14:paraId="550A289C" w14:textId="77777777" w:rsidR="000B41A5" w:rsidRDefault="000B41A5" w:rsidP="00AD1414">
      <w:pPr>
        <w:spacing w:line="360" w:lineRule="auto"/>
        <w:rPr>
          <w:szCs w:val="19"/>
          <w:lang w:val="de-DE"/>
        </w:rPr>
      </w:pPr>
    </w:p>
    <w:sectPr w:rsidR="000B41A5" w:rsidSect="00F84A2C">
      <w:footerReference w:type="default" r:id="rId9"/>
      <w:pgSz w:w="12240" w:h="15840"/>
      <w:pgMar w:top="1276" w:right="1417" w:bottom="709"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89BBE4" w14:textId="77777777" w:rsidR="009A35DD" w:rsidRDefault="009A35DD" w:rsidP="00791EE8">
      <w:r>
        <w:separator/>
      </w:r>
    </w:p>
  </w:endnote>
  <w:endnote w:type="continuationSeparator" w:id="0">
    <w:p w14:paraId="1167CB6B" w14:textId="77777777" w:rsidR="009A35DD" w:rsidRDefault="009A35DD" w:rsidP="00791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ntax">
    <w:altName w:val="Times New Roman"/>
    <w:panose1 w:val="00000000000000000000"/>
    <w:charset w:val="00"/>
    <w:family w:val="auto"/>
    <w:notTrueType/>
    <w:pitch w:val="variable"/>
    <w:sig w:usb0="00000083" w:usb1="00000000" w:usb2="00000000" w:usb3="00000000" w:csb0="00000009"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525"/>
      <w:gridCol w:w="1881"/>
    </w:tblGrid>
    <w:tr w:rsidR="00791EE8" w14:paraId="38D9750C" w14:textId="77777777" w:rsidTr="00791EE8">
      <w:trPr>
        <w:trHeight w:val="727"/>
      </w:trPr>
      <w:tc>
        <w:tcPr>
          <w:tcW w:w="4000" w:type="pct"/>
          <w:tcBorders>
            <w:right w:val="triple" w:sz="4" w:space="0" w:color="4F81BD"/>
          </w:tcBorders>
        </w:tcPr>
        <w:p w14:paraId="38D9750A" w14:textId="77777777" w:rsidR="00791EE8" w:rsidRPr="00791EE8" w:rsidRDefault="00791EE8">
          <w:pPr>
            <w:tabs>
              <w:tab w:val="left" w:pos="620"/>
              <w:tab w:val="center" w:pos="4320"/>
            </w:tabs>
            <w:jc w:val="right"/>
            <w:rPr>
              <w:rFonts w:ascii="Cambria" w:hAnsi="Cambria"/>
              <w:sz w:val="20"/>
              <w:szCs w:val="20"/>
            </w:rPr>
          </w:pPr>
        </w:p>
      </w:tc>
      <w:tc>
        <w:tcPr>
          <w:tcW w:w="1000" w:type="pct"/>
          <w:tcBorders>
            <w:left w:val="triple" w:sz="4" w:space="0" w:color="4F81BD"/>
          </w:tcBorders>
        </w:tcPr>
        <w:p w14:paraId="38D9750B" w14:textId="77777777" w:rsidR="00791EE8" w:rsidRPr="00791EE8" w:rsidRDefault="00791EE8">
          <w:pPr>
            <w:tabs>
              <w:tab w:val="left" w:pos="1490"/>
            </w:tabs>
            <w:rPr>
              <w:rFonts w:ascii="Cambria" w:hAnsi="Cambria"/>
              <w:sz w:val="28"/>
              <w:szCs w:val="28"/>
            </w:rPr>
          </w:pPr>
          <w:r>
            <w:fldChar w:fldCharType="begin"/>
          </w:r>
          <w:r>
            <w:instrText>PAGE    \* MERGEFORMAT</w:instrText>
          </w:r>
          <w:r>
            <w:fldChar w:fldCharType="separate"/>
          </w:r>
          <w:r w:rsidR="00090884" w:rsidRPr="00090884">
            <w:rPr>
              <w:noProof/>
              <w:lang w:val="de-DE"/>
            </w:rPr>
            <w:t>1</w:t>
          </w:r>
          <w:r>
            <w:fldChar w:fldCharType="end"/>
          </w:r>
        </w:p>
      </w:tc>
    </w:tr>
  </w:tbl>
  <w:p w14:paraId="38D9750D" w14:textId="77777777" w:rsidR="006B07FB" w:rsidRPr="004D07F7" w:rsidRDefault="006B07FB" w:rsidP="006B07FB">
    <w:pPr>
      <w:pStyle w:val="Fuzeile"/>
      <w:rPr>
        <w:sz w:val="4"/>
        <w:lang w:val="de-DE"/>
      </w:rPr>
    </w:pPr>
    <w:r>
      <w:rPr>
        <w:noProof/>
        <w:lang w:val="de-DE" w:eastAsia="de-DE"/>
      </w:rPr>
      <w:drawing>
        <wp:inline distT="0" distB="0" distL="0" distR="0" wp14:anchorId="38D97510" wp14:editId="38D97511">
          <wp:extent cx="2908300" cy="184150"/>
          <wp:effectExtent l="19050" t="19050" r="25400" b="25400"/>
          <wp:docPr id="12" name="Bild 30" descr="Beschreibung: By-nc_plain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0" descr="Beschreibung: By-nc_plain3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08300" cy="184150"/>
                  </a:xfrm>
                  <a:prstGeom prst="rect">
                    <a:avLst/>
                  </a:prstGeom>
                  <a:noFill/>
                  <a:ln w="6350" cmpd="sng">
                    <a:solidFill>
                      <a:srgbClr val="000000"/>
                    </a:solidFill>
                    <a:miter lim="800000"/>
                    <a:headEnd/>
                    <a:tailEnd/>
                  </a:ln>
                  <a:effectLst>
                    <a:outerShdw dist="35921" sx="999" sy="999" algn="ctr" rotWithShape="0">
                      <a:srgbClr val="808080"/>
                    </a:outerShdw>
                  </a:effectLst>
                </pic:spPr>
              </pic:pic>
            </a:graphicData>
          </a:graphic>
        </wp:inline>
      </w:drawing>
    </w:r>
    <w:r>
      <w:rPr>
        <w:lang w:val="de-DE"/>
      </w:rPr>
      <w:br/>
    </w:r>
  </w:p>
  <w:p w14:paraId="38D9750E" w14:textId="77777777" w:rsidR="006B07FB" w:rsidRPr="004D07F7" w:rsidRDefault="006B07FB" w:rsidP="006B07FB">
    <w:pPr>
      <w:pStyle w:val="Fuzeile"/>
      <w:rPr>
        <w:lang w:val="de-DE"/>
      </w:rPr>
    </w:pPr>
    <w:r w:rsidRPr="004D07F7">
      <w:rPr>
        <w:rFonts w:ascii="Arial" w:eastAsia="Arial" w:hAnsi="Arial" w:cs="Arial"/>
        <w:sz w:val="12"/>
      </w:rPr>
      <w:t xml:space="preserve">Dieses Werk bzw. dieser Inhalt ist unter einer </w:t>
    </w:r>
    <w:hyperlink r:id="rId2" w:history="1">
      <w:r w:rsidRPr="004D07F7">
        <w:rPr>
          <w:color w:val="0000FF"/>
          <w:sz w:val="12"/>
          <w:u w:val="single"/>
        </w:rPr>
        <w:t>Creative Commons-Lizenz</w:t>
      </w:r>
    </w:hyperlink>
    <w:r w:rsidRPr="004D07F7">
      <w:rPr>
        <w:rFonts w:ascii="Arial" w:eastAsia="Arial" w:hAnsi="Arial" w:cs="Arial"/>
        <w:sz w:val="12"/>
      </w:rPr>
      <w:t xml:space="preserve"> lizenziert.</w:t>
    </w:r>
    <w:r w:rsidRPr="004D07F7">
      <w:rPr>
        <w:sz w:val="16"/>
      </w:rPr>
      <w:br/>
    </w:r>
    <w:r w:rsidRPr="004D07F7">
      <w:rPr>
        <w:rFonts w:ascii="Arial" w:eastAsia="Arial" w:hAnsi="Arial" w:cs="Arial"/>
        <w:sz w:val="12"/>
      </w:rPr>
      <w:t>Autor:</w:t>
    </w:r>
    <w:r>
      <w:rPr>
        <w:rFonts w:ascii="Arial" w:eastAsia="Arial" w:hAnsi="Arial" w:cs="Arial"/>
        <w:sz w:val="12"/>
        <w:lang w:val="de-DE"/>
      </w:rPr>
      <w:t xml:space="preserve"> Frank Schmidt</w:t>
    </w:r>
  </w:p>
  <w:p w14:paraId="38D9750F" w14:textId="77777777" w:rsidR="00791EE8" w:rsidRDefault="00791EE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EE2B62" w14:textId="77777777" w:rsidR="009A35DD" w:rsidRDefault="009A35DD" w:rsidP="00791EE8">
      <w:r>
        <w:separator/>
      </w:r>
    </w:p>
  </w:footnote>
  <w:footnote w:type="continuationSeparator" w:id="0">
    <w:p w14:paraId="12A9FCF9" w14:textId="77777777" w:rsidR="009A35DD" w:rsidRDefault="009A35DD" w:rsidP="00791E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32567968"/>
    <w:lvl w:ilvl="0">
      <w:numFmt w:val="bullet"/>
      <w:lvlText w:val="*"/>
      <w:lvlJc w:val="left"/>
    </w:lvl>
  </w:abstractNum>
  <w:abstractNum w:abstractNumId="1">
    <w:nsid w:val="00000001"/>
    <w:multiLevelType w:val="hybridMultilevel"/>
    <w:tmpl w:val="00000001"/>
    <w:lvl w:ilvl="0" w:tplc="D138E6F8">
      <w:start w:val="1"/>
      <w:numFmt w:val="bullet"/>
      <w:lvlText w:val=""/>
      <w:lvlJc w:val="left"/>
      <w:pPr>
        <w:tabs>
          <w:tab w:val="num" w:pos="720"/>
        </w:tabs>
        <w:ind w:left="720" w:hanging="360"/>
      </w:pPr>
      <w:rPr>
        <w:rFonts w:ascii="Symbol" w:hAnsi="Symbol"/>
      </w:rPr>
    </w:lvl>
    <w:lvl w:ilvl="1" w:tplc="708E7F0C">
      <w:start w:val="1"/>
      <w:numFmt w:val="bullet"/>
      <w:lvlText w:val="o"/>
      <w:lvlJc w:val="left"/>
      <w:pPr>
        <w:tabs>
          <w:tab w:val="num" w:pos="1440"/>
        </w:tabs>
        <w:ind w:left="1440" w:hanging="360"/>
      </w:pPr>
      <w:rPr>
        <w:rFonts w:ascii="Courier New" w:hAnsi="Courier New"/>
      </w:rPr>
    </w:lvl>
    <w:lvl w:ilvl="2" w:tplc="77EE67B2">
      <w:start w:val="1"/>
      <w:numFmt w:val="bullet"/>
      <w:lvlText w:val=""/>
      <w:lvlJc w:val="left"/>
      <w:pPr>
        <w:tabs>
          <w:tab w:val="num" w:pos="2160"/>
        </w:tabs>
        <w:ind w:left="2160" w:hanging="360"/>
      </w:pPr>
      <w:rPr>
        <w:rFonts w:ascii="Wingdings" w:hAnsi="Wingdings"/>
      </w:rPr>
    </w:lvl>
    <w:lvl w:ilvl="3" w:tplc="810E833C">
      <w:start w:val="1"/>
      <w:numFmt w:val="bullet"/>
      <w:lvlText w:val=""/>
      <w:lvlJc w:val="left"/>
      <w:pPr>
        <w:tabs>
          <w:tab w:val="num" w:pos="2880"/>
        </w:tabs>
        <w:ind w:left="2880" w:hanging="360"/>
      </w:pPr>
      <w:rPr>
        <w:rFonts w:ascii="Symbol" w:hAnsi="Symbol"/>
      </w:rPr>
    </w:lvl>
    <w:lvl w:ilvl="4" w:tplc="FA7C2398">
      <w:start w:val="1"/>
      <w:numFmt w:val="bullet"/>
      <w:lvlText w:val="o"/>
      <w:lvlJc w:val="left"/>
      <w:pPr>
        <w:tabs>
          <w:tab w:val="num" w:pos="3600"/>
        </w:tabs>
        <w:ind w:left="3600" w:hanging="360"/>
      </w:pPr>
      <w:rPr>
        <w:rFonts w:ascii="Courier New" w:hAnsi="Courier New"/>
      </w:rPr>
    </w:lvl>
    <w:lvl w:ilvl="5" w:tplc="D4FEA854">
      <w:start w:val="1"/>
      <w:numFmt w:val="bullet"/>
      <w:lvlText w:val=""/>
      <w:lvlJc w:val="left"/>
      <w:pPr>
        <w:tabs>
          <w:tab w:val="num" w:pos="4320"/>
        </w:tabs>
        <w:ind w:left="4320" w:hanging="360"/>
      </w:pPr>
      <w:rPr>
        <w:rFonts w:ascii="Wingdings" w:hAnsi="Wingdings"/>
      </w:rPr>
    </w:lvl>
    <w:lvl w:ilvl="6" w:tplc="18A838DE">
      <w:start w:val="1"/>
      <w:numFmt w:val="bullet"/>
      <w:lvlText w:val=""/>
      <w:lvlJc w:val="left"/>
      <w:pPr>
        <w:tabs>
          <w:tab w:val="num" w:pos="5040"/>
        </w:tabs>
        <w:ind w:left="5040" w:hanging="360"/>
      </w:pPr>
      <w:rPr>
        <w:rFonts w:ascii="Symbol" w:hAnsi="Symbol"/>
      </w:rPr>
    </w:lvl>
    <w:lvl w:ilvl="7" w:tplc="F9281B9A">
      <w:start w:val="1"/>
      <w:numFmt w:val="bullet"/>
      <w:lvlText w:val="o"/>
      <w:lvlJc w:val="left"/>
      <w:pPr>
        <w:tabs>
          <w:tab w:val="num" w:pos="5760"/>
        </w:tabs>
        <w:ind w:left="5760" w:hanging="360"/>
      </w:pPr>
      <w:rPr>
        <w:rFonts w:ascii="Courier New" w:hAnsi="Courier New"/>
      </w:rPr>
    </w:lvl>
    <w:lvl w:ilvl="8" w:tplc="6A104B9C">
      <w:start w:val="1"/>
      <w:numFmt w:val="bullet"/>
      <w:lvlText w:val=""/>
      <w:lvlJc w:val="left"/>
      <w:pPr>
        <w:tabs>
          <w:tab w:val="num" w:pos="6480"/>
        </w:tabs>
        <w:ind w:left="6480" w:hanging="360"/>
      </w:pPr>
      <w:rPr>
        <w:rFonts w:ascii="Wingdings" w:hAnsi="Wingdings"/>
      </w:rPr>
    </w:lvl>
  </w:abstractNum>
  <w:abstractNum w:abstractNumId="2">
    <w:nsid w:val="1D7844FA"/>
    <w:multiLevelType w:val="hybridMultilevel"/>
    <w:tmpl w:val="FC0AC7E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nsid w:val="1D8935A2"/>
    <w:multiLevelType w:val="hybridMultilevel"/>
    <w:tmpl w:val="67186CBC"/>
    <w:lvl w:ilvl="0" w:tplc="EA123B2E">
      <w:numFmt w:val="bullet"/>
      <w:lvlText w:val="-"/>
      <w:lvlJc w:val="left"/>
      <w:pPr>
        <w:ind w:left="720" w:hanging="360"/>
      </w:pPr>
      <w:rPr>
        <w:rFonts w:ascii="Calibri" w:eastAsia="Times New Roman" w:hAnsi="Calibri"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2C21624"/>
    <w:multiLevelType w:val="hybridMultilevel"/>
    <w:tmpl w:val="170A3BD6"/>
    <w:lvl w:ilvl="0" w:tplc="EA123B2E">
      <w:numFmt w:val="bullet"/>
      <w:lvlText w:val="-"/>
      <w:lvlJc w:val="left"/>
      <w:pPr>
        <w:ind w:left="720" w:hanging="360"/>
      </w:pPr>
      <w:rPr>
        <w:rFonts w:ascii="Calibri" w:eastAsia="Times New Roman" w:hAnsi="Calibri"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82A71B2"/>
    <w:multiLevelType w:val="hybridMultilevel"/>
    <w:tmpl w:val="31969706"/>
    <w:lvl w:ilvl="0" w:tplc="EA123B2E">
      <w:numFmt w:val="bullet"/>
      <w:lvlText w:val="-"/>
      <w:lvlJc w:val="left"/>
      <w:pPr>
        <w:ind w:left="720" w:hanging="360"/>
      </w:pPr>
      <w:rPr>
        <w:rFonts w:ascii="Calibri" w:eastAsia="Times New Roman" w:hAnsi="Calibri"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8825C9D"/>
    <w:multiLevelType w:val="hybridMultilevel"/>
    <w:tmpl w:val="8F727D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04403FF"/>
    <w:multiLevelType w:val="hybridMultilevel"/>
    <w:tmpl w:val="326CD57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nsid w:val="5268360A"/>
    <w:multiLevelType w:val="hybridMultilevel"/>
    <w:tmpl w:val="93FEFD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4F03F6A"/>
    <w:multiLevelType w:val="hybridMultilevel"/>
    <w:tmpl w:val="EB78FF6C"/>
    <w:lvl w:ilvl="0" w:tplc="EA123B2E">
      <w:numFmt w:val="bullet"/>
      <w:lvlText w:val="-"/>
      <w:lvlJc w:val="left"/>
      <w:pPr>
        <w:ind w:left="360" w:hanging="360"/>
      </w:pPr>
      <w:rPr>
        <w:rFonts w:ascii="Calibri" w:eastAsia="Times New Roman" w:hAnsi="Calibri" w:cs="Aria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nsid w:val="5DF67EBD"/>
    <w:multiLevelType w:val="hybridMultilevel"/>
    <w:tmpl w:val="D37858F2"/>
    <w:lvl w:ilvl="0" w:tplc="04070017">
      <w:start w:val="2"/>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nsid w:val="624008D9"/>
    <w:multiLevelType w:val="hybridMultilevel"/>
    <w:tmpl w:val="364214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28A0C6B"/>
    <w:multiLevelType w:val="hybridMultilevel"/>
    <w:tmpl w:val="290E73C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nsid w:val="71C44F29"/>
    <w:multiLevelType w:val="hybridMultilevel"/>
    <w:tmpl w:val="56CEB8A8"/>
    <w:lvl w:ilvl="0" w:tplc="EA123B2E">
      <w:numFmt w:val="bullet"/>
      <w:lvlText w:val="-"/>
      <w:lvlJc w:val="left"/>
      <w:pPr>
        <w:ind w:left="720" w:hanging="360"/>
      </w:pPr>
      <w:rPr>
        <w:rFonts w:ascii="Calibri" w:eastAsia="Times New Roman" w:hAnsi="Calibri"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4194033"/>
    <w:multiLevelType w:val="hybridMultilevel"/>
    <w:tmpl w:val="5ABA215C"/>
    <w:lvl w:ilvl="0" w:tplc="EA123B2E">
      <w:numFmt w:val="bullet"/>
      <w:lvlText w:val="-"/>
      <w:lvlJc w:val="left"/>
      <w:pPr>
        <w:ind w:left="360" w:hanging="360"/>
      </w:pPr>
      <w:rPr>
        <w:rFonts w:ascii="Calibri" w:eastAsia="Times New Roman" w:hAnsi="Calibri" w:cs="Arial" w:hint="default"/>
      </w:rPr>
    </w:lvl>
    <w:lvl w:ilvl="1" w:tplc="04070005">
      <w:start w:val="1"/>
      <w:numFmt w:val="bullet"/>
      <w:lvlText w:val=""/>
      <w:lvlJc w:val="left"/>
      <w:pPr>
        <w:ind w:left="1080" w:hanging="360"/>
      </w:pPr>
      <w:rPr>
        <w:rFonts w:ascii="Wingdings" w:hAnsi="Wingdings"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nsid w:val="768A5C49"/>
    <w:multiLevelType w:val="hybridMultilevel"/>
    <w:tmpl w:val="615EDE12"/>
    <w:lvl w:ilvl="0" w:tplc="04070001">
      <w:start w:val="1"/>
      <w:numFmt w:val="bullet"/>
      <w:lvlText w:val=""/>
      <w:lvlJc w:val="left"/>
      <w:pPr>
        <w:ind w:left="720" w:hanging="360"/>
      </w:pPr>
      <w:rPr>
        <w:rFonts w:ascii="Symbol" w:hAnsi="Symbol" w:hint="default"/>
      </w:rPr>
    </w:lvl>
    <w:lvl w:ilvl="1" w:tplc="EA123B2E">
      <w:numFmt w:val="bullet"/>
      <w:lvlText w:val="-"/>
      <w:lvlJc w:val="left"/>
      <w:pPr>
        <w:ind w:left="1440" w:hanging="360"/>
      </w:pPr>
      <w:rPr>
        <w:rFonts w:ascii="Calibri" w:eastAsia="Times New Roman" w:hAnsi="Calibri"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7FA94E1B"/>
    <w:multiLevelType w:val="hybridMultilevel"/>
    <w:tmpl w:val="3946BF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10"/>
  </w:num>
  <w:num w:numId="4">
    <w:abstractNumId w:val="12"/>
  </w:num>
  <w:num w:numId="5">
    <w:abstractNumId w:val="2"/>
  </w:num>
  <w:num w:numId="6">
    <w:abstractNumId w:val="8"/>
  </w:num>
  <w:num w:numId="7">
    <w:abstractNumId w:val="6"/>
  </w:num>
  <w:num w:numId="8">
    <w:abstractNumId w:val="15"/>
  </w:num>
  <w:num w:numId="9">
    <w:abstractNumId w:val="9"/>
  </w:num>
  <w:num w:numId="10">
    <w:abstractNumId w:val="14"/>
  </w:num>
  <w:num w:numId="11">
    <w:abstractNumId w:val="5"/>
  </w:num>
  <w:num w:numId="12">
    <w:abstractNumId w:val="4"/>
  </w:num>
  <w:num w:numId="13">
    <w:abstractNumId w:val="13"/>
  </w:num>
  <w:num w:numId="14">
    <w:abstractNumId w:val="3"/>
  </w:num>
  <w:num w:numId="15">
    <w:abstractNumId w:val="7"/>
  </w:num>
  <w:num w:numId="16">
    <w:abstractNumId w:val="1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AF9"/>
    <w:rsid w:val="00002AAC"/>
    <w:rsid w:val="00007F15"/>
    <w:rsid w:val="00040D95"/>
    <w:rsid w:val="00090884"/>
    <w:rsid w:val="000B41A5"/>
    <w:rsid w:val="000B4555"/>
    <w:rsid w:val="000C50AA"/>
    <w:rsid w:val="00100070"/>
    <w:rsid w:val="00115AE1"/>
    <w:rsid w:val="00181F10"/>
    <w:rsid w:val="001A060C"/>
    <w:rsid w:val="001A2A6A"/>
    <w:rsid w:val="001B1F95"/>
    <w:rsid w:val="001E7AF9"/>
    <w:rsid w:val="00223479"/>
    <w:rsid w:val="002257A6"/>
    <w:rsid w:val="00236324"/>
    <w:rsid w:val="00284C33"/>
    <w:rsid w:val="00292DBA"/>
    <w:rsid w:val="002B2CD6"/>
    <w:rsid w:val="002F0151"/>
    <w:rsid w:val="00300A3D"/>
    <w:rsid w:val="003537BB"/>
    <w:rsid w:val="003C7BAB"/>
    <w:rsid w:val="004353B6"/>
    <w:rsid w:val="00466869"/>
    <w:rsid w:val="004B7EAA"/>
    <w:rsid w:val="00535760"/>
    <w:rsid w:val="00567CD2"/>
    <w:rsid w:val="005D0905"/>
    <w:rsid w:val="00682474"/>
    <w:rsid w:val="00697E91"/>
    <w:rsid w:val="006B07FB"/>
    <w:rsid w:val="006D4B1B"/>
    <w:rsid w:val="00791EE8"/>
    <w:rsid w:val="007A1CAB"/>
    <w:rsid w:val="007C4ADC"/>
    <w:rsid w:val="007C5B53"/>
    <w:rsid w:val="00831C24"/>
    <w:rsid w:val="00856F40"/>
    <w:rsid w:val="00867C05"/>
    <w:rsid w:val="008A2D4F"/>
    <w:rsid w:val="00954B93"/>
    <w:rsid w:val="00975054"/>
    <w:rsid w:val="009846AA"/>
    <w:rsid w:val="009A35DD"/>
    <w:rsid w:val="009C27BD"/>
    <w:rsid w:val="009E4FDD"/>
    <w:rsid w:val="00A240ED"/>
    <w:rsid w:val="00AD1414"/>
    <w:rsid w:val="00AE1E98"/>
    <w:rsid w:val="00AE5DE4"/>
    <w:rsid w:val="00B13A5B"/>
    <w:rsid w:val="00B24278"/>
    <w:rsid w:val="00B32B7F"/>
    <w:rsid w:val="00B97E2A"/>
    <w:rsid w:val="00BD6C16"/>
    <w:rsid w:val="00C1224C"/>
    <w:rsid w:val="00C21B2D"/>
    <w:rsid w:val="00C644FE"/>
    <w:rsid w:val="00CE26C7"/>
    <w:rsid w:val="00D14A58"/>
    <w:rsid w:val="00D72FB1"/>
    <w:rsid w:val="00DD2370"/>
    <w:rsid w:val="00DE6BE9"/>
    <w:rsid w:val="00DE7C42"/>
    <w:rsid w:val="00E24DFD"/>
    <w:rsid w:val="00E7432E"/>
    <w:rsid w:val="00E81314"/>
    <w:rsid w:val="00EC4E71"/>
    <w:rsid w:val="00EC70EA"/>
    <w:rsid w:val="00EF553E"/>
    <w:rsid w:val="00F40AD1"/>
    <w:rsid w:val="00F65372"/>
    <w:rsid w:val="00F84A2C"/>
    <w:rsid w:val="00FA1E6D"/>
    <w:rsid w:val="00FA62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D974A3"/>
  <w15:docId w15:val="{BF6AC7E8-4563-488D-B651-6434E641C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qFormat="1"/>
    <w:lsdException w:name="heading 1" w:uiPriority="0"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05BCE"/>
    <w:pPr>
      <w:shd w:val="solid" w:color="FFFFFF" w:fill="auto"/>
    </w:pPr>
    <w:rPr>
      <w:color w:val="000000"/>
      <w:sz w:val="24"/>
      <w:szCs w:val="24"/>
      <w:shd w:val="solid" w:color="FFFFFF" w:fill="auto"/>
      <w:lang w:val="ru-RU" w:eastAsia="ru-RU"/>
    </w:rPr>
  </w:style>
  <w:style w:type="paragraph" w:styleId="berschrift1">
    <w:name w:val="heading 1"/>
    <w:basedOn w:val="Standard"/>
    <w:next w:val="Standard"/>
    <w:qFormat/>
    <w:rsid w:val="00EF7B96"/>
    <w:pPr>
      <w:keepNext/>
      <w:spacing w:before="90" w:after="90"/>
      <w:ind w:left="90" w:right="90"/>
      <w:outlineLvl w:val="0"/>
    </w:pPr>
    <w:rPr>
      <w:b/>
      <w:bCs/>
      <w:kern w:val="32"/>
      <w:sz w:val="36"/>
      <w:szCs w:val="32"/>
    </w:rPr>
  </w:style>
  <w:style w:type="paragraph" w:styleId="berschrift2">
    <w:name w:val="heading 2"/>
    <w:basedOn w:val="Standard"/>
    <w:next w:val="Standard"/>
    <w:qFormat/>
    <w:rsid w:val="00EF7B96"/>
    <w:pPr>
      <w:keepNext/>
      <w:spacing w:before="90" w:after="90"/>
      <w:ind w:left="90" w:right="90"/>
      <w:outlineLvl w:val="1"/>
    </w:pPr>
    <w:rPr>
      <w:b/>
      <w:bCs/>
      <w:i/>
      <w:iCs/>
      <w:sz w:val="28"/>
      <w:szCs w:val="28"/>
    </w:rPr>
  </w:style>
  <w:style w:type="paragraph" w:styleId="berschrift3">
    <w:name w:val="heading 3"/>
    <w:basedOn w:val="Standard"/>
    <w:next w:val="Standard"/>
    <w:link w:val="berschrift3Zchn"/>
    <w:qFormat/>
    <w:rsid w:val="00EF7B96"/>
    <w:pPr>
      <w:keepNext/>
      <w:spacing w:before="90" w:after="90"/>
      <w:ind w:left="90" w:right="90"/>
      <w:outlineLvl w:val="2"/>
    </w:pPr>
    <w:rPr>
      <w:b/>
      <w:bCs/>
      <w:szCs w:val="26"/>
    </w:rPr>
  </w:style>
  <w:style w:type="paragraph" w:styleId="berschrift4">
    <w:name w:val="heading 4"/>
    <w:basedOn w:val="Standard"/>
    <w:next w:val="Standard"/>
    <w:qFormat/>
    <w:rsid w:val="00EF7B96"/>
    <w:pPr>
      <w:keepNext/>
      <w:spacing w:before="90" w:after="90"/>
      <w:ind w:left="90" w:right="90"/>
      <w:outlineLvl w:val="3"/>
    </w:pPr>
    <w:rPr>
      <w:b/>
      <w:bCs/>
      <w:sz w:val="20"/>
      <w:szCs w:val="28"/>
    </w:rPr>
  </w:style>
  <w:style w:type="paragraph" w:styleId="berschrift5">
    <w:name w:val="heading 5"/>
    <w:basedOn w:val="Standard"/>
    <w:next w:val="Standard"/>
    <w:qFormat/>
    <w:rsid w:val="00EF7B96"/>
    <w:pPr>
      <w:spacing w:before="90" w:after="90"/>
      <w:ind w:left="90" w:right="90"/>
      <w:outlineLvl w:val="4"/>
    </w:pPr>
    <w:rPr>
      <w:b/>
      <w:bCs/>
      <w:i/>
      <w:iCs/>
      <w:sz w:val="16"/>
      <w:szCs w:val="26"/>
    </w:rPr>
  </w:style>
  <w:style w:type="paragraph" w:styleId="berschrift6">
    <w:name w:val="heading 6"/>
    <w:basedOn w:val="Standard"/>
    <w:next w:val="Standard"/>
    <w:qFormat/>
    <w:rsid w:val="00EF7B96"/>
    <w:pPr>
      <w:spacing w:before="90" w:after="90"/>
      <w:ind w:left="90" w:right="90"/>
      <w:outlineLvl w:val="5"/>
    </w:pPr>
    <w:rPr>
      <w:b/>
      <w:bCs/>
      <w:sz w:val="16"/>
      <w:szCs w:val="22"/>
    </w:rPr>
  </w:style>
  <w:style w:type="paragraph" w:styleId="berschrift7">
    <w:name w:val="heading 7"/>
    <w:basedOn w:val="Standard"/>
    <w:next w:val="Standard"/>
    <w:link w:val="berschrift7Zchn"/>
    <w:uiPriority w:val="99"/>
    <w:unhideWhenUsed/>
    <w:qFormat/>
    <w:rsid w:val="00EF553E"/>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writely-toc-lower-roman">
    <w:name w:val="writely-toc-lower-roman"/>
    <w:basedOn w:val="Standard"/>
  </w:style>
  <w:style w:type="paragraph" w:customStyle="1" w:styleId="Tr">
    <w:name w:val="Tr"/>
    <w:basedOn w:val="Standard"/>
  </w:style>
  <w:style w:type="paragraph" w:customStyle="1" w:styleId="Img">
    <w:name w:val="Img"/>
    <w:basedOn w:val="Standard"/>
  </w:style>
  <w:style w:type="paragraph" w:customStyle="1" w:styleId="Div">
    <w:name w:val="Div"/>
    <w:basedOn w:val="Standard"/>
  </w:style>
  <w:style w:type="paragraph" w:customStyle="1" w:styleId="webkit-indent-blockquote">
    <w:name w:val="webkit-indent-blockquote"/>
    <w:basedOn w:val="Standard"/>
  </w:style>
  <w:style w:type="paragraph" w:customStyle="1" w:styleId="writely-toc-disc">
    <w:name w:val="writely-toc-disc"/>
    <w:basedOn w:val="Standard"/>
  </w:style>
  <w:style w:type="paragraph" w:customStyle="1" w:styleId="Ol">
    <w:name w:val="Ol"/>
    <w:basedOn w:val="Standard"/>
  </w:style>
  <w:style w:type="paragraph" w:customStyle="1" w:styleId="writely-toc-decimal">
    <w:name w:val="writely-toc-decimal"/>
    <w:basedOn w:val="Standard"/>
  </w:style>
  <w:style w:type="paragraph" w:customStyle="1" w:styleId="Option">
    <w:name w:val="Option"/>
    <w:basedOn w:val="Standard"/>
  </w:style>
  <w:style w:type="paragraph" w:customStyle="1" w:styleId="Ul">
    <w:name w:val="Ul"/>
    <w:basedOn w:val="Standard"/>
  </w:style>
  <w:style w:type="paragraph" w:customStyle="1" w:styleId="Select">
    <w:name w:val="Select"/>
    <w:basedOn w:val="Standard"/>
  </w:style>
  <w:style w:type="paragraph" w:customStyle="1" w:styleId="writely-toc-lower-alpha">
    <w:name w:val="writely-toc-lower-alpha"/>
    <w:basedOn w:val="Standard"/>
  </w:style>
  <w:style w:type="paragraph" w:customStyle="1" w:styleId="Blockquote">
    <w:name w:val="Blockquote"/>
    <w:basedOn w:val="Standard"/>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Standard"/>
  </w:style>
  <w:style w:type="paragraph" w:customStyle="1" w:styleId="Table">
    <w:name w:val="Table"/>
    <w:basedOn w:val="Standard"/>
  </w:style>
  <w:style w:type="paragraph" w:customStyle="1" w:styleId="Li">
    <w:name w:val="Li"/>
    <w:basedOn w:val="Standard"/>
  </w:style>
  <w:style w:type="paragraph" w:customStyle="1" w:styleId="pb">
    <w:name w:val="pb"/>
    <w:basedOn w:val="Standard"/>
  </w:style>
  <w:style w:type="paragraph" w:customStyle="1" w:styleId="Address">
    <w:name w:val="Address"/>
    <w:basedOn w:val="Standard"/>
  </w:style>
  <w:style w:type="paragraph" w:customStyle="1" w:styleId="Pre">
    <w:name w:val="Pre"/>
    <w:basedOn w:val="Standard"/>
    <w:rPr>
      <w:rFonts w:ascii="Courier New" w:eastAsia="Courier New" w:hAnsi="Courier New" w:cs="Courier New"/>
    </w:rPr>
  </w:style>
  <w:style w:type="paragraph" w:customStyle="1" w:styleId="Olwritely-toc-subheading">
    <w:name w:val="Ol_writely-toc-subheading"/>
    <w:basedOn w:val="Ol"/>
  </w:style>
  <w:style w:type="paragraph" w:customStyle="1" w:styleId="writely-toc-upper-roman">
    <w:name w:val="writely-toc-upper-roman"/>
    <w:basedOn w:val="Standard"/>
  </w:style>
  <w:style w:type="paragraph" w:customStyle="1" w:styleId="writely-toc-none">
    <w:name w:val="writely-toc-none"/>
    <w:basedOn w:val="Standard"/>
  </w:style>
  <w:style w:type="paragraph" w:styleId="Kopfzeile">
    <w:name w:val="header"/>
    <w:basedOn w:val="Standard"/>
    <w:link w:val="KopfzeileZchn"/>
    <w:rsid w:val="00791EE8"/>
    <w:pPr>
      <w:shd w:val="clear" w:color="auto" w:fill="auto"/>
      <w:tabs>
        <w:tab w:val="center" w:pos="4536"/>
        <w:tab w:val="right" w:pos="9072"/>
      </w:tabs>
    </w:pPr>
    <w:rPr>
      <w:rFonts w:ascii="Syntax" w:hAnsi="Syntax" w:cs="Arial"/>
      <w:bCs/>
      <w:color w:val="auto"/>
      <w:kern w:val="32"/>
      <w:szCs w:val="32"/>
      <w:shd w:val="clear" w:color="auto" w:fill="auto"/>
      <w:lang w:val="de-DE" w:eastAsia="de-DE"/>
    </w:rPr>
  </w:style>
  <w:style w:type="character" w:customStyle="1" w:styleId="KopfzeileZchn">
    <w:name w:val="Kopfzeile Zchn"/>
    <w:link w:val="Kopfzeile"/>
    <w:rsid w:val="00791EE8"/>
    <w:rPr>
      <w:rFonts w:ascii="Syntax" w:hAnsi="Syntax" w:cs="Arial"/>
      <w:bCs/>
      <w:kern w:val="32"/>
      <w:sz w:val="24"/>
      <w:szCs w:val="32"/>
    </w:rPr>
  </w:style>
  <w:style w:type="character" w:customStyle="1" w:styleId="berschrift3Zchn">
    <w:name w:val="Überschrift 3 Zchn"/>
    <w:link w:val="berschrift3"/>
    <w:rsid w:val="00791EE8"/>
    <w:rPr>
      <w:b/>
      <w:bCs/>
      <w:color w:val="000000"/>
      <w:sz w:val="24"/>
      <w:szCs w:val="26"/>
      <w:shd w:val="solid" w:color="FFFFFF" w:fill="auto"/>
      <w:lang w:val="ru-RU" w:eastAsia="ru-RU"/>
    </w:rPr>
  </w:style>
  <w:style w:type="paragraph" w:styleId="Fuzeile">
    <w:name w:val="footer"/>
    <w:basedOn w:val="Standard"/>
    <w:link w:val="FuzeileZchn"/>
    <w:uiPriority w:val="99"/>
    <w:unhideWhenUsed/>
    <w:rsid w:val="00791EE8"/>
    <w:pPr>
      <w:tabs>
        <w:tab w:val="center" w:pos="4536"/>
        <w:tab w:val="right" w:pos="9072"/>
      </w:tabs>
    </w:pPr>
  </w:style>
  <w:style w:type="character" w:customStyle="1" w:styleId="FuzeileZchn">
    <w:name w:val="Fußzeile Zchn"/>
    <w:link w:val="Fuzeile"/>
    <w:uiPriority w:val="99"/>
    <w:rsid w:val="00791EE8"/>
    <w:rPr>
      <w:color w:val="000000"/>
      <w:sz w:val="24"/>
      <w:szCs w:val="24"/>
      <w:shd w:val="solid" w:color="FFFFFF" w:fill="auto"/>
      <w:lang w:val="ru-RU" w:eastAsia="ru-RU"/>
    </w:rPr>
  </w:style>
  <w:style w:type="paragraph" w:styleId="Sprechblasentext">
    <w:name w:val="Balloon Text"/>
    <w:basedOn w:val="Standard"/>
    <w:link w:val="SprechblasentextZchn"/>
    <w:uiPriority w:val="99"/>
    <w:semiHidden/>
    <w:unhideWhenUsed/>
    <w:rsid w:val="00EC4E71"/>
    <w:rPr>
      <w:rFonts w:ascii="Tahoma" w:hAnsi="Tahoma" w:cs="Tahoma"/>
      <w:sz w:val="16"/>
      <w:szCs w:val="16"/>
    </w:rPr>
  </w:style>
  <w:style w:type="character" w:customStyle="1" w:styleId="SprechblasentextZchn">
    <w:name w:val="Sprechblasentext Zchn"/>
    <w:link w:val="Sprechblasentext"/>
    <w:uiPriority w:val="99"/>
    <w:semiHidden/>
    <w:rsid w:val="00EC4E71"/>
    <w:rPr>
      <w:rFonts w:ascii="Tahoma" w:hAnsi="Tahoma" w:cs="Tahoma"/>
      <w:color w:val="000000"/>
      <w:sz w:val="16"/>
      <w:szCs w:val="16"/>
      <w:shd w:val="solid" w:color="FFFFFF" w:fill="auto"/>
      <w:lang w:val="ru-RU" w:eastAsia="ru-RU"/>
    </w:rPr>
  </w:style>
  <w:style w:type="paragraph" w:styleId="Listenabsatz">
    <w:name w:val="List Paragraph"/>
    <w:basedOn w:val="Standard"/>
    <w:uiPriority w:val="99"/>
    <w:qFormat/>
    <w:rsid w:val="001E7AF9"/>
    <w:pPr>
      <w:ind w:left="720"/>
      <w:contextualSpacing/>
    </w:pPr>
  </w:style>
  <w:style w:type="table" w:styleId="Tabellenraster">
    <w:name w:val="Table Grid"/>
    <w:basedOn w:val="NormaleTabelle"/>
    <w:uiPriority w:val="99"/>
    <w:rsid w:val="00831C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7Zchn">
    <w:name w:val="Überschrift 7 Zchn"/>
    <w:basedOn w:val="Absatz-Standardschriftart"/>
    <w:link w:val="berschrift7"/>
    <w:uiPriority w:val="99"/>
    <w:rsid w:val="00EF553E"/>
    <w:rPr>
      <w:rFonts w:asciiTheme="majorHAnsi" w:eastAsiaTheme="majorEastAsia" w:hAnsiTheme="majorHAnsi" w:cstheme="majorBidi"/>
      <w:i/>
      <w:iCs/>
      <w:color w:val="243F60" w:themeColor="accent1" w:themeShade="7F"/>
      <w:sz w:val="24"/>
      <w:szCs w:val="24"/>
      <w:shd w:val="solid" w:color="FFFFFF" w:fill="auto"/>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creativecommons.org/licenses/by-nc-sa/3.0/de/" TargetMode="External"/><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Eigene%20Dokumente\Benutzervorlagen\Lernsituation%20CS.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17835-5683-4112-AAFB-1D185B462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Lernsituation CS.dotx</Template>
  <TotalTime>0</TotalTime>
  <Pages>1</Pages>
  <Words>173</Words>
  <Characters>1095</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Frank Schmidt</dc:creator>
  <cp:lastModifiedBy>Frank Schmidt</cp:lastModifiedBy>
  <cp:revision>5</cp:revision>
  <cp:lastPrinted>2011-06-27T15:30:00Z</cp:lastPrinted>
  <dcterms:created xsi:type="dcterms:W3CDTF">2013-02-06T10:17:00Z</dcterms:created>
  <dcterms:modified xsi:type="dcterms:W3CDTF">2013-09-27T15:42:00Z</dcterms:modified>
</cp:coreProperties>
</file>