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360" w:type="dxa"/>
        <w:tblInd w:w="-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5381"/>
        <w:gridCol w:w="3979"/>
      </w:tblGrid>
      <w:tr w:rsidR="00097685" w14:paraId="55E1AF33" w14:textId="77777777" w:rsidTr="000A6AA2">
        <w:tc>
          <w:tcPr>
            <w:tcW w:w="5381" w:type="dxa"/>
            <w:shd w:val="clear" w:color="auto" w:fill="FFFFFF"/>
            <w:tcMar>
              <w:top w:w="100" w:type="dxa"/>
              <w:left w:w="0" w:type="dxa"/>
              <w:bottom w:w="100" w:type="dxa"/>
              <w:right w:w="0" w:type="dxa"/>
            </w:tcMar>
          </w:tcPr>
          <w:p w14:paraId="55E1AF31" w14:textId="77777777" w:rsidR="00097685" w:rsidRDefault="0007185C">
            <w:pPr>
              <w:spacing w:before="0" w:after="0"/>
              <w:ind w:left="0" w:right="0"/>
              <w:contextualSpacing w:val="0"/>
            </w:pPr>
            <w:r>
              <w:rPr>
                <w:rFonts w:ascii="Verdana" w:eastAsia="Verdana" w:hAnsi="Verdana" w:cs="Verdana"/>
                <w:sz w:val="20"/>
              </w:rPr>
              <w:t>www.ovm-kassel.de  |  LernJob  |  März 2010</w:t>
            </w:r>
          </w:p>
        </w:tc>
        <w:tc>
          <w:tcPr>
            <w:tcW w:w="3979" w:type="dxa"/>
            <w:shd w:val="clear" w:color="auto" w:fill="FFFFFF"/>
            <w:tcMar>
              <w:top w:w="100" w:type="dxa"/>
              <w:left w:w="0" w:type="dxa"/>
              <w:bottom w:w="100" w:type="dxa"/>
              <w:right w:w="0" w:type="dxa"/>
            </w:tcMar>
          </w:tcPr>
          <w:p w14:paraId="55E1AF32" w14:textId="77777777" w:rsidR="00097685" w:rsidRDefault="00097685">
            <w:pPr>
              <w:spacing w:before="0" w:after="200" w:line="276" w:lineRule="auto"/>
              <w:ind w:left="0" w:right="0"/>
              <w:contextualSpacing w:val="0"/>
            </w:pPr>
          </w:p>
        </w:tc>
      </w:tr>
      <w:tr w:rsidR="00097685" w14:paraId="55E1AF37" w14:textId="77777777" w:rsidTr="000A6AA2">
        <w:trPr>
          <w:trHeight w:val="1314"/>
        </w:trPr>
        <w:tc>
          <w:tcPr>
            <w:tcW w:w="5381" w:type="dxa"/>
            <w:shd w:val="clear" w:color="auto" w:fill="A2C4C9"/>
            <w:tcMar>
              <w:top w:w="100" w:type="dxa"/>
              <w:left w:w="0" w:type="dxa"/>
              <w:bottom w:w="100" w:type="dxa"/>
              <w:right w:w="0" w:type="dxa"/>
            </w:tcMar>
          </w:tcPr>
          <w:p w14:paraId="55E1AF34" w14:textId="2D11F972" w:rsidR="00097685" w:rsidRDefault="0007185C" w:rsidP="000A6AA2">
            <w:pPr>
              <w:pStyle w:val="berschrift6"/>
              <w:contextualSpacing w:val="0"/>
            </w:pPr>
            <w:r>
              <w:rPr>
                <w:rFonts w:ascii="Verdana" w:eastAsia="Verdana" w:hAnsi="Verdana" w:cs="Verdana"/>
                <w:sz w:val="36"/>
              </w:rPr>
              <w:t>Lernjob</w:t>
            </w:r>
            <w:r>
              <w:rPr>
                <w:rFonts w:ascii="Verdana" w:eastAsia="Verdana" w:hAnsi="Verdana" w:cs="Verdana"/>
              </w:rPr>
              <w:t xml:space="preserve"> </w:t>
            </w:r>
            <w:r>
              <w:rPr>
                <w:rFonts w:ascii="Verdana" w:eastAsia="Verdana" w:hAnsi="Verdana" w:cs="Verdana"/>
                <w:sz w:val="36"/>
              </w:rPr>
              <w:t>AE-</w:t>
            </w:r>
            <w:r w:rsidR="000A6AA2">
              <w:rPr>
                <w:rFonts w:ascii="Verdana" w:eastAsia="Verdana" w:hAnsi="Verdana" w:cs="Verdana"/>
                <w:sz w:val="36"/>
              </w:rPr>
              <w:t>MS</w:t>
            </w:r>
            <w:r>
              <w:rPr>
                <w:rFonts w:ascii="Verdana" w:eastAsia="Verdana" w:hAnsi="Verdana" w:cs="Verdana"/>
                <w:sz w:val="36"/>
              </w:rPr>
              <w:t>-1.</w:t>
            </w:r>
            <w:r w:rsidR="000A6AA2">
              <w:rPr>
                <w:rFonts w:ascii="Verdana" w:eastAsia="Verdana" w:hAnsi="Verdana" w:cs="Verdana"/>
                <w:sz w:val="36"/>
              </w:rPr>
              <w:t>3</w:t>
            </w:r>
            <w:r>
              <w:rPr>
                <w:rFonts w:ascii="Verdana" w:eastAsia="Verdana" w:hAnsi="Verdana" w:cs="Verdana"/>
                <w:sz w:val="36"/>
              </w:rPr>
              <w:t>-E</w:t>
            </w:r>
          </w:p>
        </w:tc>
        <w:tc>
          <w:tcPr>
            <w:tcW w:w="3979" w:type="dxa"/>
            <w:shd w:val="clear" w:color="auto" w:fill="FFFFFF"/>
            <w:tcMar>
              <w:top w:w="100" w:type="dxa"/>
              <w:left w:w="0" w:type="dxa"/>
              <w:bottom w:w="100" w:type="dxa"/>
              <w:right w:w="0" w:type="dxa"/>
            </w:tcMar>
          </w:tcPr>
          <w:p w14:paraId="55E1AF35" w14:textId="7F84ADFD" w:rsidR="00097685" w:rsidRDefault="00561750">
            <w:pPr>
              <w:spacing w:before="0" w:after="0"/>
              <w:ind w:left="0" w:right="0"/>
              <w:contextualSpacing w:val="0"/>
              <w:jc w:val="center"/>
            </w:pPr>
            <w:r>
              <w:rPr>
                <w:noProof/>
              </w:rPr>
              <w:drawing>
                <wp:anchor distT="0" distB="0" distL="114300" distR="114300" simplePos="0" relativeHeight="251658752" behindDoc="0" locked="0" layoutInCell="1" allowOverlap="1" wp14:anchorId="50BED797" wp14:editId="20AEEF0C">
                  <wp:simplePos x="0" y="0"/>
                  <wp:positionH relativeFrom="column">
                    <wp:posOffset>1906905</wp:posOffset>
                  </wp:positionH>
                  <wp:positionV relativeFrom="paragraph">
                    <wp:posOffset>85090</wp:posOffset>
                  </wp:positionV>
                  <wp:extent cx="676275" cy="657225"/>
                  <wp:effectExtent l="0" t="0" r="9525" b="9525"/>
                  <wp:wrapNone/>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676275" cy="657225"/>
                          </a:xfrm>
                          <a:prstGeom prst="rect">
                            <a:avLst/>
                          </a:prstGeom>
                        </pic:spPr>
                      </pic:pic>
                    </a:graphicData>
                  </a:graphic>
                </wp:anchor>
              </w:drawing>
            </w:r>
          </w:p>
          <w:p w14:paraId="55E1AF36" w14:textId="40F12E29" w:rsidR="00097685" w:rsidRDefault="00097685">
            <w:pPr>
              <w:spacing w:before="0" w:after="0"/>
              <w:ind w:left="0" w:right="0"/>
              <w:contextualSpacing w:val="0"/>
              <w:jc w:val="center"/>
            </w:pPr>
          </w:p>
        </w:tc>
      </w:tr>
      <w:tr w:rsidR="00097685" w14:paraId="55E1AF3A" w14:textId="77777777" w:rsidTr="000A6AA2">
        <w:tc>
          <w:tcPr>
            <w:tcW w:w="5381" w:type="dxa"/>
            <w:shd w:val="clear" w:color="auto" w:fill="FFFFFF"/>
            <w:tcMar>
              <w:top w:w="100" w:type="dxa"/>
              <w:left w:w="0" w:type="dxa"/>
              <w:bottom w:w="100" w:type="dxa"/>
              <w:right w:w="0" w:type="dxa"/>
            </w:tcMar>
          </w:tcPr>
          <w:p w14:paraId="55E1AF38" w14:textId="77777777" w:rsidR="00097685" w:rsidRDefault="0007185C">
            <w:pPr>
              <w:spacing w:before="0" w:after="0"/>
              <w:ind w:left="0" w:right="0"/>
              <w:contextualSpacing w:val="0"/>
            </w:pPr>
            <w:r>
              <w:rPr>
                <w:rFonts w:ascii="Verdana" w:eastAsia="Verdana" w:hAnsi="Verdana" w:cs="Verdana"/>
                <w:b/>
              </w:rPr>
              <w:t>Code</w:t>
            </w:r>
          </w:p>
        </w:tc>
        <w:tc>
          <w:tcPr>
            <w:tcW w:w="3979" w:type="dxa"/>
            <w:shd w:val="clear" w:color="auto" w:fill="FFFFFF"/>
            <w:tcMar>
              <w:top w:w="100" w:type="dxa"/>
              <w:left w:w="0" w:type="dxa"/>
              <w:bottom w:w="100" w:type="dxa"/>
              <w:right w:w="0" w:type="dxa"/>
            </w:tcMar>
          </w:tcPr>
          <w:p w14:paraId="55E1AF39" w14:textId="150DAF5C" w:rsidR="00097685" w:rsidRDefault="000A6AA2" w:rsidP="000A6AA2">
            <w:pPr>
              <w:spacing w:before="0" w:after="0"/>
              <w:ind w:left="0" w:right="0"/>
              <w:contextualSpacing w:val="0"/>
            </w:pPr>
            <w:r>
              <w:rPr>
                <w:rFonts w:ascii="Verdana" w:eastAsia="Verdana" w:hAnsi="Verdana" w:cs="Verdana"/>
              </w:rPr>
              <w:t>AE-MS-LJ-</w:t>
            </w:r>
            <w:r w:rsidR="0007185C">
              <w:rPr>
                <w:rFonts w:ascii="Verdana" w:eastAsia="Verdana" w:hAnsi="Verdana" w:cs="Verdana"/>
              </w:rPr>
              <w:t>1.</w:t>
            </w:r>
            <w:r>
              <w:rPr>
                <w:rFonts w:ascii="Verdana" w:eastAsia="Verdana" w:hAnsi="Verdana" w:cs="Verdana"/>
              </w:rPr>
              <w:t>3</w:t>
            </w:r>
            <w:r w:rsidR="0007185C">
              <w:rPr>
                <w:rFonts w:ascii="Verdana" w:eastAsia="Verdana" w:hAnsi="Verdana" w:cs="Verdana"/>
              </w:rPr>
              <w:t>-E</w:t>
            </w:r>
          </w:p>
        </w:tc>
      </w:tr>
      <w:tr w:rsidR="00097685" w14:paraId="55E1AF3D" w14:textId="77777777" w:rsidTr="000A6AA2">
        <w:tc>
          <w:tcPr>
            <w:tcW w:w="5381" w:type="dxa"/>
            <w:shd w:val="clear" w:color="auto" w:fill="FFFFFF"/>
            <w:tcMar>
              <w:top w:w="100" w:type="dxa"/>
              <w:left w:w="0" w:type="dxa"/>
              <w:bottom w:w="100" w:type="dxa"/>
              <w:right w:w="0" w:type="dxa"/>
            </w:tcMar>
          </w:tcPr>
          <w:p w14:paraId="55E1AF3B" w14:textId="77777777" w:rsidR="00097685" w:rsidRDefault="0007185C">
            <w:pPr>
              <w:spacing w:before="0" w:after="0"/>
              <w:ind w:left="0" w:right="0"/>
              <w:contextualSpacing w:val="0"/>
            </w:pPr>
            <w:r>
              <w:rPr>
                <w:rFonts w:ascii="Verdana" w:eastAsia="Verdana" w:hAnsi="Verdana" w:cs="Verdana"/>
                <w:b/>
              </w:rPr>
              <w:t>Datum</w:t>
            </w:r>
          </w:p>
        </w:tc>
        <w:tc>
          <w:tcPr>
            <w:tcW w:w="3979" w:type="dxa"/>
            <w:shd w:val="clear" w:color="auto" w:fill="FFFFFF"/>
            <w:tcMar>
              <w:top w:w="100" w:type="dxa"/>
              <w:left w:w="0" w:type="dxa"/>
              <w:bottom w:w="100" w:type="dxa"/>
              <w:right w:w="0" w:type="dxa"/>
            </w:tcMar>
          </w:tcPr>
          <w:p w14:paraId="55E1AF3C" w14:textId="77777777" w:rsidR="00097685" w:rsidRDefault="0007185C">
            <w:pPr>
              <w:spacing w:before="0" w:after="0"/>
              <w:ind w:left="0" w:right="0"/>
              <w:contextualSpacing w:val="0"/>
            </w:pPr>
            <w:r>
              <w:rPr>
                <w:rFonts w:ascii="Verdana" w:eastAsia="Verdana" w:hAnsi="Verdana" w:cs="Verdana"/>
              </w:rPr>
              <w:t>24. März 2010</w:t>
            </w:r>
          </w:p>
        </w:tc>
      </w:tr>
      <w:tr w:rsidR="00097685" w14:paraId="55E1AF43" w14:textId="77777777" w:rsidTr="000A6AA2">
        <w:tc>
          <w:tcPr>
            <w:tcW w:w="5381" w:type="dxa"/>
            <w:shd w:val="clear" w:color="auto" w:fill="FFFFFF"/>
            <w:tcMar>
              <w:top w:w="100" w:type="dxa"/>
              <w:left w:w="0" w:type="dxa"/>
              <w:bottom w:w="100" w:type="dxa"/>
              <w:right w:w="0" w:type="dxa"/>
            </w:tcMar>
          </w:tcPr>
          <w:p w14:paraId="55E1AF41" w14:textId="77777777" w:rsidR="00097685" w:rsidRDefault="0007185C">
            <w:pPr>
              <w:spacing w:before="0" w:after="0"/>
              <w:ind w:left="0" w:right="0"/>
              <w:contextualSpacing w:val="0"/>
            </w:pPr>
            <w:r>
              <w:rPr>
                <w:rFonts w:ascii="Verdana" w:eastAsia="Verdana" w:hAnsi="Verdana" w:cs="Verdana"/>
                <w:b/>
              </w:rPr>
              <w:t>Links</w:t>
            </w:r>
          </w:p>
        </w:tc>
        <w:tc>
          <w:tcPr>
            <w:tcW w:w="3979" w:type="dxa"/>
            <w:shd w:val="clear" w:color="auto" w:fill="FFFFFF"/>
            <w:tcMar>
              <w:top w:w="100" w:type="dxa"/>
              <w:left w:w="0" w:type="dxa"/>
              <w:bottom w:w="100" w:type="dxa"/>
              <w:right w:w="0" w:type="dxa"/>
            </w:tcMar>
          </w:tcPr>
          <w:p w14:paraId="55E1AF42" w14:textId="3484DFD0" w:rsidR="00097685" w:rsidRDefault="00097685">
            <w:pPr>
              <w:spacing w:before="0" w:after="0"/>
              <w:ind w:left="0" w:right="0"/>
              <w:contextualSpacing w:val="0"/>
            </w:pPr>
          </w:p>
        </w:tc>
      </w:tr>
      <w:tr w:rsidR="00097685" w14:paraId="55E1AF46" w14:textId="77777777" w:rsidTr="000A6AA2">
        <w:tc>
          <w:tcPr>
            <w:tcW w:w="5381" w:type="dxa"/>
            <w:shd w:val="clear" w:color="auto" w:fill="FFFFFF"/>
            <w:tcMar>
              <w:top w:w="100" w:type="dxa"/>
              <w:left w:w="0" w:type="dxa"/>
              <w:bottom w:w="100" w:type="dxa"/>
              <w:right w:w="0" w:type="dxa"/>
            </w:tcMar>
          </w:tcPr>
          <w:p w14:paraId="55E1AF44" w14:textId="77777777" w:rsidR="00097685" w:rsidRDefault="0007185C">
            <w:pPr>
              <w:spacing w:before="0" w:after="0"/>
              <w:ind w:left="0" w:right="0"/>
              <w:contextualSpacing w:val="0"/>
            </w:pPr>
            <w:r>
              <w:rPr>
                <w:rFonts w:ascii="Verdana" w:eastAsia="Verdana" w:hAnsi="Verdana" w:cs="Verdana"/>
                <w:b/>
              </w:rPr>
              <w:t>Verwandte Lernjobs</w:t>
            </w:r>
          </w:p>
        </w:tc>
        <w:tc>
          <w:tcPr>
            <w:tcW w:w="3979" w:type="dxa"/>
            <w:shd w:val="clear" w:color="auto" w:fill="FFFFFF"/>
            <w:tcMar>
              <w:top w:w="100" w:type="dxa"/>
              <w:left w:w="0" w:type="dxa"/>
              <w:bottom w:w="100" w:type="dxa"/>
              <w:right w:w="0" w:type="dxa"/>
            </w:tcMar>
          </w:tcPr>
          <w:p w14:paraId="55E1AF45" w14:textId="7F6B388A" w:rsidR="00097685" w:rsidRDefault="00097685">
            <w:pPr>
              <w:spacing w:before="0" w:after="0"/>
              <w:ind w:left="0" w:right="0"/>
              <w:contextualSpacing w:val="0"/>
            </w:pPr>
          </w:p>
        </w:tc>
      </w:tr>
    </w:tbl>
    <w:p w14:paraId="55E1AF47" w14:textId="77777777" w:rsidR="00097685" w:rsidRDefault="0007185C">
      <w:pPr>
        <w:spacing w:before="0" w:after="0"/>
        <w:ind w:left="0" w:right="0"/>
        <w:contextualSpacing w:val="0"/>
      </w:pPr>
      <w:r>
        <w:t> </w:t>
      </w:r>
    </w:p>
    <w:p w14:paraId="55E1AF48" w14:textId="4C7AC7B5" w:rsidR="00097685" w:rsidRDefault="0007185C">
      <w:pPr>
        <w:spacing w:before="0" w:after="0"/>
        <w:ind w:left="0" w:right="15"/>
        <w:contextualSpacing w:val="0"/>
        <w:jc w:val="both"/>
      </w:pPr>
      <w:r>
        <w:rPr>
          <w:rFonts w:ascii="Verdana" w:eastAsia="Verdana" w:hAnsi="Verdana" w:cs="Verdana"/>
          <w:b/>
        </w:rPr>
        <w:t>Nassi-Shneiderman Charts</w:t>
      </w:r>
    </w:p>
    <w:p w14:paraId="55E1AF49" w14:textId="77777777" w:rsidR="00097685" w:rsidRDefault="00097685">
      <w:pPr>
        <w:spacing w:before="0" w:after="0"/>
        <w:ind w:left="0" w:right="15"/>
        <w:contextualSpacing w:val="0"/>
        <w:jc w:val="both"/>
      </w:pPr>
    </w:p>
    <w:p w14:paraId="55E1AF4A" w14:textId="77777777" w:rsidR="00097685" w:rsidRDefault="00097685">
      <w:pPr>
        <w:spacing w:before="0" w:after="0"/>
        <w:ind w:left="0" w:right="0"/>
        <w:contextualSpacing w:val="0"/>
      </w:pPr>
    </w:p>
    <w:p w14:paraId="55E1AF4B" w14:textId="77777777" w:rsidR="00097685" w:rsidRDefault="0007185C">
      <w:pPr>
        <w:spacing w:before="0" w:after="0"/>
        <w:ind w:left="0" w:right="0"/>
        <w:contextualSpacing w:val="0"/>
      </w:pPr>
      <w:r>
        <w:rPr>
          <w:rFonts w:ascii="Verdana" w:eastAsia="Verdana" w:hAnsi="Verdana" w:cs="Verdana"/>
          <w:b/>
        </w:rPr>
        <w:t>Purpose</w:t>
      </w:r>
    </w:p>
    <w:p w14:paraId="55E1AF4C" w14:textId="77777777" w:rsidR="00097685" w:rsidRDefault="00097685">
      <w:pPr>
        <w:spacing w:before="0" w:after="0"/>
        <w:ind w:left="0" w:right="0"/>
        <w:contextualSpacing w:val="0"/>
      </w:pPr>
    </w:p>
    <w:p w14:paraId="55E1AF4D" w14:textId="700591B0" w:rsidR="00097685" w:rsidRDefault="700591B0">
      <w:pPr>
        <w:spacing w:before="0" w:after="0"/>
        <w:ind w:left="0" w:right="0"/>
        <w:contextualSpacing w:val="0"/>
      </w:pPr>
      <w:r w:rsidRPr="700591B0">
        <w:rPr>
          <w:rFonts w:ascii="Verdana" w:eastAsia="Verdana" w:hAnsi="Verdana" w:cs="Verdana"/>
        </w:rPr>
        <w:t>Nassi-Shneiderman charts were developed by Nassi and Shneiderman as an alternative to traditional logic flowcharts. Their intention was to provide a structured, hierarchical, graphical view of the flow of logic through a program, a routine, a module, or a process. Nassi-Shneiderman charts are used to document, plan, and design detailed programming logic.</w:t>
      </w:r>
    </w:p>
    <w:p w14:paraId="55E1AF4E" w14:textId="77777777" w:rsidR="00097685" w:rsidRDefault="00097685">
      <w:pPr>
        <w:spacing w:before="0" w:after="0"/>
        <w:ind w:left="0" w:right="0"/>
        <w:contextualSpacing w:val="0"/>
      </w:pPr>
    </w:p>
    <w:p w14:paraId="55E1AF4F" w14:textId="77777777" w:rsidR="00097685" w:rsidRDefault="00097685">
      <w:pPr>
        <w:spacing w:before="0" w:after="0"/>
        <w:ind w:left="0" w:right="0"/>
        <w:contextualSpacing w:val="0"/>
      </w:pPr>
    </w:p>
    <w:p w14:paraId="55E1AF50" w14:textId="77777777" w:rsidR="00097685" w:rsidRDefault="0007185C">
      <w:pPr>
        <w:spacing w:before="0" w:after="0"/>
        <w:ind w:left="0" w:right="0"/>
        <w:contextualSpacing w:val="0"/>
      </w:pPr>
      <w:r>
        <w:rPr>
          <w:rFonts w:ascii="Verdana" w:eastAsia="Verdana" w:hAnsi="Verdana" w:cs="Verdana"/>
          <w:b/>
        </w:rPr>
        <w:t>Strengths, weaknesses, and limitations</w:t>
      </w:r>
    </w:p>
    <w:p w14:paraId="55E1AF51" w14:textId="77777777" w:rsidR="00097685" w:rsidRDefault="00097685">
      <w:pPr>
        <w:spacing w:before="0" w:after="0"/>
        <w:ind w:left="0" w:right="0"/>
        <w:contextualSpacing w:val="0"/>
      </w:pPr>
    </w:p>
    <w:p w14:paraId="55E1AF52" w14:textId="77777777" w:rsidR="00097685" w:rsidRDefault="0007185C">
      <w:pPr>
        <w:spacing w:before="0" w:after="0"/>
        <w:ind w:left="0" w:right="0"/>
        <w:contextualSpacing w:val="0"/>
      </w:pPr>
      <w:r>
        <w:rPr>
          <w:rFonts w:ascii="Verdana" w:eastAsia="Verdana" w:hAnsi="Verdana" w:cs="Verdana"/>
        </w:rPr>
        <w:t>A properly prepared Nassi-Shneiderman chart can illustrate the flow of logic through a module or routine at a glance. Nassi-Shneiderman charts are useful for describing or planning relatively small modules, routines, or processes. They can be used to clearly show nesting and recursion, and are easily converted to structured code.</w:t>
      </w:r>
    </w:p>
    <w:p w14:paraId="55E1AF53" w14:textId="77777777" w:rsidR="00097685" w:rsidRDefault="00097685">
      <w:pPr>
        <w:spacing w:before="0" w:after="0"/>
        <w:ind w:left="0" w:right="0"/>
        <w:contextualSpacing w:val="0"/>
      </w:pPr>
    </w:p>
    <w:p w14:paraId="55E1AF54" w14:textId="77777777" w:rsidR="00097685" w:rsidRDefault="0007185C">
      <w:pPr>
        <w:spacing w:before="0" w:after="0"/>
        <w:ind w:left="0" w:right="0"/>
        <w:contextualSpacing w:val="0"/>
      </w:pPr>
      <w:r>
        <w:rPr>
          <w:rFonts w:ascii="Verdana" w:eastAsia="Verdana" w:hAnsi="Verdana" w:cs="Verdana"/>
        </w:rPr>
        <w:t>... . Traditional logic flowcharts (</w:t>
      </w:r>
      <w:hyperlink r:id="rId6">
        <w:r>
          <w:rPr>
            <w:rFonts w:ascii="Verdana" w:eastAsia="Verdana" w:hAnsi="Verdana" w:cs="Verdana"/>
            <w:color w:val="0000EE"/>
            <w:u w:val="single"/>
          </w:rPr>
          <w:t># 55</w:t>
        </w:r>
      </w:hyperlink>
      <w:r>
        <w:rPr>
          <w:rFonts w:ascii="Verdana" w:eastAsia="Verdana" w:hAnsi="Verdana" w:cs="Verdana"/>
        </w:rPr>
        <w:t>) are more familiar to most users and information system professionals. Algebra, pseudocode (</w:t>
      </w:r>
      <w:hyperlink r:id="rId7">
        <w:r>
          <w:rPr>
            <w:rFonts w:ascii="Verdana" w:eastAsia="Verdana" w:hAnsi="Verdana" w:cs="Verdana"/>
            <w:color w:val="0000EE"/>
            <w:u w:val="single"/>
          </w:rPr>
          <w:t># 59</w:t>
        </w:r>
      </w:hyperlink>
      <w:r>
        <w:rPr>
          <w:rFonts w:ascii="Verdana" w:eastAsia="Verdana" w:hAnsi="Verdana" w:cs="Verdana"/>
        </w:rPr>
        <w:t>), and structured English (</w:t>
      </w:r>
      <w:hyperlink r:id="rId8">
        <w:r>
          <w:rPr>
            <w:rFonts w:ascii="Verdana" w:eastAsia="Verdana" w:hAnsi="Verdana" w:cs="Verdana"/>
            <w:color w:val="0000EE"/>
            <w:u w:val="single"/>
          </w:rPr>
          <w:t># 60</w:t>
        </w:r>
      </w:hyperlink>
      <w:r>
        <w:rPr>
          <w:rFonts w:ascii="Verdana" w:eastAsia="Verdana" w:hAnsi="Verdana" w:cs="Verdana"/>
        </w:rPr>
        <w:t>) may be better choices for describing or planning algebraic algorithms with no decisions. ...</w:t>
      </w:r>
    </w:p>
    <w:p w14:paraId="55E1AF55" w14:textId="77777777" w:rsidR="00097685" w:rsidRDefault="00097685">
      <w:pPr>
        <w:spacing w:before="0" w:after="0"/>
        <w:ind w:left="0" w:right="0"/>
        <w:contextualSpacing w:val="0"/>
      </w:pPr>
    </w:p>
    <w:p w14:paraId="73116297" w14:textId="77777777" w:rsidR="0007185C" w:rsidRDefault="0007185C">
      <w:pPr>
        <w:spacing w:before="0" w:after="160" w:line="259" w:lineRule="auto"/>
        <w:ind w:left="0" w:right="0"/>
        <w:contextualSpacing w:val="0"/>
        <w:rPr>
          <w:rFonts w:ascii="Verdana" w:eastAsia="Verdana" w:hAnsi="Verdana" w:cs="Verdana"/>
          <w:b/>
        </w:rPr>
      </w:pPr>
      <w:r>
        <w:rPr>
          <w:rFonts w:ascii="Verdana" w:eastAsia="Verdana" w:hAnsi="Verdana" w:cs="Verdana"/>
          <w:b/>
        </w:rPr>
        <w:br w:type="page"/>
      </w:r>
    </w:p>
    <w:p w14:paraId="55E1AF57" w14:textId="12877E9F" w:rsidR="00097685" w:rsidRDefault="0007185C">
      <w:pPr>
        <w:spacing w:before="0" w:after="0"/>
        <w:ind w:left="0" w:right="0"/>
        <w:contextualSpacing w:val="0"/>
      </w:pPr>
      <w:r>
        <w:rPr>
          <w:rFonts w:ascii="Verdana" w:eastAsia="Verdana" w:hAnsi="Verdana" w:cs="Verdana"/>
          <w:b/>
        </w:rPr>
        <w:lastRenderedPageBreak/>
        <w:t>DO WHILE loop</w:t>
      </w:r>
    </w:p>
    <w:p w14:paraId="55E1AF58" w14:textId="77777777" w:rsidR="00097685" w:rsidRDefault="00097685">
      <w:pPr>
        <w:spacing w:before="0" w:after="0"/>
        <w:ind w:left="0" w:right="0"/>
        <w:contextualSpacing w:val="0"/>
      </w:pPr>
    </w:p>
    <w:p w14:paraId="55E1AF59" w14:textId="77777777" w:rsidR="00097685" w:rsidRDefault="0007185C">
      <w:pPr>
        <w:spacing w:before="0" w:after="0"/>
        <w:ind w:left="0" w:right="0"/>
        <w:contextualSpacing w:val="0"/>
      </w:pPr>
      <w:r>
        <w:rPr>
          <w:rFonts w:ascii="Verdana" w:eastAsia="Verdana" w:hAnsi="Verdana" w:cs="Verdana"/>
          <w:shd w:val="clear" w:color="auto" w:fill="FFE599"/>
        </w:rPr>
        <w:t>There are two patterns for showing repetitive logic: DO WHILE and DO UNTIL (Fig. 1 shows a DO WHILE loop in the green block). In a DO WHILE block, the test is performed first and the associated instructions are performed only if (while) the test condition is true. </w:t>
      </w:r>
    </w:p>
    <w:p w14:paraId="55E1AF5A" w14:textId="77777777" w:rsidR="00097685" w:rsidRDefault="00097685">
      <w:pPr>
        <w:spacing w:before="0" w:after="0"/>
        <w:ind w:left="0" w:right="0"/>
        <w:contextualSpacing w:val="0"/>
      </w:pPr>
    </w:p>
    <w:p w14:paraId="55E1AF5B" w14:textId="77777777" w:rsidR="00097685" w:rsidRDefault="00097685">
      <w:pPr>
        <w:spacing w:before="0" w:after="0"/>
        <w:ind w:left="0" w:right="0"/>
        <w:contextualSpacing w:val="0"/>
      </w:pPr>
    </w:p>
    <w:p w14:paraId="55E1AF5C" w14:textId="77777777" w:rsidR="00097685" w:rsidRDefault="0007185C" w:rsidP="0007185C">
      <w:pPr>
        <w:spacing w:before="0" w:after="0"/>
        <w:ind w:left="0" w:right="0"/>
        <w:contextualSpacing w:val="0"/>
      </w:pPr>
      <w:r>
        <w:rPr>
          <w:noProof/>
        </w:rPr>
        <w:drawing>
          <wp:inline distT="0" distB="0" distL="0" distR="0" wp14:anchorId="55E1B011" wp14:editId="1DF14899">
            <wp:extent cx="3448050" cy="34671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3448050" cy="3467100"/>
                    </a:xfrm>
                    <a:prstGeom prst="rect">
                      <a:avLst/>
                    </a:prstGeom>
                  </pic:spPr>
                </pic:pic>
              </a:graphicData>
            </a:graphic>
          </wp:inline>
        </w:drawing>
      </w:r>
    </w:p>
    <w:p w14:paraId="55E1AF5D" w14:textId="77777777" w:rsidR="00097685" w:rsidRDefault="00097685">
      <w:pPr>
        <w:spacing w:before="0" w:after="0"/>
        <w:ind w:left="0" w:right="0"/>
        <w:contextualSpacing w:val="0"/>
      </w:pPr>
    </w:p>
    <w:p w14:paraId="55E1AF5E" w14:textId="77777777" w:rsidR="00097685" w:rsidRDefault="00097685">
      <w:pPr>
        <w:spacing w:before="0" w:after="0"/>
        <w:ind w:left="0" w:right="0"/>
        <w:contextualSpacing w:val="0"/>
      </w:pPr>
    </w:p>
    <w:p w14:paraId="55E1AF5F" w14:textId="77777777" w:rsidR="00097685" w:rsidRDefault="0007185C">
      <w:pPr>
        <w:spacing w:before="0" w:after="0"/>
        <w:ind w:left="0" w:right="0"/>
        <w:contextualSpacing w:val="0"/>
      </w:pPr>
      <w:r>
        <w:rPr>
          <w:rFonts w:ascii="Verdana" w:eastAsia="Verdana" w:hAnsi="Verdana" w:cs="Verdana"/>
          <w:b/>
          <w:sz w:val="20"/>
        </w:rPr>
        <w:t>Figure 1</w:t>
      </w:r>
      <w:r>
        <w:rPr>
          <w:rFonts w:ascii="Verdana" w:eastAsia="Verdana" w:hAnsi="Verdana" w:cs="Verdana"/>
          <w:sz w:val="20"/>
        </w:rPr>
        <w:t xml:space="preserve"> Nassi-Shneiderman Chart for calculation the average of a sequence of input numbers.</w:t>
      </w:r>
    </w:p>
    <w:p w14:paraId="55E1AF60" w14:textId="77777777" w:rsidR="00097685" w:rsidRDefault="00097685">
      <w:pPr>
        <w:spacing w:before="0" w:after="0"/>
        <w:ind w:left="0" w:right="0"/>
        <w:contextualSpacing w:val="0"/>
      </w:pPr>
    </w:p>
    <w:p w14:paraId="55E1AF61" w14:textId="77777777" w:rsidR="00097685" w:rsidRDefault="00097685">
      <w:pPr>
        <w:spacing w:before="0" w:after="0"/>
        <w:ind w:left="0" w:right="0"/>
        <w:contextualSpacing w:val="0"/>
      </w:pPr>
    </w:p>
    <w:p w14:paraId="55E1AF62" w14:textId="77777777" w:rsidR="00097685" w:rsidRDefault="0007185C">
      <w:pPr>
        <w:spacing w:before="0" w:after="0"/>
        <w:ind w:left="0" w:right="0"/>
        <w:contextualSpacing w:val="0"/>
      </w:pPr>
      <w:r>
        <w:rPr>
          <w:rFonts w:ascii="Verdana" w:eastAsia="Verdana" w:hAnsi="Verdana" w:cs="Verdana"/>
          <w:shd w:val="clear" w:color="auto" w:fill="FFE599"/>
        </w:rPr>
        <w:t>In a DO UNTIL block, the associated instructions are executed first and then the exit condition is tested. Note that the logic block associated with a DO WHILE or DO UNTIL might represent one or more actual instructions [1].</w:t>
      </w:r>
    </w:p>
    <w:p w14:paraId="55E1AF63" w14:textId="77777777" w:rsidR="00097685" w:rsidRDefault="00097685">
      <w:pPr>
        <w:spacing w:before="0" w:after="0"/>
        <w:ind w:left="0" w:right="0"/>
        <w:contextualSpacing w:val="0"/>
      </w:pPr>
    </w:p>
    <w:p w14:paraId="55E1AF64" w14:textId="77777777" w:rsidR="00097685" w:rsidRDefault="00097685">
      <w:pPr>
        <w:spacing w:before="0" w:after="0"/>
        <w:ind w:left="0" w:right="0"/>
        <w:contextualSpacing w:val="0"/>
      </w:pPr>
    </w:p>
    <w:p w14:paraId="33061BA9" w14:textId="77777777" w:rsidR="00561750" w:rsidRDefault="00561750">
      <w:pPr>
        <w:spacing w:before="0" w:after="160" w:line="259" w:lineRule="auto"/>
        <w:ind w:left="0" w:right="0"/>
        <w:contextualSpacing w:val="0"/>
        <w:rPr>
          <w:rFonts w:ascii="Verdana" w:eastAsia="Verdana" w:hAnsi="Verdana" w:cs="Verdana"/>
          <w:b/>
          <w:sz w:val="20"/>
        </w:rPr>
      </w:pPr>
      <w:r>
        <w:rPr>
          <w:rFonts w:ascii="Verdana" w:eastAsia="Verdana" w:hAnsi="Verdana" w:cs="Verdana"/>
          <w:b/>
          <w:sz w:val="20"/>
        </w:rPr>
        <w:br w:type="page"/>
      </w:r>
    </w:p>
    <w:p w14:paraId="55E1AF8F" w14:textId="77777777" w:rsidR="00097685" w:rsidRDefault="00097685">
      <w:pPr>
        <w:spacing w:before="0" w:after="0"/>
        <w:ind w:left="0" w:right="0"/>
        <w:contextualSpacing w:val="0"/>
      </w:pPr>
    </w:p>
    <w:tbl>
      <w:tblPr>
        <w:tblW w:w="9360" w:type="dxa"/>
        <w:tblInd w:w="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560"/>
        <w:gridCol w:w="1560"/>
        <w:gridCol w:w="1560"/>
        <w:gridCol w:w="1560"/>
        <w:gridCol w:w="1560"/>
        <w:gridCol w:w="1560"/>
      </w:tblGrid>
      <w:tr w:rsidR="00097685" w14:paraId="55E1AF96" w14:textId="77777777">
        <w:tc>
          <w:tcPr>
            <w:tcW w:w="1560" w:type="dxa"/>
            <w:shd w:val="clear" w:color="auto" w:fill="FFF2CC"/>
            <w:tcMar>
              <w:top w:w="45" w:type="dxa"/>
              <w:left w:w="45" w:type="dxa"/>
              <w:bottom w:w="45" w:type="dxa"/>
              <w:right w:w="45" w:type="dxa"/>
            </w:tcMar>
          </w:tcPr>
          <w:p w14:paraId="55E1AF90" w14:textId="77777777" w:rsidR="00097685" w:rsidRDefault="0007185C">
            <w:pPr>
              <w:spacing w:before="0" w:after="0"/>
              <w:ind w:left="0" w:right="0"/>
              <w:contextualSpacing w:val="0"/>
              <w:jc w:val="center"/>
            </w:pPr>
            <w:r>
              <w:rPr>
                <w:rFonts w:ascii="Verdana" w:eastAsia="Verdana" w:hAnsi="Verdana" w:cs="Verdana"/>
                <w:b/>
              </w:rPr>
              <w:t>Durchgang</w:t>
            </w:r>
          </w:p>
        </w:tc>
        <w:tc>
          <w:tcPr>
            <w:tcW w:w="1560" w:type="dxa"/>
            <w:shd w:val="clear" w:color="auto" w:fill="FFF2CC"/>
            <w:tcMar>
              <w:top w:w="45" w:type="dxa"/>
              <w:left w:w="45" w:type="dxa"/>
              <w:bottom w:w="45" w:type="dxa"/>
              <w:right w:w="45" w:type="dxa"/>
            </w:tcMar>
          </w:tcPr>
          <w:p w14:paraId="55E1AF91" w14:textId="77777777" w:rsidR="00097685" w:rsidRDefault="0007185C">
            <w:pPr>
              <w:spacing w:before="0" w:after="0"/>
              <w:ind w:left="0" w:right="0"/>
              <w:contextualSpacing w:val="0"/>
              <w:jc w:val="center"/>
            </w:pPr>
            <w:r>
              <w:rPr>
                <w:rFonts w:ascii="Verdana" w:eastAsia="Verdana" w:hAnsi="Verdana" w:cs="Verdana"/>
                <w:b/>
              </w:rPr>
              <w:t>sum</w:t>
            </w:r>
          </w:p>
        </w:tc>
        <w:tc>
          <w:tcPr>
            <w:tcW w:w="1560" w:type="dxa"/>
            <w:shd w:val="clear" w:color="auto" w:fill="FFF2CC"/>
            <w:tcMar>
              <w:top w:w="45" w:type="dxa"/>
              <w:left w:w="45" w:type="dxa"/>
              <w:bottom w:w="45" w:type="dxa"/>
              <w:right w:w="45" w:type="dxa"/>
            </w:tcMar>
          </w:tcPr>
          <w:p w14:paraId="55E1AF92" w14:textId="77777777" w:rsidR="00097685" w:rsidRDefault="0007185C">
            <w:pPr>
              <w:spacing w:before="0" w:after="0"/>
              <w:ind w:left="0" w:right="0"/>
              <w:contextualSpacing w:val="0"/>
              <w:jc w:val="center"/>
            </w:pPr>
            <w:r>
              <w:rPr>
                <w:rFonts w:ascii="Verdana" w:eastAsia="Verdana" w:hAnsi="Verdana" w:cs="Verdana"/>
                <w:b/>
              </w:rPr>
              <w:t>count</w:t>
            </w:r>
          </w:p>
        </w:tc>
        <w:tc>
          <w:tcPr>
            <w:tcW w:w="1560" w:type="dxa"/>
            <w:shd w:val="clear" w:color="auto" w:fill="FFF2CC"/>
            <w:tcMar>
              <w:top w:w="45" w:type="dxa"/>
              <w:left w:w="45" w:type="dxa"/>
              <w:bottom w:w="45" w:type="dxa"/>
              <w:right w:w="45" w:type="dxa"/>
            </w:tcMar>
          </w:tcPr>
          <w:p w14:paraId="55E1AF93" w14:textId="77777777" w:rsidR="00097685" w:rsidRDefault="0007185C">
            <w:pPr>
              <w:spacing w:before="0" w:after="0"/>
              <w:ind w:left="0" w:right="0"/>
              <w:contextualSpacing w:val="0"/>
              <w:jc w:val="center"/>
            </w:pPr>
            <w:r>
              <w:rPr>
                <w:rFonts w:ascii="Verdana" w:eastAsia="Verdana" w:hAnsi="Verdana" w:cs="Verdana"/>
                <w:b/>
              </w:rPr>
              <w:t>input</w:t>
            </w:r>
          </w:p>
        </w:tc>
        <w:tc>
          <w:tcPr>
            <w:tcW w:w="1560" w:type="dxa"/>
            <w:shd w:val="clear" w:color="auto" w:fill="FFF2CC"/>
            <w:tcMar>
              <w:top w:w="45" w:type="dxa"/>
              <w:left w:w="45" w:type="dxa"/>
              <w:bottom w:w="45" w:type="dxa"/>
              <w:right w:w="45" w:type="dxa"/>
            </w:tcMar>
          </w:tcPr>
          <w:p w14:paraId="55E1AF94" w14:textId="77777777" w:rsidR="00097685" w:rsidRDefault="0007185C">
            <w:pPr>
              <w:spacing w:before="0" w:after="0"/>
              <w:ind w:left="0" w:right="0"/>
              <w:contextualSpacing w:val="0"/>
              <w:jc w:val="center"/>
            </w:pPr>
            <w:r>
              <w:rPr>
                <w:rFonts w:ascii="Verdana" w:eastAsia="Verdana" w:hAnsi="Verdana" w:cs="Verdana"/>
                <w:b/>
              </w:rPr>
              <w:t>average</w:t>
            </w:r>
          </w:p>
        </w:tc>
        <w:tc>
          <w:tcPr>
            <w:tcW w:w="1560" w:type="dxa"/>
            <w:shd w:val="clear" w:color="auto" w:fill="FFF2CC"/>
            <w:tcMar>
              <w:top w:w="45" w:type="dxa"/>
              <w:left w:w="45" w:type="dxa"/>
              <w:bottom w:w="45" w:type="dxa"/>
              <w:right w:w="45" w:type="dxa"/>
            </w:tcMar>
          </w:tcPr>
          <w:p w14:paraId="55E1AF95" w14:textId="77777777" w:rsidR="00097685" w:rsidRDefault="0007185C">
            <w:pPr>
              <w:spacing w:before="0" w:after="0"/>
              <w:ind w:left="0" w:right="0"/>
              <w:contextualSpacing w:val="0"/>
              <w:jc w:val="center"/>
            </w:pPr>
            <w:r>
              <w:rPr>
                <w:rFonts w:ascii="Verdana" w:eastAsia="Verdana" w:hAnsi="Verdana" w:cs="Verdana"/>
                <w:b/>
              </w:rPr>
              <w:t>input&gt;=0</w:t>
            </w:r>
          </w:p>
        </w:tc>
      </w:tr>
      <w:tr w:rsidR="00097685" w14:paraId="55E1AF9D" w14:textId="77777777" w:rsidTr="008D7E97">
        <w:trPr>
          <w:trHeight w:val="284"/>
        </w:trPr>
        <w:tc>
          <w:tcPr>
            <w:tcW w:w="1560" w:type="dxa"/>
            <w:shd w:val="clear" w:color="auto" w:fill="FFFFFF"/>
            <w:tcMar>
              <w:top w:w="45" w:type="dxa"/>
              <w:left w:w="45" w:type="dxa"/>
              <w:bottom w:w="45" w:type="dxa"/>
              <w:right w:w="45" w:type="dxa"/>
            </w:tcMar>
          </w:tcPr>
          <w:p w14:paraId="55E1AF97" w14:textId="77777777" w:rsidR="00097685" w:rsidRDefault="0007185C">
            <w:pPr>
              <w:spacing w:before="0" w:after="0"/>
              <w:ind w:left="0" w:right="0"/>
              <w:contextualSpacing w:val="0"/>
              <w:jc w:val="center"/>
            </w:pPr>
            <w:r>
              <w:rPr>
                <w:rFonts w:ascii="Verdana" w:eastAsia="Verdana" w:hAnsi="Verdana" w:cs="Verdana"/>
              </w:rPr>
              <w:t>1</w:t>
            </w:r>
          </w:p>
        </w:tc>
        <w:tc>
          <w:tcPr>
            <w:tcW w:w="1560" w:type="dxa"/>
            <w:shd w:val="clear" w:color="auto" w:fill="FFFFFF"/>
            <w:tcMar>
              <w:top w:w="45" w:type="dxa"/>
              <w:left w:w="45" w:type="dxa"/>
              <w:bottom w:w="45" w:type="dxa"/>
              <w:right w:w="45" w:type="dxa"/>
            </w:tcMar>
          </w:tcPr>
          <w:p w14:paraId="55E1AF98" w14:textId="77777777" w:rsidR="00097685" w:rsidRDefault="0007185C">
            <w:pPr>
              <w:spacing w:before="0" w:after="0"/>
              <w:ind w:left="0" w:right="0"/>
              <w:contextualSpacing w:val="0"/>
              <w:jc w:val="center"/>
            </w:pPr>
            <w:r>
              <w:rPr>
                <w:rFonts w:ascii="Verdana" w:eastAsia="Verdana" w:hAnsi="Verdana" w:cs="Verdana"/>
              </w:rPr>
              <w:t>0</w:t>
            </w:r>
          </w:p>
        </w:tc>
        <w:tc>
          <w:tcPr>
            <w:tcW w:w="1560" w:type="dxa"/>
            <w:shd w:val="clear" w:color="auto" w:fill="FFFFFF"/>
            <w:tcMar>
              <w:top w:w="45" w:type="dxa"/>
              <w:left w:w="45" w:type="dxa"/>
              <w:bottom w:w="45" w:type="dxa"/>
              <w:right w:w="45" w:type="dxa"/>
            </w:tcMar>
          </w:tcPr>
          <w:p w14:paraId="55E1AF99" w14:textId="77777777" w:rsidR="00097685" w:rsidRDefault="0007185C">
            <w:pPr>
              <w:spacing w:before="0" w:after="0"/>
              <w:ind w:left="0" w:right="0"/>
              <w:contextualSpacing w:val="0"/>
              <w:jc w:val="center"/>
            </w:pPr>
            <w:r>
              <w:rPr>
                <w:rFonts w:ascii="Verdana" w:eastAsia="Verdana" w:hAnsi="Verdana" w:cs="Verdana"/>
              </w:rPr>
              <w:t>0</w:t>
            </w:r>
          </w:p>
        </w:tc>
        <w:tc>
          <w:tcPr>
            <w:tcW w:w="1560" w:type="dxa"/>
            <w:shd w:val="clear" w:color="auto" w:fill="FFFFFF"/>
            <w:tcMar>
              <w:top w:w="45" w:type="dxa"/>
              <w:left w:w="45" w:type="dxa"/>
              <w:bottom w:w="45" w:type="dxa"/>
              <w:right w:w="45" w:type="dxa"/>
            </w:tcMar>
          </w:tcPr>
          <w:p w14:paraId="55E1AF9A" w14:textId="77777777" w:rsidR="00097685" w:rsidRDefault="0007185C">
            <w:pPr>
              <w:spacing w:before="0" w:after="0"/>
              <w:ind w:left="0" w:right="0"/>
              <w:contextualSpacing w:val="0"/>
              <w:jc w:val="center"/>
            </w:pPr>
            <w:r>
              <w:rPr>
                <w:rFonts w:ascii="Verdana" w:eastAsia="Verdana" w:hAnsi="Verdana" w:cs="Verdana"/>
              </w:rPr>
              <w:t>15</w:t>
            </w:r>
          </w:p>
        </w:tc>
        <w:tc>
          <w:tcPr>
            <w:tcW w:w="1560" w:type="dxa"/>
            <w:shd w:val="clear" w:color="auto" w:fill="FFFFFF"/>
            <w:tcMar>
              <w:top w:w="45" w:type="dxa"/>
              <w:left w:w="45" w:type="dxa"/>
              <w:bottom w:w="45" w:type="dxa"/>
              <w:right w:w="45" w:type="dxa"/>
            </w:tcMar>
          </w:tcPr>
          <w:p w14:paraId="55E1AF9B" w14:textId="77777777" w:rsidR="00097685" w:rsidRDefault="0007185C">
            <w:pPr>
              <w:spacing w:before="0" w:after="0"/>
              <w:ind w:left="0" w:right="0"/>
              <w:contextualSpacing w:val="0"/>
              <w:jc w:val="center"/>
            </w:pPr>
            <w:r>
              <w:rPr>
                <w:rFonts w:ascii="Verdana" w:eastAsia="Verdana" w:hAnsi="Verdana" w:cs="Verdana"/>
              </w:rPr>
              <w:t>-</w:t>
            </w:r>
          </w:p>
        </w:tc>
        <w:tc>
          <w:tcPr>
            <w:tcW w:w="1560" w:type="dxa"/>
            <w:shd w:val="clear" w:color="auto" w:fill="FFFFFF"/>
            <w:tcMar>
              <w:top w:w="45" w:type="dxa"/>
              <w:left w:w="45" w:type="dxa"/>
              <w:bottom w:w="45" w:type="dxa"/>
              <w:right w:w="45" w:type="dxa"/>
            </w:tcMar>
          </w:tcPr>
          <w:p w14:paraId="55E1AF9C" w14:textId="77777777" w:rsidR="00097685" w:rsidRDefault="0007185C">
            <w:pPr>
              <w:spacing w:before="0" w:after="0"/>
              <w:ind w:left="0" w:right="0"/>
              <w:contextualSpacing w:val="0"/>
              <w:jc w:val="center"/>
            </w:pPr>
            <w:r>
              <w:rPr>
                <w:rFonts w:ascii="Verdana" w:eastAsia="Verdana" w:hAnsi="Verdana" w:cs="Verdana"/>
              </w:rPr>
              <w:t>wahr</w:t>
            </w:r>
          </w:p>
        </w:tc>
      </w:tr>
      <w:tr w:rsidR="00097685" w14:paraId="55E1AFA4" w14:textId="77777777" w:rsidTr="008D7E97">
        <w:trPr>
          <w:trHeight w:val="284"/>
        </w:trPr>
        <w:tc>
          <w:tcPr>
            <w:tcW w:w="1560" w:type="dxa"/>
            <w:shd w:val="clear" w:color="auto" w:fill="FFFFFF"/>
            <w:tcMar>
              <w:top w:w="45" w:type="dxa"/>
              <w:left w:w="45" w:type="dxa"/>
              <w:bottom w:w="45" w:type="dxa"/>
              <w:right w:w="45" w:type="dxa"/>
            </w:tcMar>
          </w:tcPr>
          <w:p w14:paraId="55E1AF9E"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9F" w14:textId="77777777" w:rsidR="00097685" w:rsidRDefault="0007185C">
            <w:pPr>
              <w:spacing w:before="0" w:after="0"/>
              <w:ind w:left="0" w:right="0"/>
              <w:contextualSpacing w:val="0"/>
              <w:jc w:val="center"/>
            </w:pPr>
            <w:r>
              <w:rPr>
                <w:rFonts w:ascii="Verdana" w:eastAsia="Verdana" w:hAnsi="Verdana" w:cs="Verdana"/>
              </w:rPr>
              <w:t>15</w:t>
            </w:r>
          </w:p>
        </w:tc>
        <w:tc>
          <w:tcPr>
            <w:tcW w:w="1560" w:type="dxa"/>
            <w:shd w:val="clear" w:color="auto" w:fill="FFFFFF"/>
            <w:tcMar>
              <w:top w:w="45" w:type="dxa"/>
              <w:left w:w="45" w:type="dxa"/>
              <w:bottom w:w="45" w:type="dxa"/>
              <w:right w:w="45" w:type="dxa"/>
            </w:tcMar>
          </w:tcPr>
          <w:p w14:paraId="55E1AFA0" w14:textId="77777777" w:rsidR="00097685" w:rsidRDefault="0007185C">
            <w:pPr>
              <w:spacing w:before="0" w:after="0"/>
              <w:ind w:left="0" w:right="0"/>
              <w:contextualSpacing w:val="0"/>
              <w:jc w:val="center"/>
            </w:pPr>
            <w:r>
              <w:rPr>
                <w:rFonts w:ascii="Verdana" w:eastAsia="Verdana" w:hAnsi="Verdana" w:cs="Verdana"/>
              </w:rPr>
              <w:t>1</w:t>
            </w:r>
          </w:p>
        </w:tc>
        <w:tc>
          <w:tcPr>
            <w:tcW w:w="1560" w:type="dxa"/>
            <w:shd w:val="clear" w:color="auto" w:fill="FFFFFF"/>
            <w:tcMar>
              <w:top w:w="45" w:type="dxa"/>
              <w:left w:w="45" w:type="dxa"/>
              <w:bottom w:w="45" w:type="dxa"/>
              <w:right w:w="45" w:type="dxa"/>
            </w:tcMar>
          </w:tcPr>
          <w:p w14:paraId="55E1AFA1" w14:textId="77777777" w:rsidR="00097685" w:rsidRDefault="0007185C">
            <w:pPr>
              <w:spacing w:before="0" w:after="0"/>
              <w:ind w:left="0" w:right="0"/>
              <w:contextualSpacing w:val="0"/>
              <w:jc w:val="center"/>
            </w:pPr>
            <w:r>
              <w:rPr>
                <w:rFonts w:ascii="Verdana" w:eastAsia="Verdana" w:hAnsi="Verdana" w:cs="Verdana"/>
              </w:rPr>
              <w:t>21</w:t>
            </w:r>
          </w:p>
        </w:tc>
        <w:tc>
          <w:tcPr>
            <w:tcW w:w="1560" w:type="dxa"/>
            <w:shd w:val="clear" w:color="auto" w:fill="FFFFFF"/>
            <w:tcMar>
              <w:top w:w="45" w:type="dxa"/>
              <w:left w:w="45" w:type="dxa"/>
              <w:bottom w:w="45" w:type="dxa"/>
              <w:right w:w="45" w:type="dxa"/>
            </w:tcMar>
          </w:tcPr>
          <w:p w14:paraId="55E1AFA2" w14:textId="77777777" w:rsidR="00097685" w:rsidRDefault="0007185C">
            <w:pPr>
              <w:spacing w:before="0" w:after="0"/>
              <w:ind w:left="0" w:right="0"/>
              <w:contextualSpacing w:val="0"/>
              <w:jc w:val="center"/>
            </w:pPr>
            <w:r>
              <w:rPr>
                <w:rFonts w:ascii="Verdana" w:eastAsia="Verdana" w:hAnsi="Verdana" w:cs="Verdana"/>
              </w:rPr>
              <w:t>-</w:t>
            </w:r>
          </w:p>
        </w:tc>
        <w:tc>
          <w:tcPr>
            <w:tcW w:w="1560" w:type="dxa"/>
            <w:shd w:val="clear" w:color="auto" w:fill="FFFFFF"/>
            <w:tcMar>
              <w:top w:w="45" w:type="dxa"/>
              <w:left w:w="45" w:type="dxa"/>
              <w:bottom w:w="45" w:type="dxa"/>
              <w:right w:w="45" w:type="dxa"/>
            </w:tcMar>
          </w:tcPr>
          <w:p w14:paraId="55E1AFA3" w14:textId="77777777" w:rsidR="00097685" w:rsidRDefault="0007185C">
            <w:pPr>
              <w:spacing w:before="0" w:after="0"/>
              <w:ind w:left="0" w:right="0"/>
              <w:contextualSpacing w:val="0"/>
              <w:jc w:val="center"/>
            </w:pPr>
            <w:r>
              <w:rPr>
                <w:rFonts w:ascii="Verdana" w:eastAsia="Verdana" w:hAnsi="Verdana" w:cs="Verdana"/>
              </w:rPr>
              <w:t>wahr</w:t>
            </w:r>
          </w:p>
        </w:tc>
      </w:tr>
      <w:tr w:rsidR="00097685" w14:paraId="55E1AFAB" w14:textId="77777777" w:rsidTr="008D7E97">
        <w:trPr>
          <w:trHeight w:val="284"/>
        </w:trPr>
        <w:tc>
          <w:tcPr>
            <w:tcW w:w="1560" w:type="dxa"/>
            <w:shd w:val="clear" w:color="auto" w:fill="FFFFFF"/>
            <w:tcMar>
              <w:top w:w="45" w:type="dxa"/>
              <w:left w:w="45" w:type="dxa"/>
              <w:bottom w:w="45" w:type="dxa"/>
              <w:right w:w="45" w:type="dxa"/>
            </w:tcMar>
          </w:tcPr>
          <w:p w14:paraId="55E1AFA5" w14:textId="77777777" w:rsidR="00097685" w:rsidRDefault="0007185C">
            <w:pPr>
              <w:spacing w:before="0" w:after="0"/>
              <w:ind w:left="0" w:right="0"/>
              <w:contextualSpacing w:val="0"/>
              <w:jc w:val="center"/>
            </w:pPr>
            <w:r>
              <w:rPr>
                <w:rFonts w:ascii="Verdana" w:eastAsia="Verdana" w:hAnsi="Verdana" w:cs="Verdana"/>
              </w:rPr>
              <w:t>2</w:t>
            </w:r>
          </w:p>
        </w:tc>
        <w:tc>
          <w:tcPr>
            <w:tcW w:w="1560" w:type="dxa"/>
            <w:shd w:val="clear" w:color="auto" w:fill="FFFFFF"/>
            <w:tcMar>
              <w:top w:w="45" w:type="dxa"/>
              <w:left w:w="45" w:type="dxa"/>
              <w:bottom w:w="45" w:type="dxa"/>
              <w:right w:w="45" w:type="dxa"/>
            </w:tcMar>
          </w:tcPr>
          <w:p w14:paraId="55E1AFA6" w14:textId="77777777" w:rsidR="00097685" w:rsidRDefault="0007185C">
            <w:pPr>
              <w:spacing w:before="0" w:after="0"/>
              <w:ind w:left="0" w:right="0"/>
              <w:contextualSpacing w:val="0"/>
              <w:jc w:val="center"/>
            </w:pPr>
            <w:r>
              <w:rPr>
                <w:rFonts w:ascii="Verdana" w:eastAsia="Verdana" w:hAnsi="Verdana" w:cs="Verdana"/>
              </w:rPr>
              <w:t>36</w:t>
            </w:r>
          </w:p>
        </w:tc>
        <w:tc>
          <w:tcPr>
            <w:tcW w:w="1560" w:type="dxa"/>
            <w:shd w:val="clear" w:color="auto" w:fill="FFFFFF"/>
            <w:tcMar>
              <w:top w:w="45" w:type="dxa"/>
              <w:left w:w="45" w:type="dxa"/>
              <w:bottom w:w="45" w:type="dxa"/>
              <w:right w:w="45" w:type="dxa"/>
            </w:tcMar>
          </w:tcPr>
          <w:p w14:paraId="55E1AFA7" w14:textId="77777777" w:rsidR="00097685" w:rsidRDefault="0007185C">
            <w:pPr>
              <w:spacing w:before="0" w:after="0"/>
              <w:ind w:left="0" w:right="0"/>
              <w:contextualSpacing w:val="0"/>
              <w:jc w:val="center"/>
            </w:pPr>
            <w:r>
              <w:rPr>
                <w:rFonts w:ascii="Verdana" w:eastAsia="Verdana" w:hAnsi="Verdana" w:cs="Verdana"/>
              </w:rPr>
              <w:t>2</w:t>
            </w:r>
          </w:p>
        </w:tc>
        <w:tc>
          <w:tcPr>
            <w:tcW w:w="1560" w:type="dxa"/>
            <w:shd w:val="clear" w:color="auto" w:fill="FFFFFF"/>
            <w:tcMar>
              <w:top w:w="45" w:type="dxa"/>
              <w:left w:w="45" w:type="dxa"/>
              <w:bottom w:w="45" w:type="dxa"/>
              <w:right w:w="45" w:type="dxa"/>
            </w:tcMar>
          </w:tcPr>
          <w:p w14:paraId="55E1AFA8" w14:textId="77777777" w:rsidR="00097685" w:rsidRDefault="0007185C">
            <w:pPr>
              <w:spacing w:before="0" w:after="0"/>
              <w:ind w:left="0" w:right="0"/>
              <w:contextualSpacing w:val="0"/>
              <w:jc w:val="center"/>
            </w:pPr>
            <w:r>
              <w:rPr>
                <w:rFonts w:ascii="Verdana" w:eastAsia="Verdana" w:hAnsi="Verdana" w:cs="Verdana"/>
              </w:rPr>
              <w:t>3</w:t>
            </w:r>
          </w:p>
        </w:tc>
        <w:tc>
          <w:tcPr>
            <w:tcW w:w="1560" w:type="dxa"/>
            <w:shd w:val="clear" w:color="auto" w:fill="FFFFFF"/>
            <w:tcMar>
              <w:top w:w="45" w:type="dxa"/>
              <w:left w:w="45" w:type="dxa"/>
              <w:bottom w:w="45" w:type="dxa"/>
              <w:right w:w="45" w:type="dxa"/>
            </w:tcMar>
          </w:tcPr>
          <w:p w14:paraId="55E1AFA9" w14:textId="77777777" w:rsidR="00097685" w:rsidRDefault="0007185C">
            <w:pPr>
              <w:spacing w:before="0" w:after="0"/>
              <w:ind w:left="0" w:right="0"/>
              <w:contextualSpacing w:val="0"/>
              <w:jc w:val="center"/>
            </w:pPr>
            <w:r>
              <w:rPr>
                <w:rFonts w:ascii="Verdana" w:eastAsia="Verdana" w:hAnsi="Verdana" w:cs="Verdana"/>
              </w:rPr>
              <w:t>-</w:t>
            </w:r>
          </w:p>
        </w:tc>
        <w:tc>
          <w:tcPr>
            <w:tcW w:w="1560" w:type="dxa"/>
            <w:shd w:val="clear" w:color="auto" w:fill="FFFFFF"/>
            <w:tcMar>
              <w:top w:w="45" w:type="dxa"/>
              <w:left w:w="45" w:type="dxa"/>
              <w:bottom w:w="45" w:type="dxa"/>
              <w:right w:w="45" w:type="dxa"/>
            </w:tcMar>
          </w:tcPr>
          <w:p w14:paraId="55E1AFAA" w14:textId="77777777" w:rsidR="00097685" w:rsidRDefault="0007185C">
            <w:pPr>
              <w:spacing w:before="0" w:after="0"/>
              <w:ind w:left="0" w:right="0"/>
              <w:contextualSpacing w:val="0"/>
              <w:jc w:val="center"/>
            </w:pPr>
            <w:r>
              <w:rPr>
                <w:rFonts w:ascii="Verdana" w:eastAsia="Verdana" w:hAnsi="Verdana" w:cs="Verdana"/>
              </w:rPr>
              <w:t>wahr</w:t>
            </w:r>
          </w:p>
        </w:tc>
      </w:tr>
      <w:tr w:rsidR="00097685" w14:paraId="55E1AFB2" w14:textId="77777777" w:rsidTr="008D7E97">
        <w:trPr>
          <w:trHeight w:val="284"/>
        </w:trPr>
        <w:tc>
          <w:tcPr>
            <w:tcW w:w="1560" w:type="dxa"/>
            <w:shd w:val="clear" w:color="auto" w:fill="FFFFFF"/>
            <w:tcMar>
              <w:top w:w="45" w:type="dxa"/>
              <w:left w:w="45" w:type="dxa"/>
              <w:bottom w:w="45" w:type="dxa"/>
              <w:right w:w="45" w:type="dxa"/>
            </w:tcMar>
          </w:tcPr>
          <w:p w14:paraId="55E1AFAC" w14:textId="77777777" w:rsidR="00097685" w:rsidRDefault="0007185C">
            <w:pPr>
              <w:spacing w:before="0" w:after="0"/>
              <w:ind w:left="0" w:right="0"/>
              <w:contextualSpacing w:val="0"/>
              <w:jc w:val="center"/>
            </w:pPr>
            <w:r>
              <w:rPr>
                <w:rFonts w:ascii="Verdana" w:eastAsia="Verdana" w:hAnsi="Verdana" w:cs="Verdana"/>
              </w:rPr>
              <w:t>3</w:t>
            </w:r>
          </w:p>
        </w:tc>
        <w:tc>
          <w:tcPr>
            <w:tcW w:w="1560" w:type="dxa"/>
            <w:shd w:val="clear" w:color="auto" w:fill="FFFFFF"/>
            <w:tcMar>
              <w:top w:w="45" w:type="dxa"/>
              <w:left w:w="45" w:type="dxa"/>
              <w:bottom w:w="45" w:type="dxa"/>
              <w:right w:w="45" w:type="dxa"/>
            </w:tcMar>
          </w:tcPr>
          <w:p w14:paraId="55E1AFAD"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AE"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AF"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0"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1" w14:textId="77777777" w:rsidR="00097685" w:rsidRDefault="00097685">
            <w:pPr>
              <w:spacing w:before="0" w:after="200" w:line="276" w:lineRule="auto"/>
              <w:ind w:left="0" w:right="0"/>
              <w:contextualSpacing w:val="0"/>
            </w:pPr>
          </w:p>
        </w:tc>
      </w:tr>
      <w:tr w:rsidR="00097685" w14:paraId="55E1AFB9" w14:textId="77777777" w:rsidTr="008D7E97">
        <w:trPr>
          <w:trHeight w:val="284"/>
        </w:trPr>
        <w:tc>
          <w:tcPr>
            <w:tcW w:w="1560" w:type="dxa"/>
            <w:shd w:val="clear" w:color="auto" w:fill="FFFFFF"/>
            <w:tcMar>
              <w:top w:w="45" w:type="dxa"/>
              <w:left w:w="45" w:type="dxa"/>
              <w:bottom w:w="45" w:type="dxa"/>
              <w:right w:w="45" w:type="dxa"/>
            </w:tcMar>
          </w:tcPr>
          <w:p w14:paraId="55E1AFB3" w14:textId="77777777" w:rsidR="00097685" w:rsidRDefault="0007185C">
            <w:pPr>
              <w:spacing w:before="0" w:after="0"/>
              <w:ind w:left="0" w:right="0"/>
              <w:contextualSpacing w:val="0"/>
              <w:jc w:val="center"/>
            </w:pPr>
            <w:r>
              <w:rPr>
                <w:rFonts w:ascii="Verdana" w:eastAsia="Verdana" w:hAnsi="Verdana" w:cs="Verdana"/>
              </w:rPr>
              <w:t>4</w:t>
            </w:r>
          </w:p>
        </w:tc>
        <w:tc>
          <w:tcPr>
            <w:tcW w:w="1560" w:type="dxa"/>
            <w:shd w:val="clear" w:color="auto" w:fill="FFFFFF"/>
            <w:tcMar>
              <w:top w:w="45" w:type="dxa"/>
              <w:left w:w="45" w:type="dxa"/>
              <w:bottom w:w="45" w:type="dxa"/>
              <w:right w:w="45" w:type="dxa"/>
            </w:tcMar>
          </w:tcPr>
          <w:p w14:paraId="55E1AFB4"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5"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6"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7"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8" w14:textId="77777777" w:rsidR="00097685" w:rsidRDefault="00097685">
            <w:pPr>
              <w:spacing w:before="0" w:after="200" w:line="276" w:lineRule="auto"/>
              <w:ind w:left="0" w:right="0"/>
              <w:contextualSpacing w:val="0"/>
            </w:pPr>
          </w:p>
        </w:tc>
      </w:tr>
      <w:tr w:rsidR="00097685" w14:paraId="55E1AFC0" w14:textId="77777777" w:rsidTr="008D7E97">
        <w:trPr>
          <w:trHeight w:val="284"/>
        </w:trPr>
        <w:tc>
          <w:tcPr>
            <w:tcW w:w="1560" w:type="dxa"/>
            <w:shd w:val="clear" w:color="auto" w:fill="FFFFFF"/>
            <w:tcMar>
              <w:top w:w="45" w:type="dxa"/>
              <w:left w:w="45" w:type="dxa"/>
              <w:bottom w:w="45" w:type="dxa"/>
              <w:right w:w="45" w:type="dxa"/>
            </w:tcMar>
          </w:tcPr>
          <w:p w14:paraId="55E1AFBA" w14:textId="77777777" w:rsidR="00097685" w:rsidRDefault="0007185C">
            <w:pPr>
              <w:spacing w:before="0" w:after="0"/>
              <w:ind w:left="0" w:right="0"/>
              <w:contextualSpacing w:val="0"/>
              <w:jc w:val="center"/>
            </w:pPr>
            <w:r>
              <w:rPr>
                <w:rFonts w:ascii="Verdana" w:eastAsia="Verdana" w:hAnsi="Verdana" w:cs="Verdana"/>
              </w:rPr>
              <w:t>5</w:t>
            </w:r>
          </w:p>
        </w:tc>
        <w:tc>
          <w:tcPr>
            <w:tcW w:w="1560" w:type="dxa"/>
            <w:shd w:val="clear" w:color="auto" w:fill="FFFFFF"/>
            <w:tcMar>
              <w:top w:w="45" w:type="dxa"/>
              <w:left w:w="45" w:type="dxa"/>
              <w:bottom w:w="45" w:type="dxa"/>
              <w:right w:w="45" w:type="dxa"/>
            </w:tcMar>
          </w:tcPr>
          <w:p w14:paraId="55E1AFBB"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C"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D"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E"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BF" w14:textId="77777777" w:rsidR="00097685" w:rsidRDefault="00097685">
            <w:pPr>
              <w:spacing w:before="0" w:after="200" w:line="276" w:lineRule="auto"/>
              <w:ind w:left="0" w:right="0"/>
              <w:contextualSpacing w:val="0"/>
            </w:pPr>
          </w:p>
        </w:tc>
      </w:tr>
      <w:tr w:rsidR="00097685" w14:paraId="55E1AFC7" w14:textId="77777777" w:rsidTr="008D7E97">
        <w:trPr>
          <w:trHeight w:val="284"/>
        </w:trPr>
        <w:tc>
          <w:tcPr>
            <w:tcW w:w="1560" w:type="dxa"/>
            <w:shd w:val="clear" w:color="auto" w:fill="FFFFFF"/>
            <w:tcMar>
              <w:top w:w="45" w:type="dxa"/>
              <w:left w:w="45" w:type="dxa"/>
              <w:bottom w:w="45" w:type="dxa"/>
              <w:right w:w="45" w:type="dxa"/>
            </w:tcMar>
          </w:tcPr>
          <w:p w14:paraId="55E1AFC1"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2"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3"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4"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5"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6" w14:textId="77777777" w:rsidR="00097685" w:rsidRDefault="00097685">
            <w:pPr>
              <w:spacing w:before="0" w:after="200" w:line="276" w:lineRule="auto"/>
              <w:ind w:left="0" w:right="0"/>
              <w:contextualSpacing w:val="0"/>
            </w:pPr>
          </w:p>
        </w:tc>
      </w:tr>
      <w:tr w:rsidR="00097685" w14:paraId="55E1AFCE" w14:textId="77777777" w:rsidTr="008D7E97">
        <w:trPr>
          <w:trHeight w:val="284"/>
        </w:trPr>
        <w:tc>
          <w:tcPr>
            <w:tcW w:w="1560" w:type="dxa"/>
            <w:shd w:val="clear" w:color="auto" w:fill="FFFFFF"/>
            <w:tcMar>
              <w:top w:w="45" w:type="dxa"/>
              <w:left w:w="45" w:type="dxa"/>
              <w:bottom w:w="45" w:type="dxa"/>
              <w:right w:w="45" w:type="dxa"/>
            </w:tcMar>
          </w:tcPr>
          <w:p w14:paraId="55E1AFC8"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9"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A"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B"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C"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CD" w14:textId="77777777" w:rsidR="00097685" w:rsidRDefault="00097685">
            <w:pPr>
              <w:spacing w:before="0" w:after="200" w:line="276" w:lineRule="auto"/>
              <w:ind w:left="0" w:right="0"/>
              <w:contextualSpacing w:val="0"/>
            </w:pPr>
          </w:p>
        </w:tc>
      </w:tr>
      <w:tr w:rsidR="00097685" w14:paraId="55E1AFD5" w14:textId="77777777" w:rsidTr="008D7E97">
        <w:trPr>
          <w:trHeight w:val="284"/>
        </w:trPr>
        <w:tc>
          <w:tcPr>
            <w:tcW w:w="1560" w:type="dxa"/>
            <w:shd w:val="clear" w:color="auto" w:fill="FFFFFF"/>
            <w:tcMar>
              <w:top w:w="45" w:type="dxa"/>
              <w:left w:w="45" w:type="dxa"/>
              <w:bottom w:w="45" w:type="dxa"/>
              <w:right w:w="45" w:type="dxa"/>
            </w:tcMar>
          </w:tcPr>
          <w:p w14:paraId="55E1AFCF"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D0"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D1"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D2"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D3" w14:textId="77777777" w:rsidR="00097685" w:rsidRDefault="00097685">
            <w:pPr>
              <w:spacing w:before="0" w:after="200" w:line="276" w:lineRule="auto"/>
              <w:ind w:left="0" w:right="0"/>
              <w:contextualSpacing w:val="0"/>
            </w:pPr>
          </w:p>
        </w:tc>
        <w:tc>
          <w:tcPr>
            <w:tcW w:w="1560" w:type="dxa"/>
            <w:shd w:val="clear" w:color="auto" w:fill="FFFFFF"/>
            <w:tcMar>
              <w:top w:w="45" w:type="dxa"/>
              <w:left w:w="45" w:type="dxa"/>
              <w:bottom w:w="45" w:type="dxa"/>
              <w:right w:w="45" w:type="dxa"/>
            </w:tcMar>
          </w:tcPr>
          <w:p w14:paraId="55E1AFD4" w14:textId="77777777" w:rsidR="00097685" w:rsidRDefault="00097685">
            <w:pPr>
              <w:spacing w:before="0" w:after="200" w:line="276" w:lineRule="auto"/>
              <w:ind w:left="0" w:right="0"/>
              <w:contextualSpacing w:val="0"/>
            </w:pPr>
          </w:p>
        </w:tc>
      </w:tr>
    </w:tbl>
    <w:p w14:paraId="613278DF" w14:textId="4AABAD03" w:rsidR="00561750" w:rsidRDefault="00561750" w:rsidP="00561750">
      <w:pPr>
        <w:spacing w:before="0" w:after="0"/>
        <w:ind w:left="0" w:right="0"/>
        <w:contextualSpacing w:val="0"/>
      </w:pPr>
      <w:r>
        <w:rPr>
          <w:rFonts w:ascii="Verdana" w:eastAsia="Verdana" w:hAnsi="Verdana" w:cs="Verdana"/>
          <w:b/>
          <w:sz w:val="20"/>
        </w:rPr>
        <w:t>Tabelle 1</w:t>
      </w:r>
      <w:r>
        <w:rPr>
          <w:rFonts w:ascii="Verdana" w:eastAsia="Verdana" w:hAnsi="Verdana" w:cs="Verdana"/>
          <w:sz w:val="20"/>
        </w:rPr>
        <w:t xml:space="preserve"> Schreibtischtest des Programms aus Fig. 1.</w:t>
      </w:r>
    </w:p>
    <w:p w14:paraId="55E1AFD6" w14:textId="77777777" w:rsidR="00097685" w:rsidRDefault="00097685">
      <w:pPr>
        <w:spacing w:before="0" w:after="0"/>
        <w:ind w:left="0" w:right="0"/>
        <w:contextualSpacing w:val="0"/>
      </w:pPr>
    </w:p>
    <w:p w14:paraId="55E1AFD7" w14:textId="77777777" w:rsidR="00097685" w:rsidRDefault="00097685">
      <w:pPr>
        <w:spacing w:before="0" w:after="0"/>
        <w:ind w:left="0" w:right="0"/>
        <w:contextualSpacing w:val="0"/>
      </w:pPr>
    </w:p>
    <w:p w14:paraId="55E1AFD8" w14:textId="77777777" w:rsidR="00097685" w:rsidRDefault="00097685">
      <w:pPr>
        <w:spacing w:before="0" w:after="0"/>
        <w:ind w:left="0" w:right="0"/>
        <w:contextualSpacing w:val="0"/>
      </w:pPr>
    </w:p>
    <w:p w14:paraId="55E1AFD9" w14:textId="77777777" w:rsidR="00097685" w:rsidRDefault="00097685">
      <w:pPr>
        <w:spacing w:before="0" w:after="0"/>
        <w:ind w:left="567" w:right="30"/>
        <w:contextualSpacing w:val="0"/>
        <w:jc w:val="both"/>
      </w:pPr>
    </w:p>
    <w:p w14:paraId="55E1AFDA" w14:textId="77777777" w:rsidR="00097685" w:rsidRDefault="0007185C">
      <w:pPr>
        <w:spacing w:before="0" w:after="0"/>
        <w:ind w:left="0" w:right="15"/>
        <w:contextualSpacing w:val="0"/>
        <w:jc w:val="both"/>
      </w:pPr>
      <w:r>
        <w:rPr>
          <w:rFonts w:ascii="Verdana" w:eastAsia="Verdana" w:hAnsi="Verdana" w:cs="Verdana"/>
          <w:b/>
        </w:rPr>
        <w:t>Aufgabe</w:t>
      </w:r>
    </w:p>
    <w:p w14:paraId="55E1AFDB" w14:textId="77777777" w:rsidR="00097685" w:rsidRDefault="00097685">
      <w:pPr>
        <w:spacing w:before="0" w:after="0"/>
        <w:ind w:left="0" w:right="15"/>
        <w:contextualSpacing w:val="0"/>
        <w:jc w:val="both"/>
      </w:pPr>
    </w:p>
    <w:p w14:paraId="55E1AFDE" w14:textId="77777777" w:rsidR="00097685" w:rsidRDefault="00097685">
      <w:pPr>
        <w:spacing w:before="0" w:after="0"/>
        <w:ind w:left="0" w:right="30"/>
        <w:contextualSpacing w:val="0"/>
        <w:jc w:val="both"/>
      </w:pPr>
    </w:p>
    <w:p w14:paraId="6F66E055" w14:textId="6789845B" w:rsidR="00541A4C" w:rsidRDefault="700591B0" w:rsidP="00C73158">
      <w:pPr>
        <w:pStyle w:val="Listenabsatz"/>
        <w:numPr>
          <w:ilvl w:val="0"/>
          <w:numId w:val="1"/>
        </w:numPr>
        <w:spacing w:before="0" w:after="0"/>
        <w:ind w:right="30"/>
        <w:contextualSpacing w:val="0"/>
        <w:rPr>
          <w:rFonts w:ascii="Verdana" w:eastAsia="Verdana" w:hAnsi="Verdana" w:cs="Verdana"/>
        </w:rPr>
      </w:pPr>
      <w:r w:rsidRPr="700591B0">
        <w:rPr>
          <w:rFonts w:ascii="Verdana" w:eastAsia="Verdana" w:hAnsi="Verdana" w:cs="Verdana"/>
        </w:rPr>
        <w:t>Übersetze den Text ins Deutsche. Erstelle eine Tabelle mit zwei Spalten. Kopiere den englischen Text in die linke Spalte und den deutschen Text in die rechte Spalte. Stelle die zusammengehörenden Sätze jeweils auf einer Höhe in der Tabelle dar.</w:t>
      </w:r>
      <w:r w:rsidR="00541A4C">
        <w:br/>
      </w:r>
    </w:p>
    <w:p w14:paraId="360CFB7B" w14:textId="066F8D39" w:rsidR="00561750" w:rsidRPr="00541A4C" w:rsidRDefault="700591B0" w:rsidP="00541A4C">
      <w:pPr>
        <w:pStyle w:val="Listenabsatz"/>
        <w:numPr>
          <w:ilvl w:val="0"/>
          <w:numId w:val="1"/>
        </w:numPr>
        <w:spacing w:before="0" w:after="0"/>
        <w:ind w:right="30"/>
        <w:contextualSpacing w:val="0"/>
        <w:rPr>
          <w:rFonts w:ascii="Verdana" w:eastAsia="Verdana" w:hAnsi="Verdana" w:cs="Verdana"/>
        </w:rPr>
      </w:pPr>
      <w:r w:rsidRPr="700591B0">
        <w:rPr>
          <w:rFonts w:ascii="Verdana" w:eastAsia="Verdana" w:hAnsi="Verdana" w:cs="Verdana"/>
        </w:rPr>
        <w:t xml:space="preserve">Führe einen Schreibtischtest für die folgenden Eingabewerte durch: </w:t>
      </w:r>
      <w:r w:rsidR="0007185C">
        <w:br/>
      </w:r>
      <w:r w:rsidRPr="700591B0">
        <w:rPr>
          <w:rFonts w:ascii="Verdana" w:eastAsia="Verdana" w:hAnsi="Verdana" w:cs="Verdana"/>
        </w:rPr>
        <w:t xml:space="preserve">15, 21, 3, 12, 7, 16, 33, -6 </w:t>
      </w:r>
      <w:r w:rsidR="0007185C">
        <w:br/>
      </w:r>
      <w:r w:rsidR="0007185C">
        <w:br/>
      </w:r>
      <w:r w:rsidRPr="700591B0">
        <w:rPr>
          <w:rFonts w:ascii="Verdana" w:eastAsia="Verdana" w:hAnsi="Verdana" w:cs="Verdana"/>
        </w:rPr>
        <w:t>Wie verändern sich die Variablen. Ergänze die Tabelle 1.</w:t>
      </w:r>
      <w:r w:rsidR="0007185C">
        <w:br/>
      </w:r>
    </w:p>
    <w:p w14:paraId="55E1AFE6" w14:textId="58866FBA" w:rsidR="00097685" w:rsidRDefault="00561750" w:rsidP="00541A4C">
      <w:pPr>
        <w:pStyle w:val="Listenabsatz"/>
        <w:numPr>
          <w:ilvl w:val="0"/>
          <w:numId w:val="1"/>
        </w:numPr>
        <w:spacing w:before="0" w:after="0"/>
        <w:ind w:right="30"/>
        <w:contextualSpacing w:val="0"/>
      </w:pPr>
      <w:r w:rsidRPr="00541A4C">
        <w:rPr>
          <w:rFonts w:ascii="Verdana" w:eastAsia="Verdana" w:hAnsi="Verdana" w:cs="Verdana"/>
        </w:rPr>
        <w:t>Beschreibe</w:t>
      </w:r>
      <w:r w:rsidR="0007185C" w:rsidRPr="00541A4C">
        <w:rPr>
          <w:rFonts w:ascii="Verdana" w:eastAsia="Verdana" w:hAnsi="Verdana" w:cs="Verdana"/>
        </w:rPr>
        <w:t xml:space="preserve"> in englischer </w:t>
      </w:r>
      <w:r w:rsidRPr="00541A4C">
        <w:rPr>
          <w:rFonts w:ascii="Verdana" w:eastAsia="Verdana" w:hAnsi="Verdana" w:cs="Verdana"/>
        </w:rPr>
        <w:t>Sprache, wie das Struktogramm in</w:t>
      </w:r>
      <w:r w:rsidR="0007185C" w:rsidRPr="00541A4C">
        <w:rPr>
          <w:rFonts w:ascii="Verdana" w:eastAsia="Verdana" w:hAnsi="Verdana" w:cs="Verdana"/>
        </w:rPr>
        <w:t xml:space="preserve"> Fig</w:t>
      </w:r>
      <w:r w:rsidRPr="00541A4C">
        <w:rPr>
          <w:rFonts w:ascii="Verdana" w:eastAsia="Verdana" w:hAnsi="Verdana" w:cs="Verdana"/>
        </w:rPr>
        <w:t>ure</w:t>
      </w:r>
      <w:r w:rsidR="0007185C" w:rsidRPr="00541A4C">
        <w:rPr>
          <w:rFonts w:ascii="Verdana" w:eastAsia="Verdana" w:hAnsi="Verdana" w:cs="Verdana"/>
        </w:rPr>
        <w:t xml:space="preserve">. 1 umgebaut werden muss, wenn man mit einer </w:t>
      </w:r>
      <w:r w:rsidRPr="00541A4C">
        <w:rPr>
          <w:rFonts w:ascii="Verdana" w:eastAsia="Verdana" w:hAnsi="Verdana" w:cs="Verdana"/>
        </w:rPr>
        <w:t>„</w:t>
      </w:r>
      <w:r w:rsidR="00E03850">
        <w:rPr>
          <w:rFonts w:ascii="Verdana" w:eastAsia="Verdana" w:hAnsi="Verdana" w:cs="Verdana"/>
        </w:rPr>
        <w:t>fuss</w:t>
      </w:r>
      <w:bookmarkStart w:id="0" w:name="_GoBack"/>
      <w:bookmarkEnd w:id="0"/>
      <w:r w:rsidRPr="00541A4C">
        <w:rPr>
          <w:rFonts w:ascii="Verdana" w:eastAsia="Verdana" w:hAnsi="Verdana" w:cs="Verdana"/>
        </w:rPr>
        <w:t>gesteuerten“ S</w:t>
      </w:r>
      <w:r w:rsidR="0007185C" w:rsidRPr="00541A4C">
        <w:rPr>
          <w:rFonts w:ascii="Verdana" w:eastAsia="Verdana" w:hAnsi="Verdana" w:cs="Verdana"/>
        </w:rPr>
        <w:t xml:space="preserve">chleife arbeiten möchte. </w:t>
      </w:r>
      <w:r w:rsidRPr="00541A4C">
        <w:rPr>
          <w:rFonts w:ascii="Verdana" w:eastAsia="Verdana" w:hAnsi="Verdana" w:cs="Verdana"/>
        </w:rPr>
        <w:t>Zeichne das veränderte Struktogramm</w:t>
      </w:r>
      <w:r w:rsidR="0007185C" w:rsidRPr="00541A4C">
        <w:rPr>
          <w:rFonts w:ascii="Verdana" w:eastAsia="Verdana" w:hAnsi="Verdana" w:cs="Verdana"/>
        </w:rPr>
        <w:t>.</w:t>
      </w:r>
    </w:p>
    <w:sectPr w:rsidR="000976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216A"/>
    <w:multiLevelType w:val="hybridMultilevel"/>
    <w:tmpl w:val="12CA10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85"/>
    <w:rsid w:val="0007185C"/>
    <w:rsid w:val="00097685"/>
    <w:rsid w:val="000A6AA2"/>
    <w:rsid w:val="00541A4C"/>
    <w:rsid w:val="00561750"/>
    <w:rsid w:val="005C6967"/>
    <w:rsid w:val="008D7E97"/>
    <w:rsid w:val="00B420EF"/>
    <w:rsid w:val="00E03850"/>
    <w:rsid w:val="00FB78D4"/>
    <w:rsid w:val="700591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AF2D"/>
  <w15:docId w15:val="{1433DAF8-AD84-4C70-8A28-1DC76572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before="90" w:after="90" w:line="240" w:lineRule="auto"/>
      <w:ind w:left="90" w:right="90"/>
      <w:contextualSpacing/>
    </w:pPr>
    <w:rPr>
      <w:rFonts w:ascii="Times New Roman" w:eastAsia="Times New Roman" w:hAnsi="Times New Roman" w:cs="Times New Roman"/>
      <w:color w:val="000000"/>
      <w:sz w:val="24"/>
    </w:rPr>
  </w:style>
  <w:style w:type="paragraph" w:styleId="berschrift1">
    <w:name w:val="heading 1"/>
    <w:basedOn w:val="Standard"/>
    <w:next w:val="Standard"/>
    <w:pPr>
      <w:spacing w:before="240" w:after="240"/>
      <w:ind w:left="0" w:right="0"/>
      <w:outlineLvl w:val="0"/>
    </w:pPr>
    <w:rPr>
      <w:b/>
      <w:sz w:val="36"/>
    </w:rPr>
  </w:style>
  <w:style w:type="paragraph" w:styleId="berschrift2">
    <w:name w:val="heading 2"/>
    <w:basedOn w:val="Standard"/>
    <w:next w:val="Standard"/>
    <w:pPr>
      <w:spacing w:before="225" w:after="225"/>
      <w:ind w:left="0" w:right="0"/>
      <w:outlineLvl w:val="1"/>
    </w:pPr>
    <w:rPr>
      <w:b/>
      <w:sz w:val="28"/>
    </w:rPr>
  </w:style>
  <w:style w:type="paragraph" w:styleId="berschrift3">
    <w:name w:val="heading 3"/>
    <w:basedOn w:val="Standard"/>
    <w:next w:val="Standard"/>
    <w:pPr>
      <w:spacing w:before="240" w:after="240"/>
      <w:ind w:left="0" w:right="0"/>
      <w:outlineLvl w:val="2"/>
    </w:pPr>
    <w:rPr>
      <w:b/>
    </w:rPr>
  </w:style>
  <w:style w:type="paragraph" w:styleId="berschrift4">
    <w:name w:val="heading 4"/>
    <w:basedOn w:val="Standard"/>
    <w:next w:val="Standard"/>
    <w:pPr>
      <w:spacing w:before="255" w:after="255"/>
      <w:ind w:left="0" w:right="0"/>
      <w:outlineLvl w:val="3"/>
    </w:pPr>
    <w:rPr>
      <w:b/>
      <w:sz w:val="20"/>
    </w:rPr>
  </w:style>
  <w:style w:type="paragraph" w:styleId="berschrift5">
    <w:name w:val="heading 5"/>
    <w:basedOn w:val="Standard"/>
    <w:next w:val="Standard"/>
    <w:pPr>
      <w:spacing w:before="255" w:after="255"/>
      <w:ind w:left="0" w:right="0"/>
      <w:outlineLvl w:val="4"/>
    </w:pPr>
    <w:rPr>
      <w:b/>
      <w:sz w:val="16"/>
    </w:rPr>
  </w:style>
  <w:style w:type="paragraph" w:styleId="berschrift6">
    <w:name w:val="heading 6"/>
    <w:basedOn w:val="Standard"/>
    <w:next w:val="Standard"/>
    <w:pPr>
      <w:spacing w:before="360" w:after="360"/>
      <w:ind w:left="0" w:right="0"/>
      <w:outlineLvl w:val="5"/>
    </w:pPr>
    <w:rPr>
      <w:b/>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Listenabsatz">
    <w:name w:val="List Paragraph"/>
    <w:basedOn w:val="Standard"/>
    <w:uiPriority w:val="34"/>
    <w:qFormat/>
    <w:rsid w:val="005617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it.ac.il/staff/leonidM/information-systems/ch60.html" TargetMode="External"/><Relationship Id="rId3" Type="http://schemas.openxmlformats.org/officeDocument/2006/relationships/settings" Target="settings.xml"/><Relationship Id="rId7" Type="http://schemas.openxmlformats.org/officeDocument/2006/relationships/hyperlink" Target="http://www.hit.ac.il/staff/leonidM/information-systems/ch5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t.ac.il/staff/leonidM/information-systems/ch55.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2452</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Lernjob AE-GR-1.6-E - Nassi-Shneiderman charts.docx</dc:title>
  <dc:creator>Frank Schmidt</dc:creator>
  <cp:lastModifiedBy>Frank Schmidt</cp:lastModifiedBy>
  <cp:revision>6</cp:revision>
  <dcterms:created xsi:type="dcterms:W3CDTF">2013-09-27T15:35:00Z</dcterms:created>
  <dcterms:modified xsi:type="dcterms:W3CDTF">2013-10-02T08:38:00Z</dcterms:modified>
</cp:coreProperties>
</file>