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300"/>
      </w:pPr>
      <w:r>
        <w:rPr>
          <w:b/>
          <w:bCs/>
          <w:color w:val="2F6123"/>
          <w:spacing w:val="60"/>
          <w:sz w:val="20"/>
          <w:szCs w:val="20"/>
        </w:rPr>
        <w:t xml:space="preserve">PARQUE CENTRAL DE SANTIAGO</w:t>
      </w:r>
    </w:p>
    <w:p>
      <w:pPr>
        <w:spacing w:after="140"/>
      </w:pPr>
      <w:r>
        <w:rPr>
          <w:b/>
          <w:bCs/>
          <w:color w:val="17330F"/>
          <w:sz w:val="46"/>
          <w:szCs w:val="46"/>
        </w:rPr>
        <w:t xml:space="preserve">El sitio web, sección por sección</w:t>
      </w:r>
    </w:p>
    <w:p>
      <w:pPr>
        <w:pBdr>
          <w:top w:val="single" w:color="2F6123" w:sz="12" w:space="10"/>
        </w:pBdr>
        <w:spacing w:after="340"/>
      </w:pPr>
    </w:p>
    <w:p>
      <w:pPr>
        <w:spacing w:after="280" w:line="276"/>
      </w:pPr>
      <w:r>
        <w:rPr>
          <w:color w:val="5A5A56"/>
          <w:sz w:val="24"/>
          <w:szCs w:val="24"/>
        </w:rPr>
        <w:t xml:space="preserve">Todo lo que hay construido y en línea: qué contiene cada página, qué se administra desde el panel, qué formularios recibe el Parque y qué queda pendiente.</w:t>
      </w:r>
    </w:p>
    <w:p>
      <w:pPr>
        <w:spacing w:after="120" w:line="276"/>
      </w:pPr>
      <w:r>
        <w:rPr>
          <w:color w:val="8A6B60"/>
          <w:sz w:val="20"/>
          <w:szCs w:val="20"/>
        </w:rPr>
        <w:t xml:space="preserve">Ureña Limited Partners · Septiembre de 2026</w:t>
      </w:r>
    </w:p>
    <w:p>
      <w:r>
        <w:br w:type="page"/>
      </w:r>
    </w:p>
    <w:p>
      <w:pPr>
        <w:pStyle w:val="Heading1"/>
        <w:pBdr>
          <w:bottom w:val="single" w:color="2F6123" w:sz="12" w:space="6"/>
        </w:pBdr>
        <w:spacing w:after="200" w:before="420"/>
      </w:pPr>
      <w:r>
        <w:rPr>
          <w:b/>
          <w:bCs/>
          <w:color w:val="17330F"/>
          <w:sz w:val="30"/>
          <w:szCs w:val="30"/>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2"/>
        <w:spacing w:after="120" w:before="300"/>
      </w:pPr>
      <w:r>
        <w:rPr>
          <w:b/>
          <w:bCs/>
          <w:color w:val="2F6123"/>
          <w:sz w:val="24"/>
          <w:szCs w:val="24"/>
        </w:rPr>
        <w:t xml:space="preserve">1. El sitio en números</w:t>
      </w:r>
    </w:p>
    <w:p>
      <w:pPr>
        <w:spacing w:after="120" w:line="276"/>
      </w:pPr>
      <w:r>
        <w:rPr>
          <w:b w:val="false"/>
          <w:bCs w:val="false"/>
          <w:color w:val="333330"/>
          <w:sz w:val="21"/>
          <w:szCs w:val="21"/>
        </w:rPr>
        <w:t xml:space="preserve">El sitio tiene dieciocho páginas públicas y un panel administrativo desde el que el equipo del Parque cambia prácticamente todo lo que se ve, sin tocar código ni depender de nosotros.</w:t>
      </w:r>
    </w:p>
    <w:tbl>
      <w:tblPr>
        <w:tblW w:type="dxa" w:w="9360"/>
        <w:tblBorders>
          <w:top w:val="single" w:color="E0E0DA" w:sz="4"/>
          <w:left w:val="none"/>
          <w:bottom w:val="single" w:color="E0E0DA" w:sz="4"/>
          <w:right w:val="none"/>
          <w:insideH w:val="single" w:color="E0E0DA" w:sz="4"/>
          <w:insideV w:val="none"/>
        </w:tblBorders>
      </w:tblPr>
      <w:tblGrid>
        <w:gridCol w:w="3931"/>
        <w:gridCol w:w="5429"/>
      </w:tblGrid>
      <w:tr>
        <w:trPr>
          <w:tblHeader/>
        </w:trPr>
        <w:tc>
          <w:tcPr>
            <w:tcW w:type="dxa" w:w="3931"/>
            <w:shd w:fill="F5F5F2" w:val="clear"/>
            <w:tcMar>
              <w:top w:type="dxa" w:w="85"/>
              <w:left w:type="dxa" w:w="130"/>
              <w:bottom w:type="dxa" w:w="85"/>
              <w:right w:type="dxa" w:w="130"/>
            </w:tcMar>
          </w:tcPr>
          <w:p>
            <w:r>
              <w:rPr>
                <w:b/>
                <w:bCs/>
                <w:color w:val="5A5A56"/>
                <w:sz w:val="18"/>
                <w:szCs w:val="18"/>
              </w:rPr>
              <w:t xml:space="preserve">Qué</w:t>
            </w:r>
          </w:p>
        </w:tc>
        <w:tc>
          <w:tcPr>
            <w:tcW w:type="dxa" w:w="5429"/>
            <w:shd w:fill="F5F5F2" w:val="clear"/>
            <w:tcMar>
              <w:top w:type="dxa" w:w="85"/>
              <w:left w:type="dxa" w:w="130"/>
              <w:bottom w:type="dxa" w:w="85"/>
              <w:right w:type="dxa" w:w="130"/>
            </w:tcMar>
          </w:tcPr>
          <w:p>
            <w:r>
              <w:rPr>
                <w:b/>
                <w:bCs/>
                <w:color w:val="5A5A56"/>
                <w:sz w:val="18"/>
                <w:szCs w:val="18"/>
              </w:rPr>
              <w:t xml:space="preserve">Cuánto</w:t>
            </w:r>
          </w:p>
        </w:tc>
      </w:tr>
      <w:tr>
        <w:tc>
          <w:tcPr>
            <w:tcW w:type="dxa" w:w="3931"/>
            <w:tcMar>
              <w:top w:type="dxa" w:w="85"/>
              <w:left w:type="dxa" w:w="130"/>
              <w:bottom w:type="dxa" w:w="85"/>
              <w:right w:type="dxa" w:w="130"/>
            </w:tcMar>
          </w:tcPr>
          <w:p>
            <w:r>
              <w:rPr>
                <w:b/>
                <w:bCs/>
                <w:color w:val="333330"/>
                <w:sz w:val="20"/>
                <w:szCs w:val="20"/>
              </w:rPr>
              <w:t xml:space="preserve">Páginas públicas</w:t>
            </w:r>
          </w:p>
        </w:tc>
        <w:tc>
          <w:tcPr>
            <w:tcW w:type="dxa" w:w="5429"/>
            <w:tcMar>
              <w:top w:type="dxa" w:w="85"/>
              <w:left w:type="dxa" w:w="130"/>
              <w:bottom w:type="dxa" w:w="85"/>
              <w:right w:type="dxa" w:w="130"/>
            </w:tcMar>
          </w:tcPr>
          <w:p>
            <w:r>
              <w:rPr>
                <w:b w:val="false"/>
                <w:bCs w:val="false"/>
                <w:color w:val="333330"/>
                <w:sz w:val="20"/>
                <w:szCs w:val="20"/>
              </w:rPr>
              <w:t xml:space="preserve">18</w:t>
            </w:r>
          </w:p>
        </w:tc>
      </w:tr>
      <w:tr>
        <w:tc>
          <w:tcPr>
            <w:tcW w:type="dxa" w:w="3931"/>
            <w:tcMar>
              <w:top w:type="dxa" w:w="85"/>
              <w:left w:type="dxa" w:w="130"/>
              <w:bottom w:type="dxa" w:w="85"/>
              <w:right w:type="dxa" w:w="130"/>
            </w:tcMar>
          </w:tcPr>
          <w:p>
            <w:r>
              <w:rPr>
                <w:b/>
                <w:bCs/>
                <w:color w:val="333330"/>
                <w:sz w:val="20"/>
                <w:szCs w:val="20"/>
              </w:rPr>
              <w:t xml:space="preserve">Secciones administrables con tabla</w:t>
            </w:r>
          </w:p>
        </w:tc>
        <w:tc>
          <w:tcPr>
            <w:tcW w:type="dxa" w:w="5429"/>
            <w:tcMar>
              <w:top w:type="dxa" w:w="85"/>
              <w:left w:type="dxa" w:w="130"/>
              <w:bottom w:type="dxa" w:w="85"/>
              <w:right w:type="dxa" w:w="130"/>
            </w:tcMar>
          </w:tcPr>
          <w:p>
            <w:r>
              <w:rPr>
                <w:b w:val="false"/>
                <w:bCs w:val="false"/>
                <w:color w:val="333330"/>
                <w:sz w:val="20"/>
                <w:szCs w:val="20"/>
              </w:rPr>
              <w:t xml:space="preserve">22</w:t>
            </w:r>
          </w:p>
        </w:tc>
      </w:tr>
      <w:tr>
        <w:tc>
          <w:tcPr>
            <w:tcW w:type="dxa" w:w="3931"/>
            <w:tcMar>
              <w:top w:type="dxa" w:w="85"/>
              <w:left w:type="dxa" w:w="130"/>
              <w:bottom w:type="dxa" w:w="85"/>
              <w:right w:type="dxa" w:w="130"/>
            </w:tcMar>
          </w:tcPr>
          <w:p>
            <w:r>
              <w:rPr>
                <w:b/>
                <w:bCs/>
                <w:color w:val="333330"/>
                <w:sz w:val="20"/>
                <w:szCs w:val="20"/>
              </w:rPr>
              <w:t xml:space="preserve">Textos sueltos editables</w:t>
            </w:r>
          </w:p>
        </w:tc>
        <w:tc>
          <w:tcPr>
            <w:tcW w:type="dxa" w:w="5429"/>
            <w:tcMar>
              <w:top w:type="dxa" w:w="85"/>
              <w:left w:type="dxa" w:w="130"/>
              <w:bottom w:type="dxa" w:w="85"/>
              <w:right w:type="dxa" w:w="130"/>
            </w:tcMar>
          </w:tcPr>
          <w:p>
            <w:r>
              <w:rPr>
                <w:b w:val="false"/>
                <w:bCs w:val="false"/>
                <w:color w:val="333330"/>
                <w:sz w:val="20"/>
                <w:szCs w:val="20"/>
              </w:rPr>
              <w:t xml:space="preserve">37, en 9 grupos</w:t>
            </w:r>
          </w:p>
        </w:tc>
      </w:tr>
      <w:tr>
        <w:tc>
          <w:tcPr>
            <w:tcW w:type="dxa" w:w="3931"/>
            <w:tcMar>
              <w:top w:type="dxa" w:w="85"/>
              <w:left w:type="dxa" w:w="130"/>
              <w:bottom w:type="dxa" w:w="85"/>
              <w:right w:type="dxa" w:w="130"/>
            </w:tcMar>
          </w:tcPr>
          <w:p>
            <w:r>
              <w:rPr>
                <w:b/>
                <w:bCs/>
                <w:color w:val="333330"/>
                <w:sz w:val="20"/>
                <w:szCs w:val="20"/>
              </w:rPr>
              <w:t xml:space="preserve">Fotos de encabezado editables</w:t>
            </w:r>
          </w:p>
        </w:tc>
        <w:tc>
          <w:tcPr>
            <w:tcW w:type="dxa" w:w="5429"/>
            <w:tcMar>
              <w:top w:type="dxa" w:w="85"/>
              <w:left w:type="dxa" w:w="130"/>
              <w:bottom w:type="dxa" w:w="85"/>
              <w:right w:type="dxa" w:w="130"/>
            </w:tcMar>
          </w:tcPr>
          <w:p>
            <w:r>
              <w:rPr>
                <w:b w:val="false"/>
                <w:bCs w:val="false"/>
                <w:color w:val="333330"/>
                <w:sz w:val="20"/>
                <w:szCs w:val="20"/>
              </w:rPr>
              <w:t xml:space="preserve">19</w:t>
            </w:r>
          </w:p>
        </w:tc>
      </w:tr>
      <w:tr>
        <w:tc>
          <w:tcPr>
            <w:tcW w:type="dxa" w:w="3931"/>
            <w:tcMar>
              <w:top w:type="dxa" w:w="85"/>
              <w:left w:type="dxa" w:w="130"/>
              <w:bottom w:type="dxa" w:w="85"/>
              <w:right w:type="dxa" w:w="130"/>
            </w:tcMar>
          </w:tcPr>
          <w:p>
            <w:r>
              <w:rPr>
                <w:b/>
                <w:bCs/>
                <w:color w:val="333330"/>
                <w:sz w:val="20"/>
                <w:szCs w:val="20"/>
              </w:rPr>
              <w:t xml:space="preserve">Formularios que recibe el Parque</w:t>
            </w:r>
          </w:p>
        </w:tc>
        <w:tc>
          <w:tcPr>
            <w:tcW w:type="dxa" w:w="5429"/>
            <w:tcMar>
              <w:top w:type="dxa" w:w="85"/>
              <w:left w:type="dxa" w:w="130"/>
              <w:bottom w:type="dxa" w:w="85"/>
              <w:right w:type="dxa" w:w="130"/>
            </w:tcMar>
          </w:tcPr>
          <w:p>
            <w:r>
              <w:rPr>
                <w:b w:val="false"/>
                <w:bCs w:val="false"/>
                <w:color w:val="333330"/>
                <w:sz w:val="20"/>
                <w:szCs w:val="20"/>
              </w:rPr>
              <w:t xml:space="preserve">4</w:t>
            </w:r>
          </w:p>
        </w:tc>
      </w:tr>
      <w:tr>
        <w:tc>
          <w:tcPr>
            <w:tcW w:type="dxa" w:w="3931"/>
            <w:tcMar>
              <w:top w:type="dxa" w:w="85"/>
              <w:left w:type="dxa" w:w="130"/>
              <w:bottom w:type="dxa" w:w="85"/>
              <w:right w:type="dxa" w:w="130"/>
            </w:tcMar>
          </w:tcPr>
          <w:p>
            <w:r>
              <w:rPr>
                <w:b/>
                <w:bCs/>
                <w:color w:val="333330"/>
                <w:sz w:val="20"/>
                <w:szCs w:val="20"/>
              </w:rPr>
              <w:t xml:space="preserve">Bandejas en el panel</w:t>
            </w:r>
          </w:p>
        </w:tc>
        <w:tc>
          <w:tcPr>
            <w:tcW w:type="dxa" w:w="5429"/>
            <w:tcMar>
              <w:top w:type="dxa" w:w="85"/>
              <w:left w:type="dxa" w:w="130"/>
              <w:bottom w:type="dxa" w:w="85"/>
              <w:right w:type="dxa" w:w="130"/>
            </w:tcMar>
          </w:tcPr>
          <w:p>
            <w:r>
              <w:rPr>
                <w:b w:val="false"/>
                <w:bCs w:val="false"/>
                <w:color w:val="333330"/>
                <w:sz w:val="20"/>
                <w:szCs w:val="20"/>
              </w:rPr>
              <w:t xml:space="preserve">4</w:t>
            </w:r>
          </w:p>
        </w:tc>
      </w:tr>
      <w:tr>
        <w:tc>
          <w:tcPr>
            <w:tcW w:type="dxa" w:w="3931"/>
            <w:tcMar>
              <w:top w:type="dxa" w:w="85"/>
              <w:left w:type="dxa" w:w="130"/>
              <w:bottom w:type="dxa" w:w="85"/>
              <w:right w:type="dxa" w:w="130"/>
            </w:tcMar>
          </w:tcPr>
          <w:p>
            <w:r>
              <w:rPr>
                <w:b/>
                <w:bCs/>
                <w:color w:val="333330"/>
                <w:sz w:val="20"/>
                <w:szCs w:val="20"/>
              </w:rPr>
              <w:t xml:space="preserve">Plantillas de correo editables</w:t>
            </w:r>
          </w:p>
        </w:tc>
        <w:tc>
          <w:tcPr>
            <w:tcW w:type="dxa" w:w="5429"/>
            <w:tcMar>
              <w:top w:type="dxa" w:w="85"/>
              <w:left w:type="dxa" w:w="130"/>
              <w:bottom w:type="dxa" w:w="85"/>
              <w:right w:type="dxa" w:w="130"/>
            </w:tcMar>
          </w:tcPr>
          <w:p>
            <w:r>
              <w:rPr>
                <w:b w:val="false"/>
                <w:bCs w:val="false"/>
                <w:color w:val="333330"/>
                <w:sz w:val="20"/>
                <w:szCs w:val="20"/>
              </w:rPr>
              <w:t xml:space="preserve">4</w:t>
            </w:r>
          </w:p>
        </w:tc>
      </w:tr>
      <w:tr>
        <w:tc>
          <w:tcPr>
            <w:tcW w:type="dxa" w:w="3931"/>
            <w:tcMar>
              <w:top w:type="dxa" w:w="85"/>
              <w:left w:type="dxa" w:w="130"/>
              <w:bottom w:type="dxa" w:w="85"/>
              <w:right w:type="dxa" w:w="130"/>
            </w:tcMar>
          </w:tcPr>
          <w:p>
            <w:r>
              <w:rPr>
                <w:b/>
                <w:bCs/>
                <w:color w:val="333330"/>
                <w:sz w:val="20"/>
                <w:szCs w:val="20"/>
              </w:rPr>
              <w:t xml:space="preserve">Roles de usuario</w:t>
            </w:r>
          </w:p>
        </w:tc>
        <w:tc>
          <w:tcPr>
            <w:tcW w:type="dxa" w:w="5429"/>
            <w:tcMar>
              <w:top w:type="dxa" w:w="85"/>
              <w:left w:type="dxa" w:w="130"/>
              <w:bottom w:type="dxa" w:w="85"/>
              <w:right w:type="dxa" w:w="130"/>
            </w:tcMar>
          </w:tcPr>
          <w:p>
            <w:r>
              <w:rPr>
                <w:b w:val="false"/>
                <w:bCs w:val="false"/>
                <w:color w:val="333330"/>
                <w:sz w:val="20"/>
                <w:szCs w:val="20"/>
              </w:rPr>
              <w:t xml:space="preserve">3</w:t>
            </w:r>
          </w:p>
        </w:tc>
      </w:tr>
    </w:tbl>
    <w:p>
      <w:pPr>
        <w:spacing w:after="160"/>
      </w:pPr>
    </w:p>
    <w:p>
      <w:pPr>
        <w:pStyle w:val="Heading3"/>
        <w:spacing w:after="90" w:before="220"/>
      </w:pPr>
      <w:r>
        <w:rPr>
          <w:b/>
          <w:bCs/>
          <w:color w:val="1A1A18"/>
          <w:sz w:val="22"/>
          <w:szCs w:val="22"/>
        </w:rPr>
        <w:t xml:space="preserve">Contenido cargado hoy</w:t>
      </w:r>
    </w:p>
    <w:tbl>
      <w:tblPr>
        <w:tblW w:type="dxa" w:w="9360"/>
        <w:tblBorders>
          <w:top w:val="single" w:color="E0E0DA" w:sz="4"/>
          <w:left w:val="none"/>
          <w:bottom w:val="single" w:color="E0E0DA" w:sz="4"/>
          <w:right w:val="none"/>
          <w:insideH w:val="single" w:color="E0E0DA" w:sz="4"/>
          <w:insideV w:val="none"/>
        </w:tblBorders>
      </w:tblPr>
      <w:tblGrid>
        <w:gridCol w:w="3931"/>
        <w:gridCol w:w="5429"/>
      </w:tblGrid>
      <w:tr>
        <w:trPr>
          <w:tblHeader/>
        </w:trPr>
        <w:tc>
          <w:tcPr>
            <w:tcW w:type="dxa" w:w="3931"/>
            <w:shd w:fill="F5F5F2" w:val="clear"/>
            <w:tcMar>
              <w:top w:type="dxa" w:w="85"/>
              <w:left w:type="dxa" w:w="130"/>
              <w:bottom w:type="dxa" w:w="85"/>
              <w:right w:type="dxa" w:w="130"/>
            </w:tcMar>
          </w:tcPr>
          <w:p>
            <w:r>
              <w:rPr>
                <w:b/>
                <w:bCs/>
                <w:color w:val="5A5A56"/>
                <w:sz w:val="18"/>
                <w:szCs w:val="18"/>
              </w:rPr>
              <w:t xml:space="preserve">Sección</w:t>
            </w:r>
          </w:p>
        </w:tc>
        <w:tc>
          <w:tcPr>
            <w:tcW w:type="dxa" w:w="5429"/>
            <w:shd w:fill="F5F5F2" w:val="clear"/>
            <w:tcMar>
              <w:top w:type="dxa" w:w="85"/>
              <w:left w:type="dxa" w:w="130"/>
              <w:bottom w:type="dxa" w:w="85"/>
              <w:right w:type="dxa" w:w="130"/>
            </w:tcMar>
          </w:tcPr>
          <w:p>
            <w:r>
              <w:rPr>
                <w:b/>
                <w:bCs/>
                <w:color w:val="5A5A56"/>
                <w:sz w:val="18"/>
                <w:szCs w:val="18"/>
              </w:rPr>
              <w:t xml:space="preserve">Registros</w:t>
            </w:r>
          </w:p>
        </w:tc>
      </w:tr>
      <w:tr>
        <w:tc>
          <w:tcPr>
            <w:tcW w:type="dxa" w:w="3931"/>
            <w:tcMar>
              <w:top w:type="dxa" w:w="85"/>
              <w:left w:type="dxa" w:w="130"/>
              <w:bottom w:type="dxa" w:w="85"/>
              <w:right w:type="dxa" w:w="130"/>
            </w:tcMar>
          </w:tcPr>
          <w:p>
            <w:r>
              <w:rPr>
                <w:b/>
                <w:bCs/>
                <w:color w:val="333330"/>
                <w:sz w:val="20"/>
                <w:szCs w:val="20"/>
              </w:rPr>
              <w:t xml:space="preserve">Instalaciones</w:t>
            </w:r>
          </w:p>
        </w:tc>
        <w:tc>
          <w:tcPr>
            <w:tcW w:type="dxa" w:w="5429"/>
            <w:tcMar>
              <w:top w:type="dxa" w:w="85"/>
              <w:left w:type="dxa" w:w="130"/>
              <w:bottom w:type="dxa" w:w="85"/>
              <w:right w:type="dxa" w:w="130"/>
            </w:tcMar>
          </w:tcPr>
          <w:p>
            <w:r>
              <w:rPr>
                <w:b w:val="false"/>
                <w:bCs w:val="false"/>
                <w:color w:val="333330"/>
                <w:sz w:val="20"/>
                <w:szCs w:val="20"/>
              </w:rPr>
              <w:t xml:space="preserve">20</w:t>
            </w:r>
          </w:p>
        </w:tc>
      </w:tr>
      <w:tr>
        <w:tc>
          <w:tcPr>
            <w:tcW w:type="dxa" w:w="3931"/>
            <w:tcMar>
              <w:top w:type="dxa" w:w="85"/>
              <w:left w:type="dxa" w:w="130"/>
              <w:bottom w:type="dxa" w:w="85"/>
              <w:right w:type="dxa" w:w="130"/>
            </w:tcMar>
          </w:tcPr>
          <w:p>
            <w:r>
              <w:rPr>
                <w:b/>
                <w:bCs/>
                <w:color w:val="333330"/>
                <w:sz w:val="20"/>
                <w:szCs w:val="20"/>
              </w:rPr>
              <w:t xml:space="preserve">Aliados y patrocinadores</w:t>
            </w:r>
          </w:p>
        </w:tc>
        <w:tc>
          <w:tcPr>
            <w:tcW w:type="dxa" w:w="5429"/>
            <w:tcMar>
              <w:top w:type="dxa" w:w="85"/>
              <w:left w:type="dxa" w:w="130"/>
              <w:bottom w:type="dxa" w:w="85"/>
              <w:right w:type="dxa" w:w="130"/>
            </w:tcMar>
          </w:tcPr>
          <w:p>
            <w:r>
              <w:rPr>
                <w:b w:val="false"/>
                <w:bCs w:val="false"/>
                <w:color w:val="333330"/>
                <w:sz w:val="20"/>
                <w:szCs w:val="20"/>
              </w:rPr>
              <w:t xml:space="preserve">19</w:t>
            </w:r>
          </w:p>
        </w:tc>
      </w:tr>
      <w:tr>
        <w:tc>
          <w:tcPr>
            <w:tcW w:type="dxa" w:w="3931"/>
            <w:tcMar>
              <w:top w:type="dxa" w:w="85"/>
              <w:left w:type="dxa" w:w="130"/>
              <w:bottom w:type="dxa" w:w="85"/>
              <w:right w:type="dxa" w:w="130"/>
            </w:tcMar>
          </w:tcPr>
          <w:p>
            <w:r>
              <w:rPr>
                <w:b/>
                <w:bCs/>
                <w:color w:val="333330"/>
                <w:sz w:val="20"/>
                <w:szCs w:val="20"/>
              </w:rPr>
              <w:t xml:space="preserve">Junta Directiva</w:t>
            </w:r>
          </w:p>
        </w:tc>
        <w:tc>
          <w:tcPr>
            <w:tcW w:type="dxa" w:w="5429"/>
            <w:tcMar>
              <w:top w:type="dxa" w:w="85"/>
              <w:left w:type="dxa" w:w="130"/>
              <w:bottom w:type="dxa" w:w="85"/>
              <w:right w:type="dxa" w:w="130"/>
            </w:tcMar>
          </w:tcPr>
          <w:p>
            <w:r>
              <w:rPr>
                <w:b w:val="false"/>
                <w:bCs w:val="false"/>
                <w:color w:val="333330"/>
                <w:sz w:val="20"/>
                <w:szCs w:val="20"/>
              </w:rPr>
              <w:t xml:space="preserve">19</w:t>
            </w:r>
          </w:p>
        </w:tc>
      </w:tr>
      <w:tr>
        <w:tc>
          <w:tcPr>
            <w:tcW w:type="dxa" w:w="3931"/>
            <w:tcMar>
              <w:top w:type="dxa" w:w="85"/>
              <w:left w:type="dxa" w:w="130"/>
              <w:bottom w:type="dxa" w:w="85"/>
              <w:right w:type="dxa" w:w="130"/>
            </w:tcMar>
          </w:tcPr>
          <w:p>
            <w:r>
              <w:rPr>
                <w:b/>
                <w:bCs/>
                <w:color w:val="333330"/>
                <w:sz w:val="20"/>
                <w:szCs w:val="20"/>
              </w:rPr>
              <w:t xml:space="preserve">Galería</w:t>
            </w:r>
          </w:p>
        </w:tc>
        <w:tc>
          <w:tcPr>
            <w:tcW w:type="dxa" w:w="5429"/>
            <w:tcMar>
              <w:top w:type="dxa" w:w="85"/>
              <w:left w:type="dxa" w:w="130"/>
              <w:bottom w:type="dxa" w:w="85"/>
              <w:right w:type="dxa" w:w="130"/>
            </w:tcMar>
          </w:tcPr>
          <w:p>
            <w:r>
              <w:rPr>
                <w:b w:val="false"/>
                <w:bCs w:val="false"/>
                <w:color w:val="333330"/>
                <w:sz w:val="20"/>
                <w:szCs w:val="20"/>
              </w:rPr>
              <w:t xml:space="preserve">15</w:t>
            </w:r>
          </w:p>
        </w:tc>
      </w:tr>
      <w:tr>
        <w:tc>
          <w:tcPr>
            <w:tcW w:type="dxa" w:w="3931"/>
            <w:tcMar>
              <w:top w:type="dxa" w:w="85"/>
              <w:left w:type="dxa" w:w="130"/>
              <w:bottom w:type="dxa" w:w="85"/>
              <w:right w:type="dxa" w:w="130"/>
            </w:tcMar>
          </w:tcPr>
          <w:p>
            <w:r>
              <w:rPr>
                <w:b/>
                <w:bCs/>
                <w:color w:val="333330"/>
                <w:sz w:val="20"/>
                <w:szCs w:val="20"/>
              </w:rPr>
              <w:t xml:space="preserve">Hitos de la historia</w:t>
            </w:r>
          </w:p>
        </w:tc>
        <w:tc>
          <w:tcPr>
            <w:tcW w:type="dxa" w:w="5429"/>
            <w:tcMar>
              <w:top w:type="dxa" w:w="85"/>
              <w:left w:type="dxa" w:w="130"/>
              <w:bottom w:type="dxa" w:w="85"/>
              <w:right w:type="dxa" w:w="130"/>
            </w:tcMar>
          </w:tcPr>
          <w:p>
            <w:r>
              <w:rPr>
                <w:b w:val="false"/>
                <w:bCs w:val="false"/>
                <w:color w:val="333330"/>
                <w:sz w:val="20"/>
                <w:szCs w:val="20"/>
              </w:rPr>
              <w:t xml:space="preserve">14</w:t>
            </w:r>
          </w:p>
        </w:tc>
      </w:tr>
      <w:tr>
        <w:tc>
          <w:tcPr>
            <w:tcW w:type="dxa" w:w="3931"/>
            <w:tcMar>
              <w:top w:type="dxa" w:w="85"/>
              <w:left w:type="dxa" w:w="130"/>
              <w:bottom w:type="dxa" w:w="85"/>
              <w:right w:type="dxa" w:w="130"/>
            </w:tcMar>
          </w:tcPr>
          <w:p>
            <w:r>
              <w:rPr>
                <w:b/>
                <w:bCs/>
                <w:color w:val="333330"/>
                <w:sz w:val="20"/>
                <w:szCs w:val="20"/>
              </w:rPr>
              <w:t xml:space="preserve">Actividades</w:t>
            </w:r>
          </w:p>
        </w:tc>
        <w:tc>
          <w:tcPr>
            <w:tcW w:type="dxa" w:w="5429"/>
            <w:tcMar>
              <w:top w:type="dxa" w:w="85"/>
              <w:left w:type="dxa" w:w="130"/>
              <w:bottom w:type="dxa" w:w="85"/>
              <w:right w:type="dxa" w:w="130"/>
            </w:tcMar>
          </w:tcPr>
          <w:p>
            <w:r>
              <w:rPr>
                <w:b w:val="false"/>
                <w:bCs w:val="false"/>
                <w:color w:val="333330"/>
                <w:sz w:val="20"/>
                <w:szCs w:val="20"/>
              </w:rPr>
              <w:t xml:space="preserve">13</w:t>
            </w:r>
          </w:p>
        </w:tc>
      </w:tr>
      <w:tr>
        <w:tc>
          <w:tcPr>
            <w:tcW w:type="dxa" w:w="3931"/>
            <w:tcMar>
              <w:top w:type="dxa" w:w="85"/>
              <w:left w:type="dxa" w:w="130"/>
              <w:bottom w:type="dxa" w:w="85"/>
              <w:right w:type="dxa" w:w="130"/>
            </w:tcMar>
          </w:tcPr>
          <w:p>
            <w:r>
              <w:rPr>
                <w:b/>
                <w:bCs/>
                <w:color w:val="333330"/>
                <w:sz w:val="20"/>
                <w:szCs w:val="20"/>
              </w:rPr>
              <w:t xml:space="preserve">Tipos de actividad</w:t>
            </w:r>
          </w:p>
        </w:tc>
        <w:tc>
          <w:tcPr>
            <w:tcW w:type="dxa" w:w="5429"/>
            <w:tcMar>
              <w:top w:type="dxa" w:w="85"/>
              <w:left w:type="dxa" w:w="130"/>
              <w:bottom w:type="dxa" w:w="85"/>
              <w:right w:type="dxa" w:w="130"/>
            </w:tcMar>
          </w:tcPr>
          <w:p>
            <w:r>
              <w:rPr>
                <w:b w:val="false"/>
                <w:bCs w:val="false"/>
                <w:color w:val="333330"/>
                <w:sz w:val="20"/>
                <w:szCs w:val="20"/>
              </w:rPr>
              <w:t xml:space="preserve">13 (8 permitidos, 5 no)</w:t>
            </w:r>
          </w:p>
        </w:tc>
      </w:tr>
      <w:tr>
        <w:tc>
          <w:tcPr>
            <w:tcW w:type="dxa" w:w="3931"/>
            <w:tcMar>
              <w:top w:type="dxa" w:w="85"/>
              <w:left w:type="dxa" w:w="130"/>
              <w:bottom w:type="dxa" w:w="85"/>
              <w:right w:type="dxa" w:w="130"/>
            </w:tcMar>
          </w:tcPr>
          <w:p>
            <w:r>
              <w:rPr>
                <w:b/>
                <w:bCs/>
                <w:color w:val="333330"/>
                <w:sz w:val="20"/>
                <w:szCs w:val="20"/>
              </w:rPr>
              <w:t xml:space="preserve">Espacios reservables</w:t>
            </w:r>
          </w:p>
        </w:tc>
        <w:tc>
          <w:tcPr>
            <w:tcW w:type="dxa" w:w="5429"/>
            <w:tcMar>
              <w:top w:type="dxa" w:w="85"/>
              <w:left w:type="dxa" w:w="130"/>
              <w:bottom w:type="dxa" w:w="85"/>
              <w:right w:type="dxa" w:w="130"/>
            </w:tcMar>
          </w:tcPr>
          <w:p>
            <w:r>
              <w:rPr>
                <w:b w:val="false"/>
                <w:bCs w:val="false"/>
                <w:color w:val="333330"/>
                <w:sz w:val="20"/>
                <w:szCs w:val="20"/>
              </w:rPr>
              <w:t xml:space="preserve">12</w:t>
            </w:r>
          </w:p>
        </w:tc>
      </w:tr>
      <w:tr>
        <w:tc>
          <w:tcPr>
            <w:tcW w:type="dxa" w:w="3931"/>
            <w:tcMar>
              <w:top w:type="dxa" w:w="85"/>
              <w:left w:type="dxa" w:w="130"/>
              <w:bottom w:type="dxa" w:w="85"/>
              <w:right w:type="dxa" w:w="130"/>
            </w:tcMar>
          </w:tcPr>
          <w:p>
            <w:r>
              <w:rPr>
                <w:b/>
                <w:bCs/>
                <w:color w:val="333330"/>
                <w:sz w:val="20"/>
                <w:szCs w:val="20"/>
              </w:rPr>
              <w:t xml:space="preserve">Normas del reglamento</w:t>
            </w:r>
          </w:p>
        </w:tc>
        <w:tc>
          <w:tcPr>
            <w:tcW w:type="dxa" w:w="5429"/>
            <w:tcMar>
              <w:top w:type="dxa" w:w="85"/>
              <w:left w:type="dxa" w:w="130"/>
              <w:bottom w:type="dxa" w:w="85"/>
              <w:right w:type="dxa" w:w="130"/>
            </w:tcMar>
          </w:tcPr>
          <w:p>
            <w:r>
              <w:rPr>
                <w:b w:val="false"/>
                <w:bCs w:val="false"/>
                <w:color w:val="333330"/>
                <w:sz w:val="20"/>
                <w:szCs w:val="20"/>
              </w:rPr>
              <w:t xml:space="preserve">12</w:t>
            </w:r>
          </w:p>
        </w:tc>
      </w:tr>
      <w:tr>
        <w:tc>
          <w:tcPr>
            <w:tcW w:type="dxa" w:w="3931"/>
            <w:tcMar>
              <w:top w:type="dxa" w:w="85"/>
              <w:left w:type="dxa" w:w="130"/>
              <w:bottom w:type="dxa" w:w="85"/>
              <w:right w:type="dxa" w:w="130"/>
            </w:tcMar>
          </w:tcPr>
          <w:p>
            <w:r>
              <w:rPr>
                <w:b/>
                <w:bCs/>
                <w:color w:val="333330"/>
                <w:sz w:val="20"/>
                <w:szCs w:val="20"/>
              </w:rPr>
              <w:t xml:space="preserve">Valores institucionales</w:t>
            </w:r>
          </w:p>
        </w:tc>
        <w:tc>
          <w:tcPr>
            <w:tcW w:type="dxa" w:w="5429"/>
            <w:tcMar>
              <w:top w:type="dxa" w:w="85"/>
              <w:left w:type="dxa" w:w="130"/>
              <w:bottom w:type="dxa" w:w="85"/>
              <w:right w:type="dxa" w:w="130"/>
            </w:tcMar>
          </w:tcPr>
          <w:p>
            <w:r>
              <w:rPr>
                <w:b w:val="false"/>
                <w:bCs w:val="false"/>
                <w:color w:val="333330"/>
                <w:sz w:val="20"/>
                <w:szCs w:val="20"/>
              </w:rPr>
              <w:t xml:space="preserve">8</w:t>
            </w:r>
          </w:p>
        </w:tc>
      </w:tr>
      <w:tr>
        <w:tc>
          <w:tcPr>
            <w:tcW w:type="dxa" w:w="3931"/>
            <w:tcMar>
              <w:top w:type="dxa" w:w="85"/>
              <w:left w:type="dxa" w:w="130"/>
              <w:bottom w:type="dxa" w:w="85"/>
              <w:right w:type="dxa" w:w="130"/>
            </w:tcMar>
          </w:tcPr>
          <w:p>
            <w:r>
              <w:rPr>
                <w:b/>
                <w:bCs/>
                <w:color w:val="333330"/>
                <w:sz w:val="20"/>
                <w:szCs w:val="20"/>
              </w:rPr>
              <w:t xml:space="preserve">Puntos del mapa</w:t>
            </w:r>
          </w:p>
        </w:tc>
        <w:tc>
          <w:tcPr>
            <w:tcW w:type="dxa" w:w="5429"/>
            <w:tcMar>
              <w:top w:type="dxa" w:w="85"/>
              <w:left w:type="dxa" w:w="130"/>
              <w:bottom w:type="dxa" w:w="85"/>
              <w:right w:type="dxa" w:w="130"/>
            </w:tcMar>
          </w:tcPr>
          <w:p>
            <w:r>
              <w:rPr>
                <w:b w:val="false"/>
                <w:bCs w:val="false"/>
                <w:color w:val="333330"/>
                <w:sz w:val="20"/>
                <w:szCs w:val="20"/>
              </w:rPr>
              <w:t xml:space="preserve">8</w:t>
            </w:r>
          </w:p>
        </w:tc>
      </w:tr>
      <w:tr>
        <w:tc>
          <w:tcPr>
            <w:tcW w:type="dxa" w:w="3931"/>
            <w:tcMar>
              <w:top w:type="dxa" w:w="85"/>
              <w:left w:type="dxa" w:w="130"/>
              <w:bottom w:type="dxa" w:w="85"/>
              <w:right w:type="dxa" w:w="130"/>
            </w:tcMar>
          </w:tcPr>
          <w:p>
            <w:r>
              <w:rPr>
                <w:b/>
                <w:bCs/>
                <w:color w:val="333330"/>
                <w:sz w:val="20"/>
                <w:szCs w:val="20"/>
              </w:rPr>
              <w:t xml:space="preserve">Programas y servicios</w:t>
            </w:r>
          </w:p>
        </w:tc>
        <w:tc>
          <w:tcPr>
            <w:tcW w:type="dxa" w:w="5429"/>
            <w:tcMar>
              <w:top w:type="dxa" w:w="85"/>
              <w:left w:type="dxa" w:w="130"/>
              <w:bottom w:type="dxa" w:w="85"/>
              <w:right w:type="dxa" w:w="130"/>
            </w:tcMar>
          </w:tcPr>
          <w:p>
            <w:r>
              <w:rPr>
                <w:b w:val="false"/>
                <w:bCs w:val="false"/>
                <w:color w:val="333330"/>
                <w:sz w:val="20"/>
                <w:szCs w:val="20"/>
              </w:rPr>
              <w:t xml:space="preserve">6</w:t>
            </w:r>
          </w:p>
        </w:tc>
      </w:tr>
      <w:tr>
        <w:tc>
          <w:tcPr>
            <w:tcW w:type="dxa" w:w="3931"/>
            <w:tcMar>
              <w:top w:type="dxa" w:w="85"/>
              <w:left w:type="dxa" w:w="130"/>
              <w:bottom w:type="dxa" w:w="85"/>
              <w:right w:type="dxa" w:w="130"/>
            </w:tcMar>
          </w:tcPr>
          <w:p>
            <w:r>
              <w:rPr>
                <w:b/>
                <w:bCs/>
                <w:color w:val="333330"/>
                <w:sz w:val="20"/>
                <w:szCs w:val="20"/>
              </w:rPr>
              <w:t xml:space="preserve">Personal técnico</w:t>
            </w:r>
          </w:p>
        </w:tc>
        <w:tc>
          <w:tcPr>
            <w:tcW w:type="dxa" w:w="5429"/>
            <w:tcMar>
              <w:top w:type="dxa" w:w="85"/>
              <w:left w:type="dxa" w:w="130"/>
              <w:bottom w:type="dxa" w:w="85"/>
              <w:right w:type="dxa" w:w="130"/>
            </w:tcMar>
          </w:tcPr>
          <w:p>
            <w:r>
              <w:rPr>
                <w:b w:val="false"/>
                <w:bCs w:val="false"/>
                <w:color w:val="333330"/>
                <w:sz w:val="20"/>
                <w:szCs w:val="20"/>
              </w:rPr>
              <w:t xml:space="preserve">6</w:t>
            </w:r>
          </w:p>
        </w:tc>
      </w:tr>
      <w:tr>
        <w:tc>
          <w:tcPr>
            <w:tcW w:type="dxa" w:w="3931"/>
            <w:tcMar>
              <w:top w:type="dxa" w:w="85"/>
              <w:left w:type="dxa" w:w="130"/>
              <w:bottom w:type="dxa" w:w="85"/>
              <w:right w:type="dxa" w:w="130"/>
            </w:tcMar>
          </w:tcPr>
          <w:p>
            <w:r>
              <w:rPr>
                <w:b/>
                <w:bCs/>
                <w:color w:val="333330"/>
                <w:sz w:val="20"/>
                <w:szCs w:val="20"/>
              </w:rPr>
              <w:t xml:space="preserve">Cifras del inicio</w:t>
            </w:r>
          </w:p>
        </w:tc>
        <w:tc>
          <w:tcPr>
            <w:tcW w:type="dxa" w:w="5429"/>
            <w:tcMar>
              <w:top w:type="dxa" w:w="85"/>
              <w:left w:type="dxa" w:w="130"/>
              <w:bottom w:type="dxa" w:w="85"/>
              <w:right w:type="dxa" w:w="130"/>
            </w:tcMar>
          </w:tcPr>
          <w:p>
            <w:r>
              <w:rPr>
                <w:b w:val="false"/>
                <w:bCs w:val="false"/>
                <w:color w:val="333330"/>
                <w:sz w:val="20"/>
                <w:szCs w:val="20"/>
              </w:rPr>
              <w:t xml:space="preserve">5</w:t>
            </w:r>
          </w:p>
        </w:tc>
      </w:tr>
      <w:tr>
        <w:tc>
          <w:tcPr>
            <w:tcW w:type="dxa" w:w="3931"/>
            <w:tcMar>
              <w:top w:type="dxa" w:w="85"/>
              <w:left w:type="dxa" w:w="130"/>
              <w:bottom w:type="dxa" w:w="85"/>
              <w:right w:type="dxa" w:w="130"/>
            </w:tcMar>
          </w:tcPr>
          <w:p>
            <w:r>
              <w:rPr>
                <w:b/>
                <w:bCs/>
                <w:color w:val="333330"/>
                <w:sz w:val="20"/>
                <w:szCs w:val="20"/>
              </w:rPr>
              <w:t xml:space="preserve">Pasos de reserva</w:t>
            </w:r>
          </w:p>
        </w:tc>
        <w:tc>
          <w:tcPr>
            <w:tcW w:type="dxa" w:w="5429"/>
            <w:tcMar>
              <w:top w:type="dxa" w:w="85"/>
              <w:left w:type="dxa" w:w="130"/>
              <w:bottom w:type="dxa" w:w="85"/>
              <w:right w:type="dxa" w:w="130"/>
            </w:tcMar>
          </w:tcPr>
          <w:p>
            <w:r>
              <w:rPr>
                <w:b w:val="false"/>
                <w:bCs w:val="false"/>
                <w:color w:val="333330"/>
                <w:sz w:val="20"/>
                <w:szCs w:val="20"/>
              </w:rPr>
              <w:t xml:space="preserve">3</w:t>
            </w:r>
          </w:p>
        </w:tc>
      </w:tr>
      <w:tr>
        <w:tc>
          <w:tcPr>
            <w:tcW w:type="dxa" w:w="3931"/>
            <w:tcMar>
              <w:top w:type="dxa" w:w="85"/>
              <w:left w:type="dxa" w:w="130"/>
              <w:bottom w:type="dxa" w:w="85"/>
              <w:right w:type="dxa" w:w="130"/>
            </w:tcMar>
          </w:tcPr>
          <w:p>
            <w:r>
              <w:rPr>
                <w:b/>
                <w:bCs/>
                <w:color w:val="333330"/>
                <w:sz w:val="20"/>
                <w:szCs w:val="20"/>
              </w:rPr>
              <w:t xml:space="preserve">Documentos financieros</w:t>
            </w:r>
          </w:p>
        </w:tc>
        <w:tc>
          <w:tcPr>
            <w:tcW w:type="dxa" w:w="5429"/>
            <w:tcMar>
              <w:top w:type="dxa" w:w="85"/>
              <w:left w:type="dxa" w:w="130"/>
              <w:bottom w:type="dxa" w:w="85"/>
              <w:right w:type="dxa" w:w="130"/>
            </w:tcMar>
          </w:tcPr>
          <w:p>
            <w:r>
              <w:rPr>
                <w:b w:val="false"/>
                <w:bCs w:val="false"/>
                <w:color w:val="333330"/>
                <w:sz w:val="20"/>
                <w:szCs w:val="20"/>
              </w:rPr>
              <w:t xml:space="preserve">2</w:t>
            </w:r>
          </w:p>
        </w:tc>
      </w:tr>
      <w:tr>
        <w:tc>
          <w:tcPr>
            <w:tcW w:type="dxa" w:w="3931"/>
            <w:tcMar>
              <w:top w:type="dxa" w:w="85"/>
              <w:left w:type="dxa" w:w="130"/>
              <w:bottom w:type="dxa" w:w="85"/>
              <w:right w:type="dxa" w:w="130"/>
            </w:tcMar>
          </w:tcPr>
          <w:p>
            <w:r>
              <w:rPr>
                <w:b/>
                <w:bCs/>
                <w:color w:val="333330"/>
                <w:sz w:val="20"/>
                <w:szCs w:val="20"/>
              </w:rPr>
              <w:t xml:space="preserve">Formas de apoyo</w:t>
            </w:r>
          </w:p>
        </w:tc>
        <w:tc>
          <w:tcPr>
            <w:tcW w:type="dxa" w:w="5429"/>
            <w:tcMar>
              <w:top w:type="dxa" w:w="85"/>
              <w:left w:type="dxa" w:w="130"/>
              <w:bottom w:type="dxa" w:w="85"/>
              <w:right w:type="dxa" w:w="130"/>
            </w:tcMar>
          </w:tcPr>
          <w:p>
            <w:r>
              <w:rPr>
                <w:b w:val="false"/>
                <w:bCs w:val="false"/>
                <w:color w:val="333330"/>
                <w:sz w:val="20"/>
                <w:szCs w:val="20"/>
              </w:rPr>
              <w:t xml:space="preserve">2</w:t>
            </w:r>
          </w:p>
        </w:tc>
      </w:tr>
      <w:tr>
        <w:tc>
          <w:tcPr>
            <w:tcW w:type="dxa" w:w="3931"/>
            <w:tcMar>
              <w:top w:type="dxa" w:w="85"/>
              <w:left w:type="dxa" w:w="130"/>
              <w:bottom w:type="dxa" w:w="85"/>
              <w:right w:type="dxa" w:w="130"/>
            </w:tcMar>
          </w:tcPr>
          <w:p>
            <w:r>
              <w:rPr>
                <w:b/>
                <w:bCs/>
                <w:color w:val="333330"/>
                <w:sz w:val="20"/>
                <w:szCs w:val="20"/>
              </w:rPr>
              <w:t xml:space="preserve">Publicaciones del blog</w:t>
            </w:r>
          </w:p>
        </w:tc>
        <w:tc>
          <w:tcPr>
            <w:tcW w:type="dxa" w:w="5429"/>
            <w:tcMar>
              <w:top w:type="dxa" w:w="85"/>
              <w:left w:type="dxa" w:w="130"/>
              <w:bottom w:type="dxa" w:w="85"/>
              <w:right w:type="dxa" w:w="130"/>
            </w:tcMar>
          </w:tcPr>
          <w:p>
            <w:r>
              <w:rPr>
                <w:b w:val="false"/>
                <w:bCs w:val="false"/>
                <w:color w:val="333330"/>
                <w:sz w:val="20"/>
                <w:szCs w:val="20"/>
              </w:rPr>
              <w:t xml:space="preserve">1</w:t>
            </w:r>
          </w:p>
        </w:tc>
      </w:tr>
      <w:tr>
        <w:tc>
          <w:tcPr>
            <w:tcW w:type="dxa" w:w="3931"/>
            <w:tcMar>
              <w:top w:type="dxa" w:w="85"/>
              <w:left w:type="dxa" w:w="130"/>
              <w:bottom w:type="dxa" w:w="85"/>
              <w:right w:type="dxa" w:w="130"/>
            </w:tcMar>
          </w:tcPr>
          <w:p>
            <w:r>
              <w:rPr>
                <w:b/>
                <w:bCs/>
                <w:color w:val="333330"/>
                <w:sz w:val="20"/>
                <w:szCs w:val="20"/>
              </w:rPr>
              <w:t xml:space="preserve">Formas de aportar</w:t>
            </w:r>
          </w:p>
        </w:tc>
        <w:tc>
          <w:tcPr>
            <w:tcW w:type="dxa" w:w="5429"/>
            <w:tcMar>
              <w:top w:type="dxa" w:w="85"/>
              <w:left w:type="dxa" w:w="130"/>
              <w:bottom w:type="dxa" w:w="85"/>
              <w:right w:type="dxa" w:w="130"/>
            </w:tcMar>
          </w:tcPr>
          <w:p>
            <w:r>
              <w:rPr>
                <w:b w:val="false"/>
                <w:bCs w:val="false"/>
                <w:color w:val="333330"/>
                <w:sz w:val="20"/>
                <w:szCs w:val="20"/>
              </w:rPr>
              <w:t xml:space="preserve">4 (3 disponibles, tarjeta anunciada)</w:t>
            </w:r>
          </w:p>
        </w:tc>
      </w:tr>
      <w:tr>
        <w:tc>
          <w:tcPr>
            <w:tcW w:type="dxa" w:w="3931"/>
            <w:tcMar>
              <w:top w:type="dxa" w:w="85"/>
              <w:left w:type="dxa" w:w="130"/>
              <w:bottom w:type="dxa" w:w="85"/>
              <w:right w:type="dxa" w:w="130"/>
            </w:tcMar>
          </w:tcPr>
          <w:p>
            <w:r>
              <w:rPr>
                <w:b/>
                <w:bCs/>
                <w:color w:val="333330"/>
                <w:sz w:val="20"/>
                <w:szCs w:val="20"/>
              </w:rPr>
              <w:t xml:space="preserve">Motivos de rechazo</w:t>
            </w:r>
          </w:p>
        </w:tc>
        <w:tc>
          <w:tcPr>
            <w:tcW w:type="dxa" w:w="5429"/>
            <w:tcMar>
              <w:top w:type="dxa" w:w="85"/>
              <w:left w:type="dxa" w:w="130"/>
              <w:bottom w:type="dxa" w:w="85"/>
              <w:right w:type="dxa" w:w="130"/>
            </w:tcMar>
          </w:tcPr>
          <w:p>
            <w:r>
              <w:rPr>
                <w:b w:val="false"/>
                <w:bCs w:val="false"/>
                <w:color w:val="333330"/>
                <w:sz w:val="20"/>
                <w:szCs w:val="20"/>
              </w:rPr>
              <w:t xml:space="preserve">8 — borrador nuestro</w:t>
            </w:r>
          </w:p>
        </w:tc>
      </w:tr>
      <w:tr>
        <w:tc>
          <w:tcPr>
            <w:tcW w:type="dxa" w:w="3931"/>
            <w:tcMar>
              <w:top w:type="dxa" w:w="85"/>
              <w:left w:type="dxa" w:w="130"/>
              <w:bottom w:type="dxa" w:w="85"/>
              <w:right w:type="dxa" w:w="130"/>
            </w:tcMar>
          </w:tcPr>
          <w:p>
            <w:r>
              <w:rPr>
                <w:b/>
                <w:bCs/>
                <w:color w:val="333330"/>
                <w:sz w:val="20"/>
                <w:szCs w:val="20"/>
              </w:rPr>
              <w:t xml:space="preserve">Plantillas de correo</w:t>
            </w:r>
          </w:p>
        </w:tc>
        <w:tc>
          <w:tcPr>
            <w:tcW w:type="dxa" w:w="5429"/>
            <w:tcMar>
              <w:top w:type="dxa" w:w="85"/>
              <w:left w:type="dxa" w:w="130"/>
              <w:bottom w:type="dxa" w:w="85"/>
              <w:right w:type="dxa" w:w="130"/>
            </w:tcMar>
          </w:tcPr>
          <w:p>
            <w:r>
              <w:rPr>
                <w:b w:val="false"/>
                <w:bCs w:val="false"/>
                <w:color w:val="333330"/>
                <w:sz w:val="20"/>
                <w:szCs w:val="20"/>
              </w:rPr>
              <w:t xml:space="preserve">4</w:t>
            </w:r>
          </w:p>
        </w:tc>
      </w:tr>
      <w:tr>
        <w:tc>
          <w:tcPr>
            <w:tcW w:type="dxa" w:w="3931"/>
            <w:tcMar>
              <w:top w:type="dxa" w:w="85"/>
              <w:left w:type="dxa" w:w="130"/>
              <w:bottom w:type="dxa" w:w="85"/>
              <w:right w:type="dxa" w:w="130"/>
            </w:tcMar>
          </w:tcPr>
          <w:p>
            <w:r>
              <w:rPr>
                <w:b/>
                <w:bCs/>
                <w:color w:val="333330"/>
                <w:sz w:val="20"/>
                <w:szCs w:val="20"/>
              </w:rPr>
              <w:t xml:space="preserve">*Cuentas bancarias*</w:t>
            </w:r>
          </w:p>
        </w:tc>
        <w:tc>
          <w:tcPr>
            <w:tcW w:type="dxa" w:w="5429"/>
            <w:tcMar>
              <w:top w:type="dxa" w:w="85"/>
              <w:left w:type="dxa" w:w="130"/>
              <w:bottom w:type="dxa" w:w="85"/>
              <w:right w:type="dxa" w:w="130"/>
            </w:tcMar>
          </w:tcPr>
          <w:p>
            <w:r>
              <w:rPr>
                <w:b w:val="false"/>
                <w:bCs w:val="false"/>
                <w:color w:val="333330"/>
                <w:sz w:val="20"/>
                <w:szCs w:val="20"/>
              </w:rPr>
              <w:t xml:space="preserve">*0 — pendiente del Parque*</w:t>
            </w:r>
          </w:p>
        </w:tc>
      </w:tr>
    </w:tbl>
    <w:p>
      <w:pPr>
        <w:spacing w:after="160"/>
      </w:pPr>
    </w:p>
    <w:p>
      <w:pPr>
        <w:pStyle w:val="Heading2"/>
        <w:spacing w:after="120" w:before="300"/>
      </w:pPr>
      <w:r>
        <w:rPr>
          <w:b/>
          <w:bCs/>
          <w:color w:val="2F6123"/>
          <w:sz w:val="24"/>
          <w:szCs w:val="24"/>
        </w:rPr>
        <w:t xml:space="preserve">2. El sitio público</w:t>
      </w:r>
    </w:p>
    <w:p>
      <w:pPr>
        <w:spacing w:after="120" w:line="276"/>
      </w:pPr>
      <w:r>
        <w:rPr>
          <w:b w:val="false"/>
          <w:bCs w:val="false"/>
          <w:color w:val="333330"/>
          <w:sz w:val="21"/>
          <w:szCs w:val="21"/>
        </w:rPr>
        <w:t xml:space="preserve">Las dieciocho páginas, una por una. En cada una se indica qué contiene y desde dónde se administra.</w:t>
      </w:r>
    </w:p>
    <w:p>
      <w:pPr>
        <w:spacing w:after="120" w:line="276"/>
      </w:pPr>
      <w:r>
        <w:rPr>
          <w:b w:val="false"/>
          <w:bCs w:val="false"/>
          <w:color w:val="333330"/>
          <w:sz w:val="21"/>
          <w:szCs w:val="21"/>
        </w:rPr>
        <w:t xml:space="preserve">El menú principal lleva quince entradas. *Donaciones* está solo en el pie de página: añadir otra entrada arriba desborda el ancho del menú en pantallas medianas, así que hace falta decidir qué sale para hacerle sitio.</w:t>
      </w:r>
    </w:p>
    <w:p>
      <w:pPr>
        <w:pStyle w:val="Heading3"/>
        <w:spacing w:after="90" w:before="220"/>
      </w:pPr>
      <w:r>
        <w:rPr>
          <w:b/>
          <w:bCs/>
          <w:color w:val="1A1A18"/>
          <w:sz w:val="22"/>
          <w:szCs w:val="22"/>
        </w:rPr>
        <w:t xml:space="preserve">2.1 Portada — /</w:t>
      </w:r>
    </w:p>
    <w:p>
      <w:pPr>
        <w:spacing w:after="120" w:line="276"/>
      </w:pPr>
      <w:r>
        <w:rPr>
          <w:b w:val="false"/>
          <w:bCs w:val="false"/>
          <w:color w:val="333330"/>
          <w:sz w:val="21"/>
          <w:szCs w:val="21"/>
        </w:rPr>
        <w:t xml:space="preserve">La página de inicio. Es la más compuesta del sitio y la que más piezas administrables tiene.</w:t>
      </w:r>
    </w:p>
    <w:p>
      <w:pPr>
        <w:spacing w:after="120" w:line="276"/>
      </w:pPr>
      <w:r>
        <w:rPr>
          <w:b w:val="false"/>
          <w:bCs w:val="false"/>
          <w:color w:val="333330"/>
          <w:sz w:val="21"/>
          <w:szCs w:val="21"/>
        </w:rPr>
        <w:t xml:space="preserve">*Qué contiene, de arriba a abajo*</w:t>
      </w:r>
    </w:p>
    <w:p>
      <w:pPr>
        <w:pStyle w:val="ListParagraph"/>
        <w:numPr>
          <w:ilvl w:val="0"/>
          <w:numId w:val="2"/>
        </w:numPr>
        <w:spacing w:after="70" w:line="276"/>
      </w:pPr>
      <w:r>
        <w:rPr>
          <w:color w:val="333330"/>
          <w:sz w:val="21"/>
          <w:szCs w:val="21"/>
        </w:rPr>
        <w:t xml:space="preserve">*Franja principal* con foto de fondo, título grande y texto de entrada.</w:t>
      </w:r>
    </w:p>
    <w:p>
      <w:pPr>
        <w:pStyle w:val="ListParagraph"/>
        <w:numPr>
          <w:ilvl w:val="0"/>
          <w:numId w:val="2"/>
        </w:numPr>
        <w:spacing w:after="70" w:line="276"/>
      </w:pPr>
      <w:r>
        <w:rPr>
          <w:color w:val="333330"/>
          <w:sz w:val="21"/>
          <w:szCs w:val="21"/>
        </w:rPr>
        <w:t xml:space="preserve">*Accesos rápidos* a las secciones principales, en tarjetas con ícono.</w:t>
      </w:r>
    </w:p>
    <w:p>
      <w:pPr>
        <w:pStyle w:val="ListParagraph"/>
        <w:numPr>
          <w:ilvl w:val="0"/>
          <w:numId w:val="2"/>
        </w:numPr>
        <w:spacing w:after="70" w:line="276"/>
      </w:pPr>
      <w:r>
        <w:rPr>
          <w:color w:val="333330"/>
          <w:sz w:val="21"/>
          <w:szCs w:val="21"/>
        </w:rPr>
        <w:t xml:space="preserve">*El parque en cifras* — cinco bloques grandes con foto que se alternan solos a izquierda y derecha. Cada uno es un dato del parque con su imagen.</w:t>
      </w:r>
    </w:p>
    <w:p>
      <w:pPr>
        <w:pStyle w:val="ListParagraph"/>
        <w:numPr>
          <w:ilvl w:val="0"/>
          <w:numId w:val="2"/>
        </w:numPr>
        <w:spacing w:after="70" w:line="276"/>
      </w:pPr>
      <w:r>
        <w:rPr>
          <w:color w:val="333330"/>
          <w:sz w:val="21"/>
          <w:szCs w:val="21"/>
        </w:rPr>
        <w:t xml:space="preserve">*Quiénes somos* — bloque con foto propia y texto institucional.</w:t>
      </w:r>
    </w:p>
    <w:p>
      <w:pPr>
        <w:pStyle w:val="ListParagraph"/>
        <w:numPr>
          <w:ilvl w:val="0"/>
          <w:numId w:val="2"/>
        </w:numPr>
        <w:spacing w:after="70" w:line="276"/>
      </w:pPr>
      <w:r>
        <w:rPr>
          <w:color w:val="333330"/>
          <w:sz w:val="21"/>
          <w:szCs w:val="21"/>
        </w:rPr>
        <w:t xml:space="preserve">*Mapa del parque* — vista reducida del mapa interactivo, con enlace a la página completa.</w:t>
      </w:r>
    </w:p>
    <w:p>
      <w:pPr>
        <w:pStyle w:val="ListParagraph"/>
        <w:numPr>
          <w:ilvl w:val="0"/>
          <w:numId w:val="2"/>
        </w:numPr>
        <w:spacing w:after="70" w:line="276"/>
      </w:pPr>
      <w:r>
        <w:rPr>
          <w:color w:val="333330"/>
          <w:sz w:val="21"/>
          <w:szCs w:val="21"/>
        </w:rPr>
        <w:t xml:space="preserve">*Programas y proyectos* — pase de diapositivas con los programas.</w:t>
      </w:r>
    </w:p>
    <w:p>
      <w:pPr>
        <w:pStyle w:val="ListParagraph"/>
        <w:numPr>
          <w:ilvl w:val="0"/>
          <w:numId w:val="2"/>
        </w:numPr>
        <w:spacing w:after="70" w:line="276"/>
      </w:pPr>
      <w:r>
        <w:rPr>
          <w:color w:val="333330"/>
          <w:sz w:val="21"/>
          <w:szCs w:val="21"/>
        </w:rPr>
        <w:t xml:space="preserve">*¿Quieres apoyar al parque?* — cierre con enlace a Apóyanos.</w:t>
      </w:r>
    </w:p>
    <w:p>
      <w:pPr>
        <w:spacing w:after="120" w:line="276"/>
      </w:pPr>
      <w:r>
        <w:rPr>
          <w:b w:val="false"/>
          <w:bCs w:val="false"/>
          <w:color w:val="333330"/>
          <w:sz w:val="21"/>
          <w:szCs w:val="21"/>
        </w:rPr>
        <w:t xml:space="preserve">*Qué se administra*</w:t>
      </w:r>
    </w:p>
    <w:tbl>
      <w:tblPr>
        <w:tblW w:type="dxa" w:w="9360"/>
        <w:tblBorders>
          <w:top w:val="single" w:color="E0E0DA" w:sz="4"/>
          <w:left w:val="none"/>
          <w:bottom w:val="single" w:color="E0E0DA" w:sz="4"/>
          <w:right w:val="none"/>
          <w:insideH w:val="single" w:color="E0E0DA" w:sz="4"/>
          <w:insideV w:val="none"/>
        </w:tblBorders>
      </w:tblPr>
      <w:tblGrid>
        <w:gridCol w:w="3931"/>
        <w:gridCol w:w="5429"/>
      </w:tblGrid>
      <w:tr>
        <w:trPr>
          <w:tblHeader/>
        </w:trPr>
        <w:tc>
          <w:tcPr>
            <w:tcW w:type="dxa" w:w="3931"/>
            <w:shd w:fill="F5F5F2" w:val="clear"/>
            <w:tcMar>
              <w:top w:type="dxa" w:w="85"/>
              <w:left w:type="dxa" w:w="130"/>
              <w:bottom w:type="dxa" w:w="85"/>
              <w:right w:type="dxa" w:w="130"/>
            </w:tcMar>
          </w:tcPr>
          <w:p>
            <w:r>
              <w:rPr>
                <w:b/>
                <w:bCs/>
                <w:color w:val="5A5A56"/>
                <w:sz w:val="18"/>
                <w:szCs w:val="18"/>
              </w:rPr>
              <w:t xml:space="preserve">Pieza</w:t>
            </w:r>
          </w:p>
        </w:tc>
        <w:tc>
          <w:tcPr>
            <w:tcW w:type="dxa" w:w="5429"/>
            <w:shd w:fill="F5F5F2" w:val="clear"/>
            <w:tcMar>
              <w:top w:type="dxa" w:w="85"/>
              <w:left w:type="dxa" w:w="130"/>
              <w:bottom w:type="dxa" w:w="85"/>
              <w:right w:type="dxa" w:w="130"/>
            </w:tcMar>
          </w:tcPr>
          <w:p>
            <w:r>
              <w:rPr>
                <w:b/>
                <w:bCs/>
                <w:color w:val="5A5A56"/>
                <w:sz w:val="18"/>
                <w:szCs w:val="18"/>
              </w:rPr>
              <w:t xml:space="preserve">Dónde en el panel</w:t>
            </w:r>
          </w:p>
        </w:tc>
      </w:tr>
      <w:tr>
        <w:tc>
          <w:tcPr>
            <w:tcW w:type="dxa" w:w="3931"/>
            <w:tcMar>
              <w:top w:type="dxa" w:w="85"/>
              <w:left w:type="dxa" w:w="130"/>
              <w:bottom w:type="dxa" w:w="85"/>
              <w:right w:type="dxa" w:w="130"/>
            </w:tcMar>
          </w:tcPr>
          <w:p>
            <w:r>
              <w:rPr>
                <w:b/>
                <w:bCs/>
                <w:color w:val="333330"/>
                <w:sz w:val="20"/>
                <w:szCs w:val="20"/>
              </w:rPr>
              <w:t xml:space="preserve">Título y texto principal</w:t>
            </w:r>
          </w:p>
        </w:tc>
        <w:tc>
          <w:tcPr>
            <w:tcW w:type="dxa" w:w="5429"/>
            <w:tcMar>
              <w:top w:type="dxa" w:w="85"/>
              <w:left w:type="dxa" w:w="130"/>
              <w:bottom w:type="dxa" w:w="85"/>
              <w:right w:type="dxa" w:w="130"/>
            </w:tcMar>
          </w:tcPr>
          <w:p>
            <w:r>
              <w:rPr>
                <w:b w:val="false"/>
                <w:bCs w:val="false"/>
                <w:color w:val="333330"/>
                <w:sz w:val="20"/>
                <w:szCs w:val="20"/>
              </w:rPr>
              <w:t xml:space="preserve">Página de inicio → Portada</w:t>
            </w:r>
          </w:p>
        </w:tc>
      </w:tr>
      <w:tr>
        <w:tc>
          <w:tcPr>
            <w:tcW w:type="dxa" w:w="3931"/>
            <w:tcMar>
              <w:top w:type="dxa" w:w="85"/>
              <w:left w:type="dxa" w:w="130"/>
              <w:bottom w:type="dxa" w:w="85"/>
              <w:right w:type="dxa" w:w="130"/>
            </w:tcMar>
          </w:tcPr>
          <w:p>
            <w:r>
              <w:rPr>
                <w:b/>
                <w:bCs/>
                <w:color w:val="333330"/>
                <w:sz w:val="20"/>
                <w:szCs w:val="20"/>
              </w:rPr>
              <w:t xml:space="preserve">Etiquetas y títulos de cada bloque</w:t>
            </w:r>
          </w:p>
        </w:tc>
        <w:tc>
          <w:tcPr>
            <w:tcW w:type="dxa" w:w="5429"/>
            <w:tcMar>
              <w:top w:type="dxa" w:w="85"/>
              <w:left w:type="dxa" w:w="130"/>
              <w:bottom w:type="dxa" w:w="85"/>
              <w:right w:type="dxa" w:w="130"/>
            </w:tcMar>
          </w:tcPr>
          <w:p>
            <w:r>
              <w:rPr>
                <w:b w:val="false"/>
                <w:bCs w:val="false"/>
                <w:color w:val="333330"/>
                <w:sz w:val="20"/>
                <w:szCs w:val="20"/>
              </w:rPr>
              <w:t xml:space="preserve">Página de inicio → Títulos y textos (11 textos)</w:t>
            </w:r>
          </w:p>
        </w:tc>
      </w:tr>
      <w:tr>
        <w:tc>
          <w:tcPr>
            <w:tcW w:type="dxa" w:w="3931"/>
            <w:tcMar>
              <w:top w:type="dxa" w:w="85"/>
              <w:left w:type="dxa" w:w="130"/>
              <w:bottom w:type="dxa" w:w="85"/>
              <w:right w:type="dxa" w:w="130"/>
            </w:tcMar>
          </w:tcPr>
          <w:p>
            <w:r>
              <w:rPr>
                <w:b/>
                <w:bCs/>
                <w:color w:val="333330"/>
                <w:sz w:val="20"/>
                <w:szCs w:val="20"/>
              </w:rPr>
              <w:t xml:space="preserve">Los cinco bloques con foto</w:t>
            </w:r>
          </w:p>
        </w:tc>
        <w:tc>
          <w:tcPr>
            <w:tcW w:type="dxa" w:w="5429"/>
            <w:tcMar>
              <w:top w:type="dxa" w:w="85"/>
              <w:left w:type="dxa" w:w="130"/>
              <w:bottom w:type="dxa" w:w="85"/>
              <w:right w:type="dxa" w:w="130"/>
            </w:tcMar>
          </w:tcPr>
          <w:p>
            <w:r>
              <w:rPr>
                <w:b w:val="false"/>
                <w:bCs w:val="false"/>
                <w:color w:val="333330"/>
                <w:sz w:val="20"/>
                <w:szCs w:val="20"/>
              </w:rPr>
              <w:t xml:space="preserve">Página de inicio → Cifras</w:t>
            </w:r>
          </w:p>
        </w:tc>
      </w:tr>
      <w:tr>
        <w:tc>
          <w:tcPr>
            <w:tcW w:type="dxa" w:w="3931"/>
            <w:tcMar>
              <w:top w:type="dxa" w:w="85"/>
              <w:left w:type="dxa" w:w="130"/>
              <w:bottom w:type="dxa" w:w="85"/>
              <w:right w:type="dxa" w:w="130"/>
            </w:tcMar>
          </w:tcPr>
          <w:p>
            <w:r>
              <w:rPr>
                <w:b/>
                <w:bCs/>
                <w:color w:val="333330"/>
                <w:sz w:val="20"/>
                <w:szCs w:val="20"/>
              </w:rPr>
              <w:t xml:space="preserve">Foto de "Quiénes somos"</w:t>
            </w:r>
          </w:p>
        </w:tc>
        <w:tc>
          <w:tcPr>
            <w:tcW w:type="dxa" w:w="5429"/>
            <w:tcMar>
              <w:top w:type="dxa" w:w="85"/>
              <w:left w:type="dxa" w:w="130"/>
              <w:bottom w:type="dxa" w:w="85"/>
              <w:right w:type="dxa" w:w="130"/>
            </w:tcMar>
          </w:tcPr>
          <w:p>
            <w:r>
              <w:rPr>
                <w:b w:val="false"/>
                <w:bCs w:val="false"/>
                <w:color w:val="333330"/>
                <w:sz w:val="20"/>
                <w:szCs w:val="20"/>
              </w:rPr>
              <w:t xml:space="preserve">Página de inicio → Foto de Quiénes somos</w:t>
            </w:r>
          </w:p>
        </w:tc>
      </w:tr>
      <w:tr>
        <w:tc>
          <w:tcPr>
            <w:tcW w:type="dxa" w:w="3931"/>
            <w:tcMar>
              <w:top w:type="dxa" w:w="85"/>
              <w:left w:type="dxa" w:w="130"/>
              <w:bottom w:type="dxa" w:w="85"/>
              <w:right w:type="dxa" w:w="130"/>
            </w:tcMar>
          </w:tcPr>
          <w:p>
            <w:r>
              <w:rPr>
                <w:b/>
                <w:bCs/>
                <w:color w:val="333330"/>
                <w:sz w:val="20"/>
                <w:szCs w:val="20"/>
              </w:rPr>
              <w:t xml:space="preserve">Los puntos del mapa</w:t>
            </w:r>
          </w:p>
        </w:tc>
        <w:tc>
          <w:tcPr>
            <w:tcW w:type="dxa" w:w="5429"/>
            <w:tcMar>
              <w:top w:type="dxa" w:w="85"/>
              <w:left w:type="dxa" w:w="130"/>
              <w:bottom w:type="dxa" w:w="85"/>
              <w:right w:type="dxa" w:w="130"/>
            </w:tcMar>
          </w:tcPr>
          <w:p>
            <w:r>
              <w:rPr>
                <w:b w:val="false"/>
                <w:bCs w:val="false"/>
                <w:color w:val="333330"/>
                <w:sz w:val="20"/>
                <w:szCs w:val="20"/>
              </w:rPr>
              <w:t xml:space="preserve">Secciones del sitio → Mapa</w:t>
            </w:r>
          </w:p>
        </w:tc>
      </w:tr>
      <w:tr>
        <w:tc>
          <w:tcPr>
            <w:tcW w:type="dxa" w:w="3931"/>
            <w:tcMar>
              <w:top w:type="dxa" w:w="85"/>
              <w:left w:type="dxa" w:w="130"/>
              <w:bottom w:type="dxa" w:w="85"/>
              <w:right w:type="dxa" w:w="130"/>
            </w:tcMar>
          </w:tcPr>
          <w:p>
            <w:r>
              <w:rPr>
                <w:b/>
                <w:bCs/>
                <w:color w:val="333330"/>
                <w:sz w:val="20"/>
                <w:szCs w:val="20"/>
              </w:rPr>
              <w:t xml:space="preserve">Foto de la franja principal</w:t>
            </w:r>
          </w:p>
        </w:tc>
        <w:tc>
          <w:tcPr>
            <w:tcW w:type="dxa" w:w="5429"/>
            <w:tcMar>
              <w:top w:type="dxa" w:w="85"/>
              <w:left w:type="dxa" w:w="130"/>
              <w:bottom w:type="dxa" w:w="85"/>
              <w:right w:type="dxa" w:w="130"/>
            </w:tcMar>
          </w:tcPr>
          <w:p>
            <w:r>
              <w:rPr>
                <w:b w:val="false"/>
                <w:bCs w:val="false"/>
                <w:color w:val="333330"/>
                <w:sz w:val="20"/>
                <w:szCs w:val="20"/>
              </w:rPr>
              <w:t xml:space="preserve">Todo el sitio → Fotos de encabezado</w:t>
            </w:r>
          </w:p>
        </w:tc>
      </w:tr>
    </w:tbl>
    <w:p>
      <w:pPr>
        <w:spacing w:after="160"/>
      </w:pPr>
    </w:p>
    <w:p>
      <w:pPr>
        <w:pStyle w:val="Heading3"/>
        <w:spacing w:after="90" w:before="220"/>
      </w:pPr>
      <w:r>
        <w:rPr>
          <w:b/>
          <w:bCs/>
          <w:color w:val="1A1A18"/>
          <w:sz w:val="22"/>
          <w:szCs w:val="22"/>
        </w:rPr>
        <w:t xml:space="preserve">2.2 Sobre el Parque — /sobre-el-parque</w:t>
      </w:r>
    </w:p>
    <w:p>
      <w:pPr>
        <w:spacing w:after="120" w:line="276"/>
      </w:pPr>
      <w:r>
        <w:rPr>
          <w:b w:val="false"/>
          <w:bCs w:val="false"/>
          <w:color w:val="333330"/>
          <w:sz w:val="21"/>
          <w:szCs w:val="21"/>
        </w:rPr>
        <w:t xml:space="preserve">La historia de la institución. Titulada "Más de 25 años de gestión hechos realidad".</w:t>
      </w:r>
    </w:p>
    <w:p>
      <w:pPr>
        <w:spacing w:after="120" w:line="276"/>
      </w:pPr>
      <w:r>
        <w:rPr>
          <w:b w:val="false"/>
          <w:bCs w:val="false"/>
          <w:color w:val="333330"/>
          <w:sz w:val="21"/>
          <w:szCs w:val="21"/>
        </w:rPr>
        <w:t xml:space="preserve">*Qué contiene*</w:t>
      </w:r>
    </w:p>
    <w:p>
      <w:pPr>
        <w:pStyle w:val="ListParagraph"/>
        <w:numPr>
          <w:ilvl w:val="0"/>
          <w:numId w:val="3"/>
        </w:numPr>
        <w:spacing w:after="70" w:line="276"/>
      </w:pPr>
      <w:r>
        <w:rPr>
          <w:color w:val="333330"/>
          <w:sz w:val="21"/>
          <w:szCs w:val="21"/>
        </w:rPr>
        <w:t xml:space="preserve">La historia completa en *14 hitos*, presentados como línea de tiempo.</w:t>
      </w:r>
    </w:p>
    <w:p>
      <w:pPr>
        <w:pStyle w:val="ListParagraph"/>
        <w:numPr>
          <w:ilvl w:val="0"/>
          <w:numId w:val="3"/>
        </w:numPr>
        <w:spacing w:after="70" w:line="276"/>
      </w:pPr>
      <w:r>
        <w:rPr>
          <w:color w:val="333330"/>
          <w:sz w:val="21"/>
          <w:szCs w:val="21"/>
        </w:rPr>
        <w:t xml:space="preserve">Un bloque sobre la relación con *APEDI*, institución fundadora y actual presidenta del Patronato.</w:t>
      </w:r>
    </w:p>
    <w:p>
      <w:pPr>
        <w:pStyle w:val="ListParagraph"/>
        <w:numPr>
          <w:ilvl w:val="0"/>
          <w:numId w:val="3"/>
        </w:numPr>
        <w:spacing w:after="70" w:line="276"/>
      </w:pPr>
      <w:r>
        <w:rPr>
          <w:color w:val="333330"/>
          <w:sz w:val="21"/>
          <w:szCs w:val="21"/>
        </w:rPr>
        <w:t xml:space="preserve">El *carrusel de aliados y patrocinadores* al pie: 19 logos que avanzan solos en bucle continuo, con flechas para moverlo a mano y pausa al pasar el ratón por encima. Las instituciones que todavía no tienen logo aparecen con su nombre en texto, para no dejar un hueco.</w:t>
      </w:r>
    </w:p>
    <w:p>
      <w:pPr>
        <w:spacing w:after="120" w:line="276"/>
      </w:pPr>
      <w:r>
        <w:rPr>
          <w:b w:val="false"/>
          <w:bCs w:val="false"/>
          <w:color w:val="333330"/>
          <w:sz w:val="21"/>
          <w:szCs w:val="21"/>
        </w:rPr>
        <w:t xml:space="preserve">*Detalle:* el carrusel se detiene si el equipo de quien visita tiene configurado que se reduzcan las animaciones —en Windows basta con tener apagados los efectos visuales—. Las flechas siguen funcionando.</w:t>
      </w:r>
    </w:p>
    <w:p>
      <w:pPr>
        <w:spacing w:after="120" w:line="276"/>
      </w:pPr>
      <w:r>
        <w:rPr>
          <w:b w:val="false"/>
          <w:bCs w:val="false"/>
          <w:color w:val="333330"/>
          <w:sz w:val="21"/>
          <w:szCs w:val="21"/>
        </w:rPr>
        <w:t xml:space="preserve">*Detalle que conviene conocer:* la historia se puede mostrar de dos maneras —línea de tiempo o un solo párrafo corrido— y se cambia desde el panel con un desplegable, sin tocar los hitos. Si se elige párrafo, los 14 hitos siguen guardados; simplemente no se muestran.</w:t>
      </w:r>
    </w:p>
    <w:p>
      <w:pPr>
        <w:spacing w:after="120" w:line="276"/>
      </w:pPr>
      <w:r>
        <w:rPr>
          <w:b w:val="false"/>
          <w:bCs w:val="false"/>
          <w:color w:val="333330"/>
          <w:sz w:val="21"/>
          <w:szCs w:val="21"/>
        </w:rPr>
        <w:t xml:space="preserve">*Qué se administra:* Secciones del sitio → Historia (los hitos y los tres textos: formato, relación con APEDI, e historia en un solo texto). Los logos del carrusel, en Secciones del sitio → Aliados.</w:t>
      </w:r>
    </w:p>
    <w:p>
      <w:pPr>
        <w:pStyle w:val="Heading3"/>
        <w:spacing w:after="90" w:before="220"/>
      </w:pPr>
      <w:r>
        <w:rPr>
          <w:b/>
          <w:bCs/>
          <w:color w:val="1A1A18"/>
          <w:sz w:val="22"/>
          <w:szCs w:val="22"/>
        </w:rPr>
        <w:t xml:space="preserve">2.3 Misión, visión y valores — /mision-vision-valores</w:t>
      </w:r>
    </w:p>
    <w:p>
      <w:pPr>
        <w:spacing w:after="120" w:line="276"/>
      </w:pPr>
      <w:r>
        <w:rPr>
          <w:b w:val="false"/>
          <w:bCs w:val="false"/>
          <w:color w:val="333330"/>
          <w:sz w:val="21"/>
          <w:szCs w:val="21"/>
        </w:rPr>
        <w:t xml:space="preserve">Sección propia dentro de la división "El Parque".</w:t>
      </w:r>
    </w:p>
    <w:p>
      <w:pPr>
        <w:spacing w:after="120" w:line="276"/>
      </w:pPr>
      <w:r>
        <w:rPr>
          <w:b w:val="false"/>
          <w:bCs w:val="false"/>
          <w:color w:val="333330"/>
          <w:sz w:val="21"/>
          <w:szCs w:val="21"/>
        </w:rPr>
        <w:t xml:space="preserve">*Qué contiene*</w:t>
      </w:r>
    </w:p>
    <w:p>
      <w:pPr>
        <w:pStyle w:val="ListParagraph"/>
        <w:numPr>
          <w:ilvl w:val="0"/>
          <w:numId w:val="3"/>
        </w:numPr>
        <w:spacing w:after="70" w:line="276"/>
      </w:pPr>
      <w:r>
        <w:rPr>
          <w:color w:val="333330"/>
          <w:sz w:val="21"/>
          <w:szCs w:val="21"/>
        </w:rPr>
        <w:t xml:space="preserve">La *misión y la visión*, cada una en su tarjeta con ícono.</w:t>
      </w:r>
    </w:p>
    <w:p>
      <w:pPr>
        <w:pStyle w:val="ListParagraph"/>
        <w:numPr>
          <w:ilvl w:val="0"/>
          <w:numId w:val="3"/>
        </w:numPr>
        <w:spacing w:after="70" w:line="276"/>
      </w:pPr>
      <w:r>
        <w:rPr>
          <w:color w:val="333330"/>
          <w:sz w:val="21"/>
          <w:szCs w:val="21"/>
        </w:rPr>
        <w:t xml:space="preserve">Los *8 valores institucionales*, cada uno con ícono, título y explicación.</w:t>
      </w:r>
    </w:p>
    <w:p>
      <w:pPr>
        <w:spacing w:after="120" w:line="276"/>
      </w:pPr>
      <w:r>
        <w:rPr>
          <w:b w:val="false"/>
          <w:bCs w:val="false"/>
          <w:color w:val="333330"/>
          <w:sz w:val="21"/>
          <w:szCs w:val="21"/>
        </w:rPr>
        <w:t xml:space="preserve">*Detalle:* los íconos de misión y visión también se eligen desde el panel, de una lista de dibujos disponibles. Si un texto queda vacío, su tarjeta desaparece en vez de mostrarse en blanco.</w:t>
      </w:r>
    </w:p>
    <w:p>
      <w:pPr>
        <w:spacing w:after="120" w:line="276"/>
      </w:pPr>
      <w:r>
        <w:rPr>
          <w:b w:val="false"/>
          <w:bCs w:val="false"/>
          <w:color w:val="333330"/>
          <w:sz w:val="21"/>
          <w:szCs w:val="21"/>
        </w:rPr>
        <w:t xml:space="preserve">*Qué se administra:* Secciones del sitio → Valores (los 8 valores) y los cuatro textos del grupo Misión, Visión y Valores.</w:t>
      </w:r>
    </w:p>
    <w:p>
      <w:pPr>
        <w:pStyle w:val="Heading3"/>
        <w:spacing w:after="90" w:before="220"/>
      </w:pPr>
      <w:r>
        <w:rPr>
          <w:b/>
          <w:bCs/>
          <w:color w:val="1A1A18"/>
          <w:sz w:val="22"/>
          <w:szCs w:val="22"/>
        </w:rPr>
        <w:t xml:space="preserve">2.4 Junta Directiva — /junta-directiva</w:t>
      </w:r>
    </w:p>
    <w:p>
      <w:pPr>
        <w:spacing w:after="120" w:line="276"/>
      </w:pPr>
      <w:r>
        <w:rPr>
          <w:b w:val="false"/>
          <w:bCs w:val="false"/>
          <w:color w:val="333330"/>
          <w:sz w:val="21"/>
          <w:szCs w:val="21"/>
        </w:rPr>
        <w:t xml:space="preserve">Las instituciones que conforman el Patronato.</w:t>
      </w:r>
    </w:p>
    <w:p>
      <w:pPr>
        <w:spacing w:after="120" w:line="276"/>
      </w:pPr>
      <w:r>
        <w:rPr>
          <w:b w:val="false"/>
          <w:bCs w:val="false"/>
          <w:color w:val="333330"/>
          <w:sz w:val="21"/>
          <w:szCs w:val="21"/>
        </w:rPr>
        <w:t xml:space="preserve">*Qué contiene*</w:t>
      </w:r>
    </w:p>
    <w:p>
      <w:pPr>
        <w:spacing w:after="120" w:line="276"/>
      </w:pPr>
      <w:r>
        <w:rPr>
          <w:b w:val="false"/>
          <w:bCs w:val="false"/>
          <w:color w:val="333330"/>
          <w:sz w:val="21"/>
          <w:szCs w:val="21"/>
        </w:rPr>
        <w:t xml:space="preserve">Una tarjeta por institución. La tarjeta tiene dos modos, que se eligen desde el panel:</w:t>
      </w:r>
    </w:p>
    <w:p>
      <w:pPr>
        <w:pStyle w:val="ListParagraph"/>
        <w:numPr>
          <w:ilvl w:val="0"/>
          <w:numId w:val="3"/>
        </w:numPr>
        <w:spacing w:after="70" w:line="276"/>
      </w:pPr>
      <w:r>
        <w:rPr>
          <w:color w:val="333330"/>
          <w:sz w:val="21"/>
          <w:szCs w:val="21"/>
        </w:rPr>
        <w:t xml:space="preserve">*Modo logo* (el que está activo hoy) — se ve el logo de la institución sobre fondo blanco.</w:t>
      </w:r>
    </w:p>
    <w:p>
      <w:pPr>
        <w:pStyle w:val="ListParagraph"/>
        <w:numPr>
          <w:ilvl w:val="0"/>
          <w:numId w:val="3"/>
        </w:numPr>
        <w:spacing w:after="70" w:line="276"/>
      </w:pPr>
      <w:r>
        <w:rPr>
          <w:color w:val="333330"/>
          <w:sz w:val="21"/>
          <w:szCs w:val="21"/>
        </w:rPr>
        <w:t xml:space="preserve">*Modo foto* — se ve la fotografía del representante, y el logo pasa a un sello pequeño en la esquina.</w:t>
      </w:r>
    </w:p>
    <w:p>
      <w:pPr>
        <w:spacing w:after="120" w:line="276"/>
      </w:pPr>
      <w:r>
        <w:rPr>
          <w:b w:val="false"/>
          <w:bCs w:val="false"/>
          <w:color w:val="333330"/>
          <w:sz w:val="21"/>
          <w:szCs w:val="21"/>
        </w:rPr>
        <w:t xml:space="preserve">*Institución sin representante designado. Una entidad se puede registrar aunque todavía no se sepa a quién va a designar: en ese caso la tarjeta pone la institución como título y añade, en letra discreta, "Representante por designar"*. Se hizo así porque el Parque envía las entidades antes que los nombres, y exigir la persona obligaba a inventarse un nombre para poder guardar la entidad.</w:t>
      </w:r>
    </w:p>
    <w:p>
      <w:pPr>
        <w:spacing w:after="120" w:line="276"/>
      </w:pPr>
      <w:r>
        <w:rPr>
          <w:b w:val="false"/>
          <w:bCs w:val="false"/>
          <w:color w:val="333330"/>
          <w:sz w:val="21"/>
          <w:szCs w:val="21"/>
        </w:rPr>
        <w:t xml:space="preserve">*Al pasar el ratón por encima, la tarjeta entera crece* —foto, nombre, institución y cargo—, con un movimiento breve, y vuelve a su tamaño al retirarlo. En pantallas táctiles no se aplica: ahí no existe el "quitar el dedo de encima", y la tarjeta se quedaría agrandada sin manera de devolverla.</w:t>
      </w:r>
    </w:p>
    <w:p>
      <w:pPr>
        <w:spacing w:after="120" w:line="276"/>
      </w:pPr>
      <w:r>
        <w:rPr>
          <w:b w:val="false"/>
          <w:bCs w:val="false"/>
          <w:color w:val="333330"/>
          <w:sz w:val="21"/>
          <w:szCs w:val="21"/>
        </w:rPr>
        <w:t xml:space="preserve">*Detalle:* las tarjetas ocupan cuatro columnas y la foto llena casi todo su recuadro. Antes eran cinco columnas con un margen interior pensado para logos con transparencia, y como lo que hay cargado son fotografías de personas, ese margen les comía un tercio del espacio.</w:t>
      </w:r>
    </w:p>
    <w:p>
      <w:pPr>
        <w:spacing w:after="120" w:line="276"/>
      </w:pPr>
      <w:r>
        <w:rPr>
          <w:b w:val="false"/>
          <w:bCs w:val="false"/>
          <w:color w:val="333330"/>
          <w:sz w:val="21"/>
          <w:szCs w:val="21"/>
        </w:rPr>
        <w:t xml:space="preserve">*Estado:* las 19 entidades están cargadas. Las dos diputaciones figuran sin representante designado, porque el Parque envió las instituciones pero todavía no los nombres.</w:t>
      </w:r>
    </w:p>
    <w:p>
      <w:pPr>
        <w:spacing w:after="120" w:line="276"/>
      </w:pPr>
      <w:r>
        <w:rPr>
          <w:b w:val="false"/>
          <w:bCs w:val="false"/>
          <w:color w:val="333330"/>
          <w:sz w:val="21"/>
          <w:szCs w:val="21"/>
        </w:rPr>
        <w:t xml:space="preserve">*Qué se administra:* Secciones del sitio → Junta Directiva.</w:t>
      </w:r>
    </w:p>
    <w:p>
      <w:pPr>
        <w:pStyle w:val="Heading3"/>
        <w:spacing w:after="90" w:before="220"/>
      </w:pPr>
      <w:r>
        <w:rPr>
          <w:b/>
          <w:bCs/>
          <w:color w:val="1A1A18"/>
          <w:sz w:val="22"/>
          <w:szCs w:val="22"/>
        </w:rPr>
        <w:t xml:space="preserve">2.5 Personal técnico — /personal-tecnico</w:t>
      </w:r>
    </w:p>
    <w:p>
      <w:pPr>
        <w:spacing w:after="120" w:line="276"/>
      </w:pPr>
      <w:r>
        <w:rPr>
          <w:b w:val="false"/>
          <w:bCs w:val="false"/>
          <w:color w:val="333330"/>
          <w:sz w:val="21"/>
          <w:szCs w:val="21"/>
        </w:rPr>
        <w:t xml:space="preserve">El equipo que trabaja en el parque. Seis registros, cada uno con foto y cargo. Como en la Junta, la tarjeta completa crece al pasar el ratón por encima.</w:t>
      </w:r>
    </w:p>
    <w:p>
      <w:pPr>
        <w:spacing w:after="120" w:line="276"/>
      </w:pPr>
      <w:r>
        <w:rPr>
          <w:b w:val="false"/>
          <w:bCs w:val="false"/>
          <w:color w:val="333330"/>
          <w:sz w:val="21"/>
          <w:szCs w:val="21"/>
        </w:rPr>
        <w:t xml:space="preserve">*Qué se administra:* Secciones del sitio → Personal Técnico.</w:t>
      </w:r>
    </w:p>
    <w:p>
      <w:pPr>
        <w:pStyle w:val="Heading3"/>
        <w:spacing w:after="90" w:before="220"/>
      </w:pPr>
      <w:r>
        <w:rPr>
          <w:b/>
          <w:bCs/>
          <w:color w:val="1A1A18"/>
          <w:sz w:val="22"/>
          <w:szCs w:val="22"/>
        </w:rPr>
        <w:t xml:space="preserve">2.6 Reglamento — /reglamento</w:t>
      </w:r>
    </w:p>
    <w:p>
      <w:pPr>
        <w:spacing w:after="120" w:line="276"/>
      </w:pPr>
      <w:r>
        <w:rPr>
          <w:b w:val="false"/>
          <w:bCs w:val="false"/>
          <w:color w:val="333330"/>
          <w:sz w:val="21"/>
          <w:szCs w:val="21"/>
        </w:rPr>
        <w:t xml:space="preserve">Titulada "Reglamento General", con un apartado para reglamentos por área y por actividad.</w:t>
      </w:r>
    </w:p>
    <w:p>
      <w:pPr>
        <w:spacing w:after="120" w:line="276"/>
      </w:pPr>
      <w:r>
        <w:rPr>
          <w:b w:val="false"/>
          <w:bCs w:val="false"/>
          <w:color w:val="333330"/>
          <w:sz w:val="21"/>
          <w:szCs w:val="21"/>
        </w:rPr>
        <w:t xml:space="preserve">*Qué contiene: las 12 normas* de uso del parque, cada una con su ícono, título y explicación.</w:t>
      </w:r>
    </w:p>
    <w:p>
      <w:pPr>
        <w:spacing w:after="120" w:line="276"/>
      </w:pPr>
      <w:r>
        <w:rPr>
          <w:b w:val="false"/>
          <w:bCs w:val="false"/>
          <w:color w:val="333330"/>
          <w:sz w:val="21"/>
          <w:szCs w:val="21"/>
        </w:rPr>
        <w:t xml:space="preserve">*Nota pendiente:* ninguna de las doce normas menciona qué tipos de actividad no se permiten. Esa regla existe hoy solo en la cabeza del personal, y es la razón de que sigan llegando solicitudes que no proceden. Publicarla aquí reduce el problema de inmediato y no requiere desarrollo: se escribe desde el panel.</w:t>
      </w:r>
    </w:p>
    <w:p>
      <w:pPr>
        <w:spacing w:after="120" w:line="276"/>
      </w:pPr>
      <w:r>
        <w:rPr>
          <w:b w:val="false"/>
          <w:bCs w:val="false"/>
          <w:color w:val="333330"/>
          <w:sz w:val="21"/>
          <w:szCs w:val="21"/>
        </w:rPr>
        <w:t xml:space="preserve">*Qué se administra:* Secciones del sitio → Reglamento.</w:t>
      </w:r>
    </w:p>
    <w:p>
      <w:pPr>
        <w:pStyle w:val="Heading3"/>
        <w:spacing w:after="90" w:before="220"/>
      </w:pPr>
      <w:r>
        <w:rPr>
          <w:b/>
          <w:bCs/>
          <w:color w:val="1A1A18"/>
          <w:sz w:val="22"/>
          <w:szCs w:val="22"/>
        </w:rPr>
        <w:t xml:space="preserve">2.7 Instalaciones y servicios — /instalaciones-y-servicios</w:t>
      </w:r>
    </w:p>
    <w:p>
      <w:pPr>
        <w:spacing w:after="120" w:line="276"/>
      </w:pPr>
      <w:r>
        <w:rPr>
          <w:b w:val="false"/>
          <w:bCs w:val="false"/>
          <w:color w:val="333330"/>
          <w:sz w:val="21"/>
          <w:szCs w:val="21"/>
        </w:rPr>
        <w:t xml:space="preserve">*Qué contiene*</w:t>
      </w:r>
    </w:p>
    <w:p>
      <w:pPr>
        <w:pStyle w:val="ListParagraph"/>
        <w:numPr>
          <w:ilvl w:val="0"/>
          <w:numId w:val="3"/>
        </w:numPr>
        <w:spacing w:after="70" w:line="276"/>
      </w:pPr>
      <w:r>
        <w:rPr>
          <w:color w:val="333330"/>
          <w:sz w:val="21"/>
          <w:szCs w:val="21"/>
        </w:rPr>
        <w:t xml:space="preserve">Las *20 instalaciones*, cada una con foto, descripción y cantidad cuando aplica: 8 kioscos grandes, 24 kioscos pequeños, 450 parqueos, 2 campos de fútbol, 2 hangares.</w:t>
      </w:r>
    </w:p>
    <w:p>
      <w:pPr>
        <w:pStyle w:val="ListParagraph"/>
        <w:numPr>
          <w:ilvl w:val="0"/>
          <w:numId w:val="3"/>
        </w:numPr>
        <w:spacing w:after="70" w:line="276"/>
      </w:pPr>
      <w:r>
        <w:rPr>
          <w:color w:val="333330"/>
          <w:sz w:val="21"/>
          <w:szCs w:val="21"/>
        </w:rPr>
        <w:t xml:space="preserve">Debajo, los *servicios* que ofrece el parque.</w:t>
      </w:r>
    </w:p>
    <w:p>
      <w:pPr>
        <w:spacing w:after="120" w:line="276"/>
      </w:pPr>
      <w:r>
        <w:rPr>
          <w:b w:val="false"/>
          <w:bCs w:val="false"/>
          <w:color w:val="333330"/>
          <w:sz w:val="21"/>
          <w:szCs w:val="21"/>
        </w:rPr>
        <w:t xml:space="preserve">*Qué se administra:* Secciones del sitio → Instalaciones. Las fotos se suben desde el panel, con recorte incluido.</w:t>
      </w:r>
    </w:p>
    <w:p>
      <w:pPr>
        <w:pStyle w:val="Heading3"/>
        <w:spacing w:after="90" w:before="220"/>
      </w:pPr>
      <w:r>
        <w:rPr>
          <w:b/>
          <w:bCs/>
          <w:color w:val="1A1A18"/>
          <w:sz w:val="22"/>
          <w:szCs w:val="22"/>
        </w:rPr>
        <w:t xml:space="preserve">2.8 Programas y proyectos — /programas-y-proyectos</w:t>
      </w:r>
    </w:p>
    <w:p>
      <w:pPr>
        <w:spacing w:after="120" w:line="276"/>
      </w:pPr>
      <w:r>
        <w:rPr>
          <w:b w:val="false"/>
          <w:bCs w:val="false"/>
          <w:color w:val="333330"/>
          <w:sz w:val="21"/>
          <w:szCs w:val="21"/>
        </w:rPr>
        <w:t xml:space="preserve">Los *6 programas* activos, cada uno con foto, categoría y descripción.</w:t>
      </w:r>
    </w:p>
    <w:p>
      <w:pPr>
        <w:spacing w:after="120" w:line="276"/>
      </w:pPr>
      <w:r>
        <w:rPr>
          <w:b w:val="false"/>
          <w:bCs w:val="false"/>
          <w:color w:val="333330"/>
          <w:sz w:val="21"/>
          <w:szCs w:val="21"/>
        </w:rPr>
        <w:t xml:space="preserve">*Qué se administra:* Secciones del sitio → Programas.</w:t>
      </w:r>
    </w:p>
    <w:p>
      <w:pPr>
        <w:pStyle w:val="Heading3"/>
        <w:spacing w:after="90" w:before="220"/>
      </w:pPr>
      <w:r>
        <w:rPr>
          <w:b/>
          <w:bCs/>
          <w:color w:val="1A1A18"/>
          <w:sz w:val="22"/>
          <w:szCs w:val="22"/>
        </w:rPr>
        <w:t xml:space="preserve">2.9 Galería — /galeria</w:t>
      </w:r>
    </w:p>
    <w:p>
      <w:pPr>
        <w:spacing w:after="120" w:line="276"/>
      </w:pPr>
      <w:r>
        <w:rPr>
          <w:b w:val="false"/>
          <w:bCs w:val="false"/>
          <w:color w:val="333330"/>
          <w:sz w:val="21"/>
          <w:szCs w:val="21"/>
        </w:rPr>
        <w:t xml:space="preserve">*15 fotografías*, cada una con título y categoría, que permite filtrarlas.</w:t>
      </w:r>
    </w:p>
    <w:p>
      <w:pPr>
        <w:spacing w:after="120" w:line="276"/>
      </w:pPr>
      <w:r>
        <w:rPr>
          <w:b w:val="false"/>
          <w:bCs w:val="false"/>
          <w:color w:val="333330"/>
          <w:sz w:val="21"/>
          <w:szCs w:val="21"/>
        </w:rPr>
        <w:t xml:space="preserve">Si no hubiera ninguna cargada, la página muestra un aviso de "Galería en preparación" en vez de quedar vacía. Lo mismo aplica en todas las secciones que dependen de contenido.</w:t>
      </w:r>
    </w:p>
    <w:p>
      <w:pPr>
        <w:spacing w:after="120" w:line="276"/>
      </w:pPr>
      <w:r>
        <w:rPr>
          <w:b w:val="false"/>
          <w:bCs w:val="false"/>
          <w:color w:val="333330"/>
          <w:sz w:val="21"/>
          <w:szCs w:val="21"/>
        </w:rPr>
        <w:t xml:space="preserve">*Qué se administra:* Secciones del sitio → Galería.</w:t>
      </w:r>
    </w:p>
    <w:p>
      <w:pPr>
        <w:pStyle w:val="Heading3"/>
        <w:spacing w:after="90" w:before="220"/>
      </w:pPr>
      <w:r>
        <w:rPr>
          <w:b/>
          <w:bCs/>
          <w:color w:val="1A1A18"/>
          <w:sz w:val="22"/>
          <w:szCs w:val="22"/>
        </w:rPr>
        <w:t xml:space="preserve">2.10 Mapa del parque — /mapa</w:t>
      </w:r>
    </w:p>
    <w:p>
      <w:pPr>
        <w:spacing w:after="120" w:line="276"/>
      </w:pPr>
      <w:r>
        <w:rPr>
          <w:b w:val="false"/>
          <w:bCs w:val="false"/>
          <w:color w:val="333330"/>
          <w:sz w:val="21"/>
          <w:szCs w:val="21"/>
        </w:rPr>
        <w:t xml:space="preserve">Mapa interactivo sobre OpenStreetMap, con *8 puntos* ubicados. Cada punto tiene nombre, zona y foto, y al pulsarlo se abre su ficha.</w:t>
      </w:r>
    </w:p>
    <w:p>
      <w:pPr>
        <w:spacing w:after="120" w:line="276"/>
      </w:pPr>
      <w:r>
        <w:rPr>
          <w:b w:val="false"/>
          <w:bCs w:val="false"/>
          <w:color w:val="333330"/>
          <w:sz w:val="21"/>
          <w:szCs w:val="21"/>
        </w:rPr>
        <w:t xml:space="preserve">*Qué se administra:* Secciones del sitio → Mapa. Cada punto se ubica con sus coordenadas.</w:t>
      </w:r>
    </w:p>
    <w:p>
      <w:pPr>
        <w:pStyle w:val="Heading3"/>
        <w:spacing w:after="90" w:before="220"/>
      </w:pPr>
      <w:r>
        <w:rPr>
          <w:b/>
          <w:bCs/>
          <w:color w:val="1A1A18"/>
          <w:sz w:val="22"/>
          <w:szCs w:val="22"/>
        </w:rPr>
        <w:t xml:space="preserve">2.11 Actividades — /actividades</w:t>
      </w:r>
    </w:p>
    <w:p>
      <w:pPr>
        <w:spacing w:after="120" w:line="276"/>
      </w:pPr>
      <w:r>
        <w:rPr>
          <w:b w:val="false"/>
          <w:bCs w:val="false"/>
          <w:color w:val="333330"/>
          <w:sz w:val="21"/>
          <w:szCs w:val="21"/>
        </w:rPr>
        <w:t xml:space="preserve">El calendario de eventos del parque, agrupado por mes.</w:t>
      </w:r>
    </w:p>
    <w:p>
      <w:pPr>
        <w:spacing w:after="120" w:line="276"/>
      </w:pPr>
      <w:r>
        <w:rPr>
          <w:b w:val="false"/>
          <w:bCs w:val="false"/>
          <w:color w:val="333330"/>
          <w:sz w:val="21"/>
          <w:szCs w:val="21"/>
        </w:rPr>
        <w:t xml:space="preserve">*Detalle:* al pulsar una actividad se abre una ventana con el detalle completo —fechas de inicio y fin, lugar, imagen y descripción—, en vez de mandar a otra página. Las actividades se ordenan solas por fecha; no hay que colocarlas a mano.</w:t>
      </w:r>
    </w:p>
    <w:p>
      <w:pPr>
        <w:spacing w:after="120" w:line="276"/>
      </w:pPr>
      <w:r>
        <w:rPr>
          <w:b w:val="false"/>
          <w:bCs w:val="false"/>
          <w:color w:val="333330"/>
          <w:sz w:val="21"/>
          <w:szCs w:val="21"/>
        </w:rPr>
        <w:t xml:space="preserve">*Los meses cumplidos se retiran solos.* Cuando termina un mes, su bloque entero desaparece del sitio: en agosto ya no se ve julio. Dentro del mes en curso se siguen viendo todas las actividades, incluidas las de días pasados, porque a mitad de mes la gente todavía pregunta por lo que hubo la semana anterior.</w:t>
      </w:r>
    </w:p>
    <w:p>
      <w:pPr>
        <w:spacing w:after="120" w:line="276"/>
      </w:pPr>
      <w:r>
        <w:rPr>
          <w:b w:val="false"/>
          <w:bCs w:val="false"/>
          <w:color w:val="333330"/>
          <w:sz w:val="21"/>
          <w:szCs w:val="21"/>
        </w:rPr>
        <w:t xml:space="preserve">Una actividad a caballo entre dos meses —del 31 de julio al 2 de agosto, por ejemplo— mantiene visible el bloque de julio hasta que de verdad termina.</w:t>
      </w:r>
    </w:p>
    <w:p>
      <w:pPr>
        <w:spacing w:after="100"/>
      </w:pPr>
    </w:p>
    <w:tbl>
      <w:tblPr>
        <w:tblW w:type="dxa" w:w="9360"/>
        <w:tblBorders>
          <w:top w:val="none"/>
          <w:left w:val="single" w:color="2F6123" w:sz="18"/>
          <w:bottom w:val="none"/>
          <w:right w:val="none"/>
          <w:insideH w:val="none"/>
          <w:insideV w:val="none"/>
        </w:tblBorders>
      </w:tblPr>
      <w:tblGrid>
        <w:gridCol w:w="9360"/>
      </w:tblGrid>
      <w:tr>
        <w:tc>
          <w:tcPr>
            <w:tcW w:type="dxa" w:w="9360"/>
            <w:shd w:fill="EEF5E7" w:val="clear"/>
            <w:tcMar>
              <w:top w:type="dxa" w:w="140"/>
              <w:left w:type="dxa" w:w="200"/>
              <w:bottom w:type="dxa" w:w="140"/>
              <w:right w:type="dxa" w:w="200"/>
            </w:tcMar>
          </w:tcPr>
          <w:p>
            <w:pPr>
              <w:spacing w:after="60"/>
            </w:pPr>
            <w:r>
              <w:rPr>
                <w:b/>
                <w:bCs/>
                <w:color w:val="2F6123"/>
                <w:sz w:val="21"/>
                <w:szCs w:val="21"/>
              </w:rPr>
              <w:t xml:space="preserve">Conviene saber</w:t>
            </w:r>
          </w:p>
          <w:p>
            <w:r>
              <w:rPr>
                <w:color w:val="333330"/>
                <w:sz w:val="20"/>
                <w:szCs w:val="20"/>
              </w:rPr>
              <w:t xml:space="preserve">*Nada se borra.* Esto solo cambia lo que se muestra en el sitio. En el panel siguen todas las actividades, y el Parque conserva el registro de lo que hizo. Si alguna hay que eliminarla de verdad, se hace a mano desde ahí.</w:t>
            </w:r>
          </w:p>
        </w:tc>
      </w:tr>
    </w:tbl>
    <w:p>
      <w:pPr>
        <w:spacing w:after="160"/>
      </w:pPr>
    </w:p>
    <w:p>
      <w:pPr>
        <w:spacing w:after="120" w:line="276"/>
      </w:pPr>
      <w:r>
        <w:rPr>
          <w:b w:val="false"/>
          <w:bCs w:val="false"/>
          <w:color w:val="333330"/>
          <w:sz w:val="21"/>
          <w:szCs w:val="21"/>
        </w:rPr>
        <w:t xml:space="preserve">*Qué se administra:* Secciones del sitio → Actividades.</w:t>
      </w:r>
    </w:p>
    <w:p>
      <w:pPr>
        <w:pStyle w:val="Heading3"/>
        <w:spacing w:after="90" w:before="220"/>
      </w:pPr>
      <w:r>
        <w:rPr>
          <w:b/>
          <w:bCs/>
          <w:color w:val="1A1A18"/>
          <w:sz w:val="22"/>
          <w:szCs w:val="22"/>
        </w:rPr>
        <w:t xml:space="preserve">2.12 Reserva de espacios — /reserva</w:t>
      </w:r>
    </w:p>
    <w:p>
      <w:pPr>
        <w:spacing w:after="120" w:line="276"/>
      </w:pPr>
      <w:r>
        <w:rPr>
          <w:b w:val="false"/>
          <w:bCs w:val="false"/>
          <w:color w:val="333330"/>
          <w:sz w:val="21"/>
          <w:szCs w:val="21"/>
        </w:rPr>
        <w:t xml:space="preserve">La página sigue el mismo recorrido que el préstamo de salas de la biblioteca de la PUCMM: primero las normas, luego el horario, luego lo que ya está ocupado, y al final el formulario. El orden importa: quien llega a los campos ya sabe si lo que iba a pedir procede.</w:t>
      </w:r>
    </w:p>
    <w:p>
      <w:pPr>
        <w:spacing w:after="100"/>
      </w:pPr>
    </w:p>
    <w:tbl>
      <w:tblPr>
        <w:tblW w:type="dxa" w:w="9360"/>
        <w:tblBorders>
          <w:top w:val="none"/>
          <w:left w:val="single" w:color="2F6123" w:sz="18"/>
          <w:bottom w:val="none"/>
          <w:right w:val="none"/>
          <w:insideH w:val="none"/>
          <w:insideV w:val="none"/>
        </w:tblBorders>
      </w:tblPr>
      <w:tblGrid>
        <w:gridCol w:w="9360"/>
      </w:tblGrid>
      <w:tr>
        <w:tc>
          <w:tcPr>
            <w:tcW w:type="dxa" w:w="9360"/>
            <w:shd w:fill="EEF5E7" w:val="clear"/>
            <w:tcMar>
              <w:top w:type="dxa" w:w="140"/>
              <w:left w:type="dxa" w:w="200"/>
              <w:bottom w:type="dxa" w:w="140"/>
              <w:right w:type="dxa" w:w="200"/>
            </w:tcMar>
          </w:tcPr>
          <w:p>
            <w:pPr>
              <w:spacing w:after="60"/>
            </w:pPr>
            <w:r>
              <w:rPr>
                <w:b/>
                <w:bCs/>
                <w:color w:val="2F6123"/>
                <w:sz w:val="21"/>
                <w:szCs w:val="21"/>
              </w:rPr>
              <w:t xml:space="preserve">Lo que se envía es una solicitud, no una reserva</w:t>
            </w:r>
          </w:p>
          <w:p>
            <w:r>
              <w:rPr>
                <w:color w:val="333330"/>
                <w:sz w:val="20"/>
                <w:szCs w:val="20"/>
              </w:rPr>
              <w:t xml:space="preserve">Nada queda apartado hasta que el Parque responda. La página lo dice tres veces —arriba, en la casilla de condiciones y en la pantalla de gracias— y el correo de acuse lo repite. Sin eso, alguien llena el formulario un martes y se presenta el domingo convencido de que el kiosco es suyo.</w:t>
            </w:r>
          </w:p>
        </w:tc>
      </w:tr>
    </w:tbl>
    <w:p>
      <w:pPr>
        <w:spacing w:after="160"/>
      </w:pPr>
    </w:p>
    <w:p>
      <w:pPr>
        <w:spacing w:after="120" w:line="276"/>
      </w:pPr>
      <w:r>
        <w:rPr>
          <w:b w:val="false"/>
          <w:bCs w:val="false"/>
          <w:color w:val="333330"/>
          <w:sz w:val="21"/>
          <w:szCs w:val="21"/>
        </w:rPr>
        <w:t xml:space="preserve">*Qué contiene*</w:t>
      </w:r>
    </w:p>
    <w:p>
      <w:pPr>
        <w:pStyle w:val="ListParagraph"/>
        <w:numPr>
          <w:ilvl w:val="0"/>
          <w:numId w:val="2"/>
        </w:numPr>
        <w:spacing w:after="70" w:line="276"/>
      </w:pPr>
      <w:r>
        <w:rPr>
          <w:color w:val="333330"/>
          <w:sz w:val="21"/>
          <w:szCs w:val="21"/>
        </w:rPr>
        <w:t xml:space="preserve">*Aviso de que no aparta nada*, arriba del todo y sin posibilidad de cerrarlo.</w:t>
      </w:r>
    </w:p>
    <w:p>
      <w:pPr>
        <w:pStyle w:val="ListParagraph"/>
        <w:numPr>
          <w:ilvl w:val="0"/>
          <w:numId w:val="2"/>
        </w:numPr>
        <w:spacing w:after="70" w:line="276"/>
      </w:pPr>
      <w:r>
        <w:rPr>
          <w:color w:val="333330"/>
          <w:sz w:val="21"/>
          <w:szCs w:val="21"/>
        </w:rPr>
        <w:t xml:space="preserve">*Normas de uso*, plegadas, con tres bloques: cómo funciona, lo que no se permite, y el horario del parque.</w:t>
      </w:r>
    </w:p>
    <w:p>
      <w:pPr>
        <w:pStyle w:val="ListParagraph"/>
        <w:numPr>
          <w:ilvl w:val="0"/>
          <w:numId w:val="2"/>
        </w:numPr>
        <w:spacing w:after="70" w:line="276"/>
      </w:pPr>
      <w:r>
        <w:rPr>
          <w:color w:val="333330"/>
          <w:sz w:val="21"/>
          <w:szCs w:val="21"/>
        </w:rPr>
        <w:t xml:space="preserve">*Formulario en cuatro pasos numerados:*</w:t>
      </w:r>
    </w:p>
    <w:p>
      <w:pPr>
        <w:pStyle w:val="ListParagraph"/>
        <w:numPr>
          <w:ilvl w:val="0"/>
          <w:numId w:val="3"/>
        </w:numPr>
        <w:spacing w:after="70" w:line="276"/>
      </w:pPr>
      <w:r>
        <w:rPr>
          <w:color w:val="333330"/>
          <w:sz w:val="21"/>
          <w:szCs w:val="21"/>
        </w:rPr>
        <w:t xml:space="preserve">Tus datos — nombre, cédula, correo, teléfono, institución (opcional)</w:t>
      </w:r>
    </w:p>
    <w:p>
      <w:pPr>
        <w:pStyle w:val="ListParagraph"/>
        <w:numPr>
          <w:ilvl w:val="0"/>
          <w:numId w:val="3"/>
        </w:numPr>
        <w:spacing w:after="70" w:line="276"/>
      </w:pPr>
      <w:r>
        <w:rPr>
          <w:color w:val="333330"/>
          <w:sz w:val="21"/>
          <w:szCs w:val="21"/>
        </w:rPr>
        <w:t xml:space="preserve">Qué espacio necesitas — espacio, tipo de actividad, cantidad de personas</w:t>
      </w:r>
    </w:p>
    <w:p>
      <w:pPr>
        <w:pStyle w:val="ListParagraph"/>
        <w:numPr>
          <w:ilvl w:val="0"/>
          <w:numId w:val="3"/>
        </w:numPr>
        <w:spacing w:after="70" w:line="276"/>
      </w:pPr>
      <w:r>
        <w:rPr>
          <w:color w:val="333330"/>
          <w:sz w:val="21"/>
          <w:szCs w:val="21"/>
        </w:rPr>
        <w:t xml:space="preserve">Cuándo — fecha, hora de entrada, hora de salida</w:t>
      </w:r>
    </w:p>
    <w:p>
      <w:pPr>
        <w:pStyle w:val="ListParagraph"/>
        <w:numPr>
          <w:ilvl w:val="0"/>
          <w:numId w:val="3"/>
        </w:numPr>
        <w:spacing w:after="70" w:line="276"/>
      </w:pPr>
      <w:r>
        <w:rPr>
          <w:color w:val="333330"/>
          <w:sz w:val="21"/>
          <w:szCs w:val="21"/>
        </w:rPr>
        <w:t xml:space="preserve">Detalles de la actividad — descripción y qué necesita del Parque</w:t>
      </w:r>
    </w:p>
    <w:p>
      <w:pPr>
        <w:pStyle w:val="ListParagraph"/>
        <w:numPr>
          <w:ilvl w:val="0"/>
          <w:numId w:val="2"/>
        </w:numPr>
        <w:spacing w:after="70" w:line="276"/>
      </w:pPr>
      <w:r>
        <w:rPr>
          <w:color w:val="333330"/>
          <w:sz w:val="21"/>
          <w:szCs w:val="21"/>
        </w:rPr>
        <w:t xml:space="preserve">*Casilla de condiciones*, obligatoria para poder enviar.</w:t>
      </w:r>
    </w:p>
    <w:p>
      <w:pPr>
        <w:spacing w:after="120" w:line="276"/>
      </w:pPr>
      <w:r>
        <w:rPr>
          <w:b w:val="false"/>
          <w:bCs w:val="false"/>
          <w:color w:val="333330"/>
          <w:sz w:val="21"/>
          <w:szCs w:val="21"/>
        </w:rPr>
        <w:t xml:space="preserve">*Cómo filtra*</w:t>
      </w:r>
    </w:p>
    <w:p>
      <w:pPr>
        <w:pStyle w:val="ListParagraph"/>
        <w:numPr>
          <w:ilvl w:val="0"/>
          <w:numId w:val="3"/>
        </w:numPr>
        <w:spacing w:after="70" w:line="276"/>
      </w:pPr>
      <w:r>
        <w:rPr>
          <w:color w:val="333330"/>
          <w:sz w:val="21"/>
          <w:szCs w:val="21"/>
        </w:rPr>
        <w:t xml:space="preserve">El *tipo de actividad no se escribe*: se elige de una lista cerrada que maneja el Parque. Lo que no está en la lista no hay dónde pedirlo.</w:t>
      </w:r>
    </w:p>
    <w:p>
      <w:pPr>
        <w:pStyle w:val="ListParagraph"/>
        <w:numPr>
          <w:ilvl w:val="0"/>
          <w:numId w:val="3"/>
        </w:numPr>
        <w:spacing w:after="70" w:line="276"/>
      </w:pPr>
      <w:r>
        <w:rPr>
          <w:color w:val="333330"/>
          <w:sz w:val="21"/>
          <w:szCs w:val="21"/>
        </w:rPr>
        <w:t xml:space="preserve">Las actividades *no permitidas se publican* junto al formulario, para que quien iba a pedir algo que no procede se entere antes de llenar doce campos.</w:t>
      </w:r>
    </w:p>
    <w:p>
      <w:pPr>
        <w:pStyle w:val="ListParagraph"/>
        <w:numPr>
          <w:ilvl w:val="0"/>
          <w:numId w:val="3"/>
        </w:numPr>
        <w:spacing w:after="70" w:line="276"/>
      </w:pPr>
      <w:r>
        <w:rPr>
          <w:color w:val="333330"/>
          <w:sz w:val="21"/>
          <w:szCs w:val="21"/>
        </w:rPr>
        <w:t xml:space="preserve">El *servidor comprueba* contra la base que el tipo esté permitido y el espacio esté activo. El desplegable esconde; esto es lo que impide.</w:t>
      </w:r>
    </w:p>
    <w:p>
      <w:pPr>
        <w:spacing w:after="120" w:line="276"/>
      </w:pPr>
      <w:r>
        <w:rPr>
          <w:b w:val="false"/>
          <w:bCs w:val="false"/>
          <w:color w:val="333330"/>
          <w:sz w:val="21"/>
          <w:szCs w:val="21"/>
        </w:rPr>
        <w:t xml:space="preserve">*Ayudas del formulario*</w:t>
      </w:r>
    </w:p>
    <w:p>
      <w:pPr>
        <w:pStyle w:val="ListParagraph"/>
        <w:numPr>
          <w:ilvl w:val="0"/>
          <w:numId w:val="3"/>
        </w:numPr>
        <w:spacing w:after="70" w:line="276"/>
      </w:pPr>
      <w:r>
        <w:rPr>
          <w:color w:val="333330"/>
          <w:sz w:val="21"/>
          <w:szCs w:val="21"/>
        </w:rPr>
        <w:t xml:space="preserve">Al elegir fecha, muestra qué hay *ya aprobado ese día*, sin datos de quién reservó.</w:t>
      </w:r>
    </w:p>
    <w:p>
      <w:pPr>
        <w:pStyle w:val="ListParagraph"/>
        <w:numPr>
          <w:ilvl w:val="0"/>
          <w:numId w:val="3"/>
        </w:numPr>
        <w:spacing w:after="70" w:line="276"/>
      </w:pPr>
      <w:r>
        <w:rPr>
          <w:color w:val="333330"/>
          <w:sz w:val="21"/>
          <w:szCs w:val="21"/>
        </w:rPr>
        <w:t xml:space="preserve">Si se piden más personas de las que caben, *avisa pero deja enviar*: el Parque decide si hace falta otro espacio.</w:t>
      </w:r>
    </w:p>
    <w:p>
      <w:pPr>
        <w:pStyle w:val="ListParagraph"/>
        <w:numPr>
          <w:ilvl w:val="0"/>
          <w:numId w:val="3"/>
        </w:numPr>
        <w:spacing w:after="70" w:line="276"/>
      </w:pPr>
      <w:r>
        <w:rPr>
          <w:color w:val="333330"/>
          <w:sz w:val="21"/>
          <w:szCs w:val="21"/>
        </w:rPr>
        <w:t xml:space="preserve">Si el espacio tiene costo, *se avisa antes de enviar*. No se cobra nada ahí.</w:t>
      </w:r>
    </w:p>
    <w:p>
      <w:pPr>
        <w:pStyle w:val="ListParagraph"/>
        <w:numPr>
          <w:ilvl w:val="0"/>
          <w:numId w:val="3"/>
        </w:numPr>
        <w:spacing w:after="70" w:line="276"/>
      </w:pPr>
      <w:r>
        <w:rPr>
          <w:color w:val="333330"/>
          <w:sz w:val="21"/>
          <w:szCs w:val="21"/>
        </w:rPr>
        <w:t xml:space="preserve">La cédula se guarda solo en dígitos, para que dos formas de escribirla no parezcan dos personas.</w:t>
      </w:r>
    </w:p>
    <w:p>
      <w:pPr>
        <w:spacing w:after="120" w:line="276"/>
      </w:pPr>
      <w:r>
        <w:rPr>
          <w:b w:val="false"/>
          <w:bCs w:val="false"/>
          <w:color w:val="333330"/>
          <w:sz w:val="21"/>
          <w:szCs w:val="21"/>
        </w:rPr>
        <w:t xml:space="preserve">*Qué se administra:* Reservas → Tipos de actividad, Espacios reservables, y el texto del calendario; los pasos de "cómo funciona" en Secciones del sitio → Reserva.</w:t>
      </w:r>
    </w:p>
    <w:p>
      <w:pPr>
        <w:pStyle w:val="Heading3"/>
        <w:spacing w:after="90" w:before="220"/>
      </w:pPr>
      <w:r>
        <w:rPr>
          <w:b/>
          <w:bCs/>
          <w:color w:val="1A1A18"/>
          <w:sz w:val="22"/>
          <w:szCs w:val="22"/>
        </w:rPr>
        <w:t xml:space="preserve">2.13 Donaciones — /donaciones</w:t>
      </w:r>
    </w:p>
    <w:p>
      <w:pPr>
        <w:spacing w:after="120" w:line="276"/>
      </w:pPr>
      <w:r>
        <w:rPr>
          <w:b w:val="false"/>
          <w:bCs w:val="false"/>
          <w:color w:val="333330"/>
          <w:sz w:val="21"/>
          <w:szCs w:val="21"/>
        </w:rPr>
        <w:t xml:space="preserve">Recoge intenciones de aportar. El sitio no cobra: la persona dice qué quiere dar y el Parque la contacta.</w:t>
      </w:r>
    </w:p>
    <w:p>
      <w:pPr>
        <w:spacing w:after="120" w:line="276"/>
      </w:pPr>
      <w:r>
        <w:rPr>
          <w:b w:val="false"/>
          <w:bCs w:val="false"/>
          <w:color w:val="333330"/>
          <w:sz w:val="21"/>
          <w:szCs w:val="21"/>
        </w:rPr>
        <w:t xml:space="preserve">*Qué contiene*</w:t>
      </w:r>
    </w:p>
    <w:p>
      <w:pPr>
        <w:pStyle w:val="ListParagraph"/>
        <w:numPr>
          <w:ilvl w:val="0"/>
          <w:numId w:val="2"/>
        </w:numPr>
        <w:spacing w:after="70" w:line="276"/>
      </w:pPr>
      <w:r>
        <w:rPr>
          <w:color w:val="333330"/>
          <w:sz w:val="21"/>
          <w:szCs w:val="21"/>
        </w:rPr>
        <w:t xml:space="preserve">*Por qué importa tu aporte* — dos textos editables.</w:t>
      </w:r>
    </w:p>
    <w:p>
      <w:pPr>
        <w:pStyle w:val="ListParagraph"/>
        <w:numPr>
          <w:ilvl w:val="0"/>
          <w:numId w:val="2"/>
        </w:numPr>
        <w:spacing w:after="70" w:line="276"/>
      </w:pPr>
      <w:r>
        <w:rPr>
          <w:color w:val="333330"/>
          <w:sz w:val="21"/>
          <w:szCs w:val="21"/>
        </w:rPr>
        <w:t xml:space="preserve">*Formulario*, que cambia según cómo se quiera apoyar:</w:t>
      </w:r>
    </w:p>
    <w:tbl>
      <w:tblPr>
        <w:tblW w:type="dxa" w:w="9360"/>
        <w:tblBorders>
          <w:top w:val="single" w:color="E0E0DA" w:sz="4"/>
          <w:left w:val="none"/>
          <w:bottom w:val="single" w:color="E0E0DA" w:sz="4"/>
          <w:right w:val="none"/>
          <w:insideH w:val="single" w:color="E0E0DA" w:sz="4"/>
          <w:insideV w:val="none"/>
        </w:tblBorders>
      </w:tblPr>
      <w:tblGrid>
        <w:gridCol w:w="2340"/>
        <w:gridCol w:w="2340"/>
        <w:gridCol w:w="2340"/>
        <w:gridCol w:w="2340"/>
      </w:tblGrid>
      <w:tr>
        <w:trPr>
          <w:tblHeader/>
        </w:trPr>
        <w:tc>
          <w:tcPr>
            <w:tcW w:type="dxa" w:w="2340"/>
            <w:shd w:fill="F5F5F2" w:val="clear"/>
            <w:tcMar>
              <w:top w:type="dxa" w:w="85"/>
              <w:left w:type="dxa" w:w="130"/>
              <w:bottom w:type="dxa" w:w="85"/>
              <w:right w:type="dxa" w:w="130"/>
            </w:tcMar>
          </w:tcPr>
          <w:p>
            <w:r>
              <w:rPr>
                <w:b/>
                <w:bCs/>
                <w:color w:val="5A5A56"/>
                <w:sz w:val="18"/>
                <w:szCs w:val="18"/>
              </w:rPr>
              <w:t xml:space="preserve"/>
            </w:r>
          </w:p>
        </w:tc>
        <w:tc>
          <w:tcPr>
            <w:tcW w:type="dxa" w:w="2340"/>
            <w:shd w:fill="F5F5F2" w:val="clear"/>
            <w:tcMar>
              <w:top w:type="dxa" w:w="85"/>
              <w:left w:type="dxa" w:w="130"/>
              <w:bottom w:type="dxa" w:w="85"/>
              <w:right w:type="dxa" w:w="130"/>
            </w:tcMar>
          </w:tcPr>
          <w:p>
            <w:r>
              <w:rPr>
                <w:b/>
                <w:bCs/>
                <w:color w:val="5A5A56"/>
                <w:sz w:val="18"/>
                <w:szCs w:val="18"/>
              </w:rPr>
              <w:t xml:space="preserve">Donar dinero</w:t>
            </w:r>
          </w:p>
        </w:tc>
        <w:tc>
          <w:tcPr>
            <w:tcW w:type="dxa" w:w="2340"/>
            <w:shd w:fill="F5F5F2" w:val="clear"/>
            <w:tcMar>
              <w:top w:type="dxa" w:w="85"/>
              <w:left w:type="dxa" w:w="130"/>
              <w:bottom w:type="dxa" w:w="85"/>
              <w:right w:type="dxa" w:w="130"/>
            </w:tcMar>
          </w:tcPr>
          <w:p>
            <w:r>
              <w:rPr>
                <w:b/>
                <w:bCs/>
                <w:color w:val="5A5A56"/>
                <w:sz w:val="18"/>
                <w:szCs w:val="18"/>
              </w:rPr>
              <w:t xml:space="preserve">Patrocinar</w:t>
            </w:r>
          </w:p>
        </w:tc>
        <w:tc>
          <w:tcPr>
            <w:tcW w:type="dxa" w:w="2340"/>
            <w:shd w:fill="F5F5F2" w:val="clear"/>
            <w:tcMar>
              <w:top w:type="dxa" w:w="85"/>
              <w:left w:type="dxa" w:w="130"/>
              <w:bottom w:type="dxa" w:w="85"/>
              <w:right w:type="dxa" w:w="130"/>
            </w:tcMar>
          </w:tcPr>
          <w:p>
            <w:r>
              <w:rPr>
                <w:b/>
                <w:bCs/>
                <w:color w:val="5A5A56"/>
                <w:sz w:val="18"/>
                <w:szCs w:val="18"/>
              </w:rPr>
              <w:t xml:space="preserve">Ser voluntario</w:t>
            </w:r>
          </w:p>
        </w:tc>
      </w:tr>
      <w:tr>
        <w:tc>
          <w:tcPr>
            <w:tcW w:type="dxa" w:w="2340"/>
            <w:tcMar>
              <w:top w:type="dxa" w:w="85"/>
              <w:left w:type="dxa" w:w="130"/>
              <w:bottom w:type="dxa" w:w="85"/>
              <w:right w:type="dxa" w:w="130"/>
            </w:tcMar>
          </w:tcPr>
          <w:p>
            <w:r>
              <w:rPr>
                <w:b/>
                <w:bCs/>
                <w:color w:val="333330"/>
                <w:sz w:val="20"/>
                <w:szCs w:val="20"/>
              </w:rPr>
              <w:t xml:space="preserve">Monto y frecuencia</w:t>
            </w:r>
          </w:p>
        </w:tc>
        <w:tc>
          <w:tcPr>
            <w:tcW w:type="dxa" w:w="2340"/>
            <w:tcMar>
              <w:top w:type="dxa" w:w="85"/>
              <w:left w:type="dxa" w:w="130"/>
              <w:bottom w:type="dxa" w:w="85"/>
              <w:right w:type="dxa" w:w="130"/>
            </w:tcMar>
          </w:tcPr>
          <w:p>
            <w:r>
              <w:rPr>
                <w:b w:val="false"/>
                <w:bCs w:val="false"/>
                <w:color w:val="333330"/>
                <w:sz w:val="20"/>
                <w:szCs w:val="20"/>
              </w:rPr>
              <w:t xml:space="preserve">Sí</w:t>
            </w:r>
          </w:p>
        </w:tc>
        <w:tc>
          <w:tcPr>
            <w:tcW w:type="dxa" w:w="2340"/>
            <w:tcMar>
              <w:top w:type="dxa" w:w="85"/>
              <w:left w:type="dxa" w:w="130"/>
              <w:bottom w:type="dxa" w:w="85"/>
              <w:right w:type="dxa" w:w="130"/>
            </w:tcMar>
          </w:tcPr>
          <w:p>
            <w:r>
              <w:rPr>
                <w:b w:val="false"/>
                <w:bCs w:val="false"/>
                <w:color w:val="333330"/>
                <w:sz w:val="20"/>
                <w:szCs w:val="20"/>
              </w:rPr>
              <w:t xml:space="preserve">—</w:t>
            </w:r>
          </w:p>
        </w:tc>
        <w:tc>
          <w:tcPr>
            <w:tcW w:type="dxa" w:w="2340"/>
            <w:tcMar>
              <w:top w:type="dxa" w:w="85"/>
              <w:left w:type="dxa" w:w="130"/>
              <w:bottom w:type="dxa" w:w="85"/>
              <w:right w:type="dxa" w:w="130"/>
            </w:tcMar>
          </w:tcPr>
          <w:p>
            <w:r>
              <w:rPr>
                <w:b w:val="false"/>
                <w:bCs w:val="false"/>
                <w:color w:val="333330"/>
                <w:sz w:val="20"/>
                <w:szCs w:val="20"/>
              </w:rPr>
              <w:t xml:space="preserve">—</w:t>
            </w:r>
          </w:p>
        </w:tc>
      </w:tr>
      <w:tr>
        <w:tc>
          <w:tcPr>
            <w:tcW w:type="dxa" w:w="2340"/>
            <w:tcMar>
              <w:top w:type="dxa" w:w="85"/>
              <w:left w:type="dxa" w:w="130"/>
              <w:bottom w:type="dxa" w:w="85"/>
              <w:right w:type="dxa" w:w="130"/>
            </w:tcMar>
          </w:tcPr>
          <w:p>
            <w:r>
              <w:rPr>
                <w:b/>
                <w:bCs/>
                <w:color w:val="333330"/>
                <w:sz w:val="20"/>
                <w:szCs w:val="20"/>
              </w:rPr>
              <w:t xml:space="preserve">Institución</w:t>
            </w:r>
          </w:p>
        </w:tc>
        <w:tc>
          <w:tcPr>
            <w:tcW w:type="dxa" w:w="2340"/>
            <w:tcMar>
              <w:top w:type="dxa" w:w="85"/>
              <w:left w:type="dxa" w:w="130"/>
              <w:bottom w:type="dxa" w:w="85"/>
              <w:right w:type="dxa" w:w="130"/>
            </w:tcMar>
          </w:tcPr>
          <w:p>
            <w:r>
              <w:rPr>
                <w:b w:val="false"/>
                <w:bCs w:val="false"/>
                <w:color w:val="333330"/>
                <w:sz w:val="20"/>
                <w:szCs w:val="20"/>
              </w:rPr>
              <w:t xml:space="preserve">Opcional</w:t>
            </w:r>
          </w:p>
        </w:tc>
        <w:tc>
          <w:tcPr>
            <w:tcW w:type="dxa" w:w="2340"/>
            <w:tcMar>
              <w:top w:type="dxa" w:w="85"/>
              <w:left w:type="dxa" w:w="130"/>
              <w:bottom w:type="dxa" w:w="85"/>
              <w:right w:type="dxa" w:w="130"/>
            </w:tcMar>
          </w:tcPr>
          <w:p>
            <w:r>
              <w:rPr>
                <w:b w:val="false"/>
                <w:bCs w:val="false"/>
                <w:color w:val="333330"/>
                <w:sz w:val="20"/>
                <w:szCs w:val="20"/>
              </w:rPr>
              <w:t xml:space="preserve">*Obligatoria*</w:t>
            </w:r>
          </w:p>
        </w:tc>
        <w:tc>
          <w:tcPr>
            <w:tcW w:type="dxa" w:w="2340"/>
            <w:tcMar>
              <w:top w:type="dxa" w:w="85"/>
              <w:left w:type="dxa" w:w="130"/>
              <w:bottom w:type="dxa" w:w="85"/>
              <w:right w:type="dxa" w:w="130"/>
            </w:tcMar>
          </w:tcPr>
          <w:p>
            <w:r>
              <w:rPr>
                <w:b w:val="false"/>
                <w:bCs w:val="false"/>
                <w:color w:val="333330"/>
                <w:sz w:val="20"/>
                <w:szCs w:val="20"/>
              </w:rPr>
              <w:t xml:space="preserve">Opcional</w:t>
            </w:r>
          </w:p>
        </w:tc>
      </w:tr>
      <w:tr>
        <w:tc>
          <w:tcPr>
            <w:tcW w:type="dxa" w:w="2340"/>
            <w:tcMar>
              <w:top w:type="dxa" w:w="85"/>
              <w:left w:type="dxa" w:w="130"/>
              <w:bottom w:type="dxa" w:w="85"/>
              <w:right w:type="dxa" w:w="130"/>
            </w:tcMar>
          </w:tcPr>
          <w:p>
            <w:r>
              <w:rPr>
                <w:b/>
                <w:bCs/>
                <w:color w:val="333330"/>
                <w:sz w:val="20"/>
                <w:szCs w:val="20"/>
              </w:rPr>
              <w:t xml:space="preserve">Pregunta final</w:t>
            </w:r>
          </w:p>
        </w:tc>
        <w:tc>
          <w:tcPr>
            <w:tcW w:type="dxa" w:w="2340"/>
            <w:tcMar>
              <w:top w:type="dxa" w:w="85"/>
              <w:left w:type="dxa" w:w="130"/>
              <w:bottom w:type="dxa" w:w="85"/>
              <w:right w:type="dxa" w:w="130"/>
            </w:tcMar>
          </w:tcPr>
          <w:p>
            <w:r>
              <w:rPr>
                <w:b w:val="false"/>
                <w:bCs w:val="false"/>
                <w:color w:val="333330"/>
                <w:sz w:val="20"/>
                <w:szCs w:val="20"/>
              </w:rPr>
              <w:t xml:space="preserve">"Cuéntanos"</w:t>
            </w:r>
          </w:p>
        </w:tc>
        <w:tc>
          <w:tcPr>
            <w:tcW w:type="dxa" w:w="2340"/>
            <w:tcMar>
              <w:top w:type="dxa" w:w="85"/>
              <w:left w:type="dxa" w:w="130"/>
              <w:bottom w:type="dxa" w:w="85"/>
              <w:right w:type="dxa" w:w="130"/>
            </w:tcMar>
          </w:tcPr>
          <w:p>
            <w:r>
              <w:rPr>
                <w:b w:val="false"/>
                <w:bCs w:val="false"/>
                <w:color w:val="333330"/>
                <w:sz w:val="20"/>
                <w:szCs w:val="20"/>
              </w:rPr>
              <w:t xml:space="preserve">"¿Qué te interesaría patrocinar?"</w:t>
            </w:r>
          </w:p>
        </w:tc>
        <w:tc>
          <w:tcPr>
            <w:tcW w:type="dxa" w:w="2340"/>
            <w:tcMar>
              <w:top w:type="dxa" w:w="85"/>
              <w:left w:type="dxa" w:w="130"/>
              <w:bottom w:type="dxa" w:w="85"/>
              <w:right w:type="dxa" w:w="130"/>
            </w:tcMar>
          </w:tcPr>
          <w:p>
            <w:r>
              <w:rPr>
                <w:b w:val="false"/>
                <w:bCs w:val="false"/>
                <w:color w:val="333330"/>
                <w:sz w:val="20"/>
                <w:szCs w:val="20"/>
              </w:rPr>
              <w:t xml:space="preserve">"¿En qué te gustaría ayudar?"</w:t>
            </w:r>
          </w:p>
        </w:tc>
      </w:tr>
    </w:tbl>
    <w:p>
      <w:pPr>
        <w:spacing w:after="160"/>
      </w:pPr>
    </w:p>
    <w:p>
      <w:pPr>
        <w:pStyle w:val="ListParagraph"/>
        <w:numPr>
          <w:ilvl w:val="0"/>
          <w:numId w:val="2"/>
        </w:numPr>
        <w:spacing w:after="70" w:line="276"/>
      </w:pPr>
      <w:r>
        <w:rPr>
          <w:color w:val="333330"/>
          <w:sz w:val="21"/>
          <w:szCs w:val="21"/>
        </w:rPr>
        <w:t xml:space="preserve">*Cómo se haría efectivo — transferencia, efectivo en la administración o cheque, elegido de una lista que mantiene el Parque. El pago con tarjeta aparece anunciado como próximamente* y no se puede elegir hasta que se habilite. Se pregunta siempre que haya dinero de por medio; en voluntariado no aparece.</w:t>
      </w:r>
    </w:p>
    <w:p>
      <w:pPr>
        <w:pStyle w:val="ListParagraph"/>
        <w:numPr>
          <w:ilvl w:val="0"/>
          <w:numId w:val="2"/>
        </w:numPr>
        <w:spacing w:after="70" w:line="276"/>
      </w:pPr>
      <w:r>
        <w:rPr>
          <w:color w:val="333330"/>
          <w:sz w:val="21"/>
          <w:szCs w:val="21"/>
        </w:rPr>
        <w:t xml:space="preserve">*Quién aporta*, a partir del monto que fije el Parque: documento de identidad o RNC, si la persona ocupa un cargo público de alto nivel, y una declaración de que el dinero es lícito. Los patrocinios institucionales lo declaran siempre, sin importar el monto.</w:t>
      </w:r>
    </w:p>
    <w:p>
      <w:pPr>
        <w:pStyle w:val="ListParagraph"/>
        <w:numPr>
          <w:ilvl w:val="0"/>
          <w:numId w:val="2"/>
        </w:numPr>
        <w:spacing w:after="70" w:line="276"/>
      </w:pPr>
      <w:r>
        <w:rPr>
          <w:color w:val="333330"/>
          <w:sz w:val="21"/>
          <w:szCs w:val="21"/>
        </w:rPr>
        <w:t xml:space="preserve">*Tabla de cuentas bancarias* — admite varias cuentas, en pesos o en dólares, y se desplaza dentro de su recuadro sin mover la página.</w:t>
      </w:r>
    </w:p>
    <w:p>
      <w:pPr>
        <w:pStyle w:val="ListParagraph"/>
        <w:numPr>
          <w:ilvl w:val="0"/>
          <w:numId w:val="2"/>
        </w:numPr>
        <w:spacing w:after="70" w:line="276"/>
      </w:pPr>
      <w:r>
        <w:rPr>
          <w:color w:val="333330"/>
          <w:sz w:val="21"/>
          <w:szCs w:val="21"/>
        </w:rPr>
        <w:t xml:space="preserve">*Bloque de transparencia*, con enlace a la sección correspondiente.</w:t>
      </w:r>
    </w:p>
    <w:p>
      <w:pPr>
        <w:spacing w:after="120" w:line="276"/>
      </w:pPr>
      <w:r>
        <w:rPr>
          <w:b w:val="false"/>
          <w:bCs w:val="false"/>
          <w:color w:val="333330"/>
          <w:sz w:val="21"/>
          <w:szCs w:val="21"/>
        </w:rPr>
        <w:t xml:space="preserve">*Detalles*</w:t>
      </w:r>
    </w:p>
    <w:p>
      <w:pPr>
        <w:pStyle w:val="ListParagraph"/>
        <w:numPr>
          <w:ilvl w:val="0"/>
          <w:numId w:val="3"/>
        </w:numPr>
        <w:spacing w:after="70" w:line="276"/>
      </w:pPr>
      <w:r>
        <w:rPr>
          <w:color w:val="333330"/>
          <w:sz w:val="21"/>
          <w:szCs w:val="21"/>
        </w:rPr>
        <w:t xml:space="preserve">Montos sugeridos (RD$ 500, 1.000, 2.500, 5.000) y campo libre. El *monto es opcional a propósito*: obligar a poner una cifra antes de hablar con nadie espanta a quien todavía está decidiendo.</w:t>
      </w:r>
    </w:p>
    <w:p>
      <w:pPr>
        <w:pStyle w:val="ListParagraph"/>
        <w:numPr>
          <w:ilvl w:val="0"/>
          <w:numId w:val="3"/>
        </w:numPr>
        <w:spacing w:after="70" w:line="276"/>
      </w:pPr>
      <w:r>
        <w:rPr>
          <w:color w:val="333330"/>
          <w:sz w:val="21"/>
          <w:szCs w:val="21"/>
        </w:rPr>
        <w:t xml:space="preserve">Mientras no haya ninguna cuenta cargada, *ese bloque no aparece*. Una cuenta equivocada en una página de donaciones manda el dinero de un ciudadano a otra parte.</w:t>
      </w:r>
    </w:p>
    <w:p>
      <w:pPr>
        <w:pStyle w:val="ListParagraph"/>
        <w:numPr>
          <w:ilvl w:val="0"/>
          <w:numId w:val="3"/>
        </w:numPr>
        <w:spacing w:after="70" w:line="276"/>
      </w:pPr>
      <w:r>
        <w:rPr>
          <w:color w:val="333330"/>
          <w:sz w:val="21"/>
          <w:szCs w:val="21"/>
        </w:rPr>
        <w:t xml:space="preserve">Se dice tres veces que no se cobra nada: junto al botón, en la pantalla de gracias y en el correo de acuse.</w:t>
      </w:r>
    </w:p>
    <w:p>
      <w:pPr>
        <w:spacing w:after="120" w:line="276"/>
      </w:pPr>
      <w:r>
        <w:rPr>
          <w:b w:val="false"/>
          <w:bCs w:val="false"/>
          <w:color w:val="333330"/>
          <w:sz w:val="21"/>
          <w:szCs w:val="21"/>
        </w:rPr>
        <w:t xml:space="preserve">*Qué se administra:* Donaciones → Cuentas bancarias y Textos de la página.</w:t>
      </w:r>
    </w:p>
    <w:p>
      <w:pPr>
        <w:pStyle w:val="Heading3"/>
        <w:spacing w:after="90" w:before="220"/>
      </w:pPr>
      <w:r>
        <w:rPr>
          <w:b/>
          <w:bCs/>
          <w:color w:val="1A1A18"/>
          <w:sz w:val="22"/>
          <w:szCs w:val="22"/>
        </w:rPr>
        <w:t xml:space="preserve">2.14 Apóyanos — /apoyanos</w:t>
      </w:r>
    </w:p>
    <w:p>
      <w:pPr>
        <w:spacing w:after="120" w:line="276"/>
      </w:pPr>
      <w:r>
        <w:rPr>
          <w:b w:val="false"/>
          <w:bCs w:val="false"/>
          <w:color w:val="333330"/>
          <w:sz w:val="21"/>
          <w:szCs w:val="21"/>
        </w:rPr>
        <w:t xml:space="preserve">Las formas de colaborar con el parque, en tarjetas. Sus botones llevan a Donaciones, que es donde se puede actuar.</w:t>
      </w:r>
    </w:p>
    <w:p>
      <w:pPr>
        <w:spacing w:after="120" w:line="276"/>
      </w:pPr>
      <w:r>
        <w:rPr>
          <w:b w:val="false"/>
          <w:bCs w:val="false"/>
          <w:color w:val="333330"/>
          <w:sz w:val="21"/>
          <w:szCs w:val="21"/>
        </w:rPr>
        <w:t xml:space="preserve">*Qué se administra:* Secciones del sitio → Formas de Apoyo.</w:t>
      </w:r>
    </w:p>
    <w:p>
      <w:pPr>
        <w:pStyle w:val="Heading3"/>
        <w:spacing w:after="90" w:before="220"/>
      </w:pPr>
      <w:r>
        <w:rPr>
          <w:b/>
          <w:bCs/>
          <w:color w:val="1A1A18"/>
          <w:sz w:val="22"/>
          <w:szCs w:val="22"/>
        </w:rPr>
        <w:t xml:space="preserve">2.15 Transparencia — /transparencia</w:t>
      </w:r>
    </w:p>
    <w:p>
      <w:pPr>
        <w:spacing w:after="120" w:line="276"/>
      </w:pPr>
      <w:r>
        <w:rPr>
          <w:b w:val="false"/>
          <w:bCs w:val="false"/>
          <w:color w:val="333330"/>
          <w:sz w:val="21"/>
          <w:szCs w:val="21"/>
        </w:rPr>
        <w:t xml:space="preserve">*Qué contiene*</w:t>
      </w:r>
    </w:p>
    <w:p>
      <w:pPr>
        <w:pStyle w:val="ListParagraph"/>
        <w:numPr>
          <w:ilvl w:val="0"/>
          <w:numId w:val="3"/>
        </w:numPr>
        <w:spacing w:after="70" w:line="276"/>
      </w:pPr>
      <w:r>
        <w:rPr>
          <w:color w:val="333330"/>
          <w:sz w:val="21"/>
          <w:szCs w:val="21"/>
        </w:rPr>
        <w:t xml:space="preserve">*Quiénes somos* — la descripción institucional del Patronato.</w:t>
      </w:r>
    </w:p>
    <w:p>
      <w:pPr>
        <w:pStyle w:val="ListParagraph"/>
        <w:numPr>
          <w:ilvl w:val="0"/>
          <w:numId w:val="3"/>
        </w:numPr>
        <w:spacing w:after="70" w:line="276"/>
      </w:pPr>
      <w:r>
        <w:rPr>
          <w:color w:val="333330"/>
          <w:sz w:val="21"/>
          <w:szCs w:val="21"/>
        </w:rPr>
        <w:t xml:space="preserve">*Marco normativo* — Ley 122-05 del 8 de abril de 2005. RNC 430-25261-1.</w:t>
      </w:r>
    </w:p>
    <w:p>
      <w:pPr>
        <w:pStyle w:val="ListParagraph"/>
        <w:numPr>
          <w:ilvl w:val="0"/>
          <w:numId w:val="3"/>
        </w:numPr>
        <w:spacing w:after="70" w:line="276"/>
      </w:pPr>
      <w:r>
        <w:rPr>
          <w:color w:val="333330"/>
          <w:sz w:val="21"/>
          <w:szCs w:val="21"/>
        </w:rPr>
        <w:t xml:space="preserve">*Uso de las donaciones*.</w:t>
      </w:r>
    </w:p>
    <w:p>
      <w:pPr>
        <w:pStyle w:val="ListParagraph"/>
        <w:numPr>
          <w:ilvl w:val="0"/>
          <w:numId w:val="3"/>
        </w:numPr>
        <w:spacing w:after="70" w:line="276"/>
      </w:pPr>
      <w:r>
        <w:rPr>
          <w:color w:val="333330"/>
          <w:sz w:val="21"/>
          <w:szCs w:val="21"/>
        </w:rPr>
        <w:t xml:space="preserve">*Código de ética*.</w:t>
      </w:r>
    </w:p>
    <w:p>
      <w:pPr>
        <w:pStyle w:val="ListParagraph"/>
        <w:numPr>
          <w:ilvl w:val="0"/>
          <w:numId w:val="3"/>
        </w:numPr>
        <w:spacing w:after="70" w:line="276"/>
      </w:pPr>
      <w:r>
        <w:rPr>
          <w:color w:val="333330"/>
          <w:sz w:val="21"/>
          <w:szCs w:val="21"/>
        </w:rPr>
        <w:t xml:space="preserve">Los *documentos financieros* descargables (2 cargados hoy).</w:t>
      </w:r>
    </w:p>
    <w:p>
      <w:pPr>
        <w:spacing w:after="120" w:line="276"/>
      </w:pPr>
      <w:r>
        <w:rPr>
          <w:b w:val="false"/>
          <w:bCs w:val="false"/>
          <w:color w:val="333330"/>
          <w:sz w:val="21"/>
          <w:szCs w:val="21"/>
        </w:rPr>
        <w:t xml:space="preserve">*Qué se administra:* Secciones del sitio → Transparencia (los cuatro textos y los documentos).</w:t>
      </w:r>
    </w:p>
    <w:p>
      <w:pPr>
        <w:pStyle w:val="Heading3"/>
        <w:spacing w:after="90" w:before="220"/>
      </w:pPr>
      <w:r>
        <w:rPr>
          <w:b/>
          <w:bCs/>
          <w:color w:val="1A1A18"/>
          <w:sz w:val="22"/>
          <w:szCs w:val="22"/>
        </w:rPr>
        <w:t xml:space="preserve">2.16 Blog — /blog</w:t>
      </w:r>
    </w:p>
    <w:p>
      <w:pPr>
        <w:spacing w:after="120" w:line="276"/>
      </w:pPr>
      <w:r>
        <w:rPr>
          <w:b w:val="false"/>
          <w:bCs w:val="false"/>
          <w:color w:val="333330"/>
          <w:sz w:val="21"/>
          <w:szCs w:val="21"/>
        </w:rPr>
        <w:t xml:space="preserve">Titulada "Artículos y Noticias". Cada publicación tiene imagen, resumen y contenido, y se abre en la misma página. Se puede marcar una como destacada.</w:t>
      </w:r>
    </w:p>
    <w:p>
      <w:pPr>
        <w:spacing w:after="120" w:line="276"/>
      </w:pPr>
      <w:r>
        <w:rPr>
          <w:b w:val="false"/>
          <w:bCs w:val="false"/>
          <w:color w:val="333330"/>
          <w:sz w:val="21"/>
          <w:szCs w:val="21"/>
        </w:rPr>
        <w:t xml:space="preserve">Hoy hay *una sola publicación*.</w:t>
      </w:r>
    </w:p>
    <w:p>
      <w:pPr>
        <w:spacing w:after="120" w:line="276"/>
      </w:pPr>
      <w:r>
        <w:rPr>
          <w:b w:val="false"/>
          <w:bCs w:val="false"/>
          <w:color w:val="333330"/>
          <w:sz w:val="21"/>
          <w:szCs w:val="21"/>
        </w:rPr>
        <w:t xml:space="preserve">*Qué se administra:* Secciones del sitio → Blog.</w:t>
      </w:r>
    </w:p>
    <w:p>
      <w:pPr>
        <w:pStyle w:val="Heading3"/>
        <w:spacing w:after="90" w:before="220"/>
      </w:pPr>
      <w:r>
        <w:rPr>
          <w:b/>
          <w:bCs/>
          <w:color w:val="1A1A18"/>
          <w:sz w:val="22"/>
          <w:szCs w:val="22"/>
        </w:rPr>
        <w:t xml:space="preserve">2.17 Contacto — /contacto</w:t>
      </w:r>
    </w:p>
    <w:p>
      <w:pPr>
        <w:spacing w:after="120" w:line="276"/>
      </w:pPr>
      <w:r>
        <w:rPr>
          <w:b w:val="false"/>
          <w:bCs w:val="false"/>
          <w:color w:val="333330"/>
          <w:sz w:val="21"/>
          <w:szCs w:val="21"/>
        </w:rPr>
        <w:t xml:space="preserve">Titulada "Contacto y Ubicación".</w:t>
      </w:r>
    </w:p>
    <w:p>
      <w:pPr>
        <w:spacing w:after="120" w:line="276"/>
      </w:pPr>
      <w:r>
        <w:rPr>
          <w:b w:val="false"/>
          <w:bCs w:val="false"/>
          <w:color w:val="333330"/>
          <w:sz w:val="21"/>
          <w:szCs w:val="21"/>
        </w:rPr>
        <w:t xml:space="preserve">*Qué contiene:* dirección, teléfono, WhatsApp, correo, horario del parque, horario de oficina, mapa y formulario de mensaje.</w:t>
      </w:r>
    </w:p>
    <w:p>
      <w:pPr>
        <w:spacing w:after="120" w:line="276"/>
      </w:pPr>
      <w:r>
        <w:rPr>
          <w:b w:val="false"/>
          <w:bCs w:val="false"/>
          <w:color w:val="333330"/>
          <w:sz w:val="21"/>
          <w:szCs w:val="21"/>
        </w:rPr>
        <w:t xml:space="preserve">*Detalle importante: esos seis datos se editan en un solo lugar* y se usan en todo el sitio —pie de página, página de reserva, correos—. Cambiar el teléfono una vez lo cambia en todas partes.</w:t>
      </w:r>
    </w:p>
    <w:p>
      <w:pPr>
        <w:spacing w:after="120" w:line="276"/>
      </w:pPr>
      <w:r>
        <w:rPr>
          <w:b w:val="false"/>
          <w:bCs w:val="false"/>
          <w:color w:val="333330"/>
          <w:sz w:val="21"/>
          <w:szCs w:val="21"/>
        </w:rPr>
        <w:t xml:space="preserve">*Qué se administra:* Todo el sitio → Contacto.</w:t>
      </w:r>
    </w:p>
    <w:p>
      <w:pPr>
        <w:pStyle w:val="Heading3"/>
        <w:spacing w:after="90" w:before="220"/>
      </w:pPr>
      <w:r>
        <w:rPr>
          <w:b/>
          <w:bCs/>
          <w:color w:val="1A1A18"/>
          <w:sz w:val="22"/>
          <w:szCs w:val="22"/>
        </w:rPr>
        <w:t xml:space="preserve">2.18 Sugerencias — /sugerencias</w:t>
      </w:r>
    </w:p>
    <w:p>
      <w:pPr>
        <w:spacing w:after="120" w:line="276"/>
      </w:pPr>
      <w:r>
        <w:rPr>
          <w:b w:val="false"/>
          <w:bCs w:val="false"/>
          <w:color w:val="333330"/>
          <w:sz w:val="21"/>
          <w:szCs w:val="21"/>
        </w:rPr>
        <w:t xml:space="preserve">Formulario para que los visitantes escriban al Parque. Cuatro tipos, elegidos con botones grandes: *sugerencia, felicitación, queja u otra comunicación*. No hay campo libre para el tipo.</w:t>
      </w:r>
    </w:p>
    <w:p>
      <w:pPr>
        <w:spacing w:after="120" w:line="276"/>
      </w:pPr>
      <w:r>
        <w:rPr>
          <w:b w:val="false"/>
          <w:bCs w:val="false"/>
          <w:color w:val="333330"/>
          <w:sz w:val="21"/>
          <w:szCs w:val="21"/>
        </w:rPr>
        <w:t xml:space="preserve">*Qué se administra:* nada; lo que llega se lee en Buzón → Sugerencias.</w:t>
      </w:r>
    </w:p>
    <w:p>
      <w:pPr>
        <w:pStyle w:val="Heading3"/>
        <w:spacing w:after="90" w:before="220"/>
      </w:pPr>
      <w:r>
        <w:rPr>
          <w:b/>
          <w:bCs/>
          <w:color w:val="1A1A18"/>
          <w:sz w:val="22"/>
          <w:szCs w:val="22"/>
        </w:rPr>
        <w:t xml:space="preserve">2.19 Lo que no se ve</w:t>
      </w:r>
    </w:p>
    <w:p>
      <w:pPr>
        <w:pStyle w:val="ListParagraph"/>
        <w:numPr>
          <w:ilvl w:val="0"/>
          <w:numId w:val="3"/>
        </w:numPr>
        <w:spacing w:after="70" w:line="276"/>
      </w:pPr>
      <w:r>
        <w:rPr>
          <w:color w:val="333330"/>
          <w:sz w:val="21"/>
          <w:szCs w:val="21"/>
        </w:rPr>
        <w:t xml:space="preserve">Cada página tiene su propio *título, descripción e imagen* para cuando se comparte el enlace por WhatsApp o redes.</w:t>
      </w:r>
    </w:p>
    <w:p>
      <w:pPr>
        <w:pStyle w:val="ListParagraph"/>
        <w:numPr>
          <w:ilvl w:val="0"/>
          <w:numId w:val="3"/>
        </w:numPr>
        <w:spacing w:after="70" w:line="276"/>
      </w:pPr>
      <w:r>
        <w:rPr>
          <w:color w:val="333330"/>
          <w:sz w:val="21"/>
          <w:szCs w:val="21"/>
        </w:rPr>
        <w:t xml:space="preserve">Mientras el sitio no esté en su dominio final se marca como *"no indexar"*, para que Google no registre la dirección de pruebas.</w:t>
      </w:r>
    </w:p>
    <w:p>
      <w:pPr>
        <w:pStyle w:val="ListParagraph"/>
        <w:numPr>
          <w:ilvl w:val="0"/>
          <w:numId w:val="3"/>
        </w:numPr>
        <w:spacing w:after="70" w:line="276"/>
      </w:pPr>
      <w:r>
        <w:rPr>
          <w:color w:val="333330"/>
          <w:sz w:val="21"/>
          <w:szCs w:val="21"/>
        </w:rPr>
        <w:t xml:space="preserve">Si una sección no tiene contenido cargado, muestra un aviso en su lugar; *nunca queda en blanco*.</w:t>
      </w:r>
    </w:p>
    <w:p>
      <w:pPr>
        <w:pStyle w:val="ListParagraph"/>
        <w:numPr>
          <w:ilvl w:val="0"/>
          <w:numId w:val="3"/>
        </w:numPr>
        <w:spacing w:after="70" w:line="276"/>
      </w:pPr>
      <w:r>
        <w:rPr>
          <w:color w:val="333330"/>
          <w:sz w:val="21"/>
          <w:szCs w:val="21"/>
        </w:rPr>
        <w:t xml:space="preserve">Las fotos se guardan sin el dominio delante, así que *mudar el sitio de servidor no rompe ninguna imagen*.</w:t>
      </w:r>
    </w:p>
    <w:p>
      <w:pPr>
        <w:pStyle w:val="Heading2"/>
        <w:spacing w:after="120" w:before="300"/>
      </w:pPr>
      <w:r>
        <w:rPr>
          <w:b/>
          <w:bCs/>
          <w:color w:val="2F6123"/>
          <w:sz w:val="24"/>
          <w:szCs w:val="24"/>
        </w:rPr>
        <w:t xml:space="preserve">3. El panel administrativo</w:t>
      </w:r>
    </w:p>
    <w:p>
      <w:pPr>
        <w:spacing w:after="120" w:line="276"/>
      </w:pPr>
      <w:r>
        <w:rPr>
          <w:b w:val="false"/>
          <w:bCs w:val="false"/>
          <w:color w:val="333330"/>
          <w:sz w:val="21"/>
          <w:szCs w:val="21"/>
        </w:rPr>
        <w:t xml:space="preserve">Se entra en /admin con usuario y contraseña. El menú está dividido en siete grupos, y cada persona ve solo los que su rol le permite tocar.</w:t>
      </w:r>
    </w:p>
    <w:tbl>
      <w:tblPr>
        <w:tblW w:type="dxa" w:w="9360"/>
        <w:tblBorders>
          <w:top w:val="single" w:color="E0E0DA" w:sz="4"/>
          <w:left w:val="none"/>
          <w:bottom w:val="single" w:color="E0E0DA" w:sz="4"/>
          <w:right w:val="none"/>
          <w:insideH w:val="single" w:color="E0E0DA" w:sz="4"/>
          <w:insideV w:val="none"/>
        </w:tblBorders>
      </w:tblPr>
      <w:tblGrid>
        <w:gridCol w:w="3931"/>
        <w:gridCol w:w="5429"/>
      </w:tblGrid>
      <w:tr>
        <w:trPr>
          <w:tblHeader/>
        </w:trPr>
        <w:tc>
          <w:tcPr>
            <w:tcW w:type="dxa" w:w="3931"/>
            <w:shd w:fill="F5F5F2" w:val="clear"/>
            <w:tcMar>
              <w:top w:type="dxa" w:w="85"/>
              <w:left w:type="dxa" w:w="130"/>
              <w:bottom w:type="dxa" w:w="85"/>
              <w:right w:type="dxa" w:w="130"/>
            </w:tcMar>
          </w:tcPr>
          <w:p>
            <w:r>
              <w:rPr>
                <w:b/>
                <w:bCs/>
                <w:color w:val="5A5A56"/>
                <w:sz w:val="18"/>
                <w:szCs w:val="18"/>
              </w:rPr>
              <w:t xml:space="preserve">Grupo</w:t>
            </w:r>
          </w:p>
        </w:tc>
        <w:tc>
          <w:tcPr>
            <w:tcW w:type="dxa" w:w="5429"/>
            <w:shd w:fill="F5F5F2" w:val="clear"/>
            <w:tcMar>
              <w:top w:type="dxa" w:w="85"/>
              <w:left w:type="dxa" w:w="130"/>
              <w:bottom w:type="dxa" w:w="85"/>
              <w:right w:type="dxa" w:w="130"/>
            </w:tcMar>
          </w:tcPr>
          <w:p>
            <w:r>
              <w:rPr>
                <w:b/>
                <w:bCs/>
                <w:color w:val="5A5A56"/>
                <w:sz w:val="18"/>
                <w:szCs w:val="18"/>
              </w:rPr>
              <w:t xml:space="preserve">Qué contiene</w:t>
            </w:r>
          </w:p>
        </w:tc>
      </w:tr>
      <w:tr>
        <w:tc>
          <w:tcPr>
            <w:tcW w:type="dxa" w:w="3931"/>
            <w:tcMar>
              <w:top w:type="dxa" w:w="85"/>
              <w:left w:type="dxa" w:w="130"/>
              <w:bottom w:type="dxa" w:w="85"/>
              <w:right w:type="dxa" w:w="130"/>
            </w:tcMar>
          </w:tcPr>
          <w:p>
            <w:r>
              <w:rPr>
                <w:b/>
                <w:bCs/>
                <w:color w:val="333330"/>
                <w:sz w:val="20"/>
                <w:szCs w:val="20"/>
              </w:rPr>
              <w:t xml:space="preserve">*Página de inicio*</w:t>
            </w:r>
          </w:p>
        </w:tc>
        <w:tc>
          <w:tcPr>
            <w:tcW w:type="dxa" w:w="5429"/>
            <w:tcMar>
              <w:top w:type="dxa" w:w="85"/>
              <w:left w:type="dxa" w:w="130"/>
              <w:bottom w:type="dxa" w:w="85"/>
              <w:right w:type="dxa" w:w="130"/>
            </w:tcMar>
          </w:tcPr>
          <w:p>
            <w:r>
              <w:rPr>
                <w:b w:val="false"/>
                <w:bCs w:val="false"/>
                <w:color w:val="333330"/>
                <w:sz w:val="20"/>
                <w:szCs w:val="20"/>
              </w:rPr>
              <w:t xml:space="preserve">Portada, títulos del inicio, cifras y la foto de "Quiénes somos"</w:t>
            </w:r>
          </w:p>
        </w:tc>
      </w:tr>
      <w:tr>
        <w:tc>
          <w:tcPr>
            <w:tcW w:type="dxa" w:w="3931"/>
            <w:tcMar>
              <w:top w:type="dxa" w:w="85"/>
              <w:left w:type="dxa" w:w="130"/>
              <w:bottom w:type="dxa" w:w="85"/>
              <w:right w:type="dxa" w:w="130"/>
            </w:tcMar>
          </w:tcPr>
          <w:p>
            <w:r>
              <w:rPr>
                <w:b/>
                <w:bCs/>
                <w:color w:val="333330"/>
                <w:sz w:val="20"/>
                <w:szCs w:val="20"/>
              </w:rPr>
              <w:t xml:space="preserve">*Secciones del sitio*</w:t>
            </w:r>
          </w:p>
        </w:tc>
        <w:tc>
          <w:tcPr>
            <w:tcW w:type="dxa" w:w="5429"/>
            <w:tcMar>
              <w:top w:type="dxa" w:w="85"/>
              <w:left w:type="dxa" w:w="130"/>
              <w:bottom w:type="dxa" w:w="85"/>
              <w:right w:type="dxa" w:w="130"/>
            </w:tcMar>
          </w:tcPr>
          <w:p>
            <w:r>
              <w:rPr>
                <w:b w:val="false"/>
                <w:bCs w:val="false"/>
                <w:color w:val="333330"/>
                <w:sz w:val="20"/>
                <w:szCs w:val="20"/>
              </w:rPr>
              <w:t xml:space="preserve">Las 15 secciones con tabla: historia, aliados, reglamento, valores, junta, personal, instalaciones, programas, galería, mapa, actividades, pasos de reserva, documentos financieros, blog y formas de apoyo</w:t>
            </w:r>
          </w:p>
        </w:tc>
      </w:tr>
      <w:tr>
        <w:tc>
          <w:tcPr>
            <w:tcW w:type="dxa" w:w="3931"/>
            <w:tcMar>
              <w:top w:type="dxa" w:w="85"/>
              <w:left w:type="dxa" w:w="130"/>
              <w:bottom w:type="dxa" w:w="85"/>
              <w:right w:type="dxa" w:w="130"/>
            </w:tcMar>
          </w:tcPr>
          <w:p>
            <w:r>
              <w:rPr>
                <w:b/>
                <w:bCs/>
                <w:color w:val="333330"/>
                <w:sz w:val="20"/>
                <w:szCs w:val="20"/>
              </w:rPr>
              <w:t xml:space="preserve">*Todo el sitio*</w:t>
            </w:r>
          </w:p>
        </w:tc>
        <w:tc>
          <w:tcPr>
            <w:tcW w:type="dxa" w:w="5429"/>
            <w:tcMar>
              <w:top w:type="dxa" w:w="85"/>
              <w:left w:type="dxa" w:w="130"/>
              <w:bottom w:type="dxa" w:w="85"/>
              <w:right w:type="dxa" w:w="130"/>
            </w:tcMar>
          </w:tcPr>
          <w:p>
            <w:r>
              <w:rPr>
                <w:b w:val="false"/>
                <w:bCs w:val="false"/>
                <w:color w:val="333330"/>
                <w:sz w:val="20"/>
                <w:szCs w:val="20"/>
              </w:rPr>
              <w:t xml:space="preserve">Datos de contacto y las 19 fotos de encabezado</w:t>
            </w:r>
          </w:p>
        </w:tc>
      </w:tr>
      <w:tr>
        <w:tc>
          <w:tcPr>
            <w:tcW w:type="dxa" w:w="3931"/>
            <w:tcMar>
              <w:top w:type="dxa" w:w="85"/>
              <w:left w:type="dxa" w:w="130"/>
              <w:bottom w:type="dxa" w:w="85"/>
              <w:right w:type="dxa" w:w="130"/>
            </w:tcMar>
          </w:tcPr>
          <w:p>
            <w:r>
              <w:rPr>
                <w:b/>
                <w:bCs/>
                <w:color w:val="333330"/>
                <w:sz w:val="20"/>
                <w:szCs w:val="20"/>
              </w:rPr>
              <w:t xml:space="preserve">*Buzón*</w:t>
            </w:r>
          </w:p>
        </w:tc>
        <w:tc>
          <w:tcPr>
            <w:tcW w:type="dxa" w:w="5429"/>
            <w:tcMar>
              <w:top w:type="dxa" w:w="85"/>
              <w:left w:type="dxa" w:w="130"/>
              <w:bottom w:type="dxa" w:w="85"/>
              <w:right w:type="dxa" w:w="130"/>
            </w:tcMar>
          </w:tcPr>
          <w:p>
            <w:r>
              <w:rPr>
                <w:b w:val="false"/>
                <w:bCs w:val="false"/>
                <w:color w:val="333330"/>
                <w:sz w:val="20"/>
                <w:szCs w:val="20"/>
              </w:rPr>
              <w:t xml:space="preserve">Mensajes de contacto y sugerencias</w:t>
            </w:r>
          </w:p>
        </w:tc>
      </w:tr>
      <w:tr>
        <w:tc>
          <w:tcPr>
            <w:tcW w:type="dxa" w:w="3931"/>
            <w:tcMar>
              <w:top w:type="dxa" w:w="85"/>
              <w:left w:type="dxa" w:w="130"/>
              <w:bottom w:type="dxa" w:w="85"/>
              <w:right w:type="dxa" w:w="130"/>
            </w:tcMar>
          </w:tcPr>
          <w:p>
            <w:r>
              <w:rPr>
                <w:b/>
                <w:bCs/>
                <w:color w:val="333330"/>
                <w:sz w:val="20"/>
                <w:szCs w:val="20"/>
              </w:rPr>
              <w:t xml:space="preserve">*Reservas*</w:t>
            </w:r>
          </w:p>
        </w:tc>
        <w:tc>
          <w:tcPr>
            <w:tcW w:type="dxa" w:w="5429"/>
            <w:tcMar>
              <w:top w:type="dxa" w:w="85"/>
              <w:left w:type="dxa" w:w="130"/>
              <w:bottom w:type="dxa" w:w="85"/>
              <w:right w:type="dxa" w:w="130"/>
            </w:tcMar>
          </w:tcPr>
          <w:p>
            <w:r>
              <w:rPr>
                <w:b w:val="false"/>
                <w:bCs w:val="false"/>
                <w:color w:val="333330"/>
                <w:sz w:val="20"/>
                <w:szCs w:val="20"/>
              </w:rPr>
              <w:t xml:space="preserve">Solicitudes, plantillas de respuesta, tipos de actividad y espacios reservables</w:t>
            </w:r>
          </w:p>
        </w:tc>
      </w:tr>
      <w:tr>
        <w:tc>
          <w:tcPr>
            <w:tcW w:type="dxa" w:w="3931"/>
            <w:tcMar>
              <w:top w:type="dxa" w:w="85"/>
              <w:left w:type="dxa" w:w="130"/>
              <w:bottom w:type="dxa" w:w="85"/>
              <w:right w:type="dxa" w:w="130"/>
            </w:tcMar>
          </w:tcPr>
          <w:p>
            <w:r>
              <w:rPr>
                <w:b/>
                <w:bCs/>
                <w:color w:val="333330"/>
                <w:sz w:val="20"/>
                <w:szCs w:val="20"/>
              </w:rPr>
              <w:t xml:space="preserve">*Donaciones*</w:t>
            </w:r>
          </w:p>
        </w:tc>
        <w:tc>
          <w:tcPr>
            <w:tcW w:type="dxa" w:w="5429"/>
            <w:tcMar>
              <w:top w:type="dxa" w:w="85"/>
              <w:left w:type="dxa" w:w="130"/>
              <w:bottom w:type="dxa" w:w="85"/>
              <w:right w:type="dxa" w:w="130"/>
            </w:tcMar>
          </w:tcPr>
          <w:p>
            <w:r>
              <w:rPr>
                <w:b w:val="false"/>
                <w:bCs w:val="false"/>
                <w:color w:val="333330"/>
                <w:sz w:val="20"/>
                <w:szCs w:val="20"/>
              </w:rPr>
              <w:t xml:space="preserve">Aportes recibidos, cuentas bancarias, formas de aportar, motivos de rechazo y textos de la página</w:t>
            </w:r>
          </w:p>
        </w:tc>
      </w:tr>
      <w:tr>
        <w:tc>
          <w:tcPr>
            <w:tcW w:type="dxa" w:w="3931"/>
            <w:tcMar>
              <w:top w:type="dxa" w:w="85"/>
              <w:left w:type="dxa" w:w="130"/>
              <w:bottom w:type="dxa" w:w="85"/>
              <w:right w:type="dxa" w:w="130"/>
            </w:tcMar>
          </w:tcPr>
          <w:p>
            <w:r>
              <w:rPr>
                <w:b/>
                <w:bCs/>
                <w:color w:val="333330"/>
                <w:sz w:val="20"/>
                <w:szCs w:val="20"/>
              </w:rPr>
              <w:t xml:space="preserve">*Administración*</w:t>
            </w:r>
          </w:p>
        </w:tc>
        <w:tc>
          <w:tcPr>
            <w:tcW w:type="dxa" w:w="5429"/>
            <w:tcMar>
              <w:top w:type="dxa" w:w="85"/>
              <w:left w:type="dxa" w:w="130"/>
              <w:bottom w:type="dxa" w:w="85"/>
              <w:right w:type="dxa" w:w="130"/>
            </w:tcMar>
          </w:tcPr>
          <w:p>
            <w:r>
              <w:rPr>
                <w:b w:val="false"/>
                <w:bCs w:val="false"/>
                <w:color w:val="333330"/>
                <w:sz w:val="20"/>
                <w:szCs w:val="20"/>
              </w:rPr>
              <w:t xml:space="preserve">Usuarios del panel</w:t>
            </w:r>
          </w:p>
        </w:tc>
      </w:tr>
    </w:tbl>
    <w:p>
      <w:pPr>
        <w:spacing w:after="160"/>
      </w:pPr>
    </w:p>
    <w:p>
      <w:pPr>
        <w:pStyle w:val="Heading3"/>
        <w:spacing w:after="90" w:before="220"/>
      </w:pPr>
      <w:r>
        <w:rPr>
          <w:b/>
          <w:bCs/>
          <w:color w:val="1A1A18"/>
          <w:sz w:val="22"/>
          <w:szCs w:val="22"/>
        </w:rPr>
        <w:t xml:space="preserve">3.1 Cómo funciona una sección</w:t>
      </w:r>
    </w:p>
    <w:p>
      <w:pPr>
        <w:spacing w:after="120" w:line="276"/>
      </w:pPr>
      <w:r>
        <w:rPr>
          <w:b w:val="false"/>
          <w:bCs w:val="false"/>
          <w:color w:val="333330"/>
          <w:sz w:val="21"/>
          <w:szCs w:val="21"/>
        </w:rPr>
        <w:t xml:space="preserve">Todas las secciones con tabla funcionan igual: una lista de registros, un botón para agregar, y en cada fila los botones de editar y eliminar. Cada sección explica arriba qué modifica en el sitio, y cada campo lleva una descripción breve de para qué sirve.</w:t>
      </w:r>
    </w:p>
    <w:p>
      <w:pPr>
        <w:pStyle w:val="ListParagraph"/>
        <w:numPr>
          <w:ilvl w:val="0"/>
          <w:numId w:val="3"/>
        </w:numPr>
        <w:spacing w:after="70" w:line="276"/>
      </w:pPr>
      <w:r>
        <w:rPr>
          <w:color w:val="333330"/>
          <w:sz w:val="21"/>
          <w:szCs w:val="21"/>
        </w:rPr>
        <w:t xml:space="preserve">El *orden* se controla con un número de posición, y al insertar o mover uno los demás se recolocan solos, sin dejar huecos.</w:t>
      </w:r>
    </w:p>
    <w:p>
      <w:pPr>
        <w:pStyle w:val="ListParagraph"/>
        <w:numPr>
          <w:ilvl w:val="0"/>
          <w:numId w:val="3"/>
        </w:numPr>
        <w:spacing w:after="70" w:line="276"/>
      </w:pPr>
      <w:r>
        <w:rPr>
          <w:color w:val="333330"/>
          <w:sz w:val="21"/>
          <w:szCs w:val="21"/>
        </w:rPr>
        <w:t xml:space="preserve">Donde hay *fotos*, se suben desde el panel con recorte incluido, y se ven al instante en el sitio.</w:t>
      </w:r>
    </w:p>
    <w:p>
      <w:pPr>
        <w:pStyle w:val="ListParagraph"/>
        <w:numPr>
          <w:ilvl w:val="0"/>
          <w:numId w:val="3"/>
        </w:numPr>
        <w:spacing w:after="70" w:line="276"/>
      </w:pPr>
      <w:r>
        <w:rPr>
          <w:color w:val="333330"/>
          <w:sz w:val="21"/>
          <w:szCs w:val="21"/>
        </w:rPr>
        <w:t xml:space="preserve">Los *textos sueltos* se editan dentro de la sección a la que pertenecen, no en una lista aparte.</w:t>
      </w:r>
    </w:p>
    <w:p>
      <w:pPr>
        <w:pStyle w:val="ListParagraph"/>
        <w:numPr>
          <w:ilvl w:val="0"/>
          <w:numId w:val="3"/>
        </w:numPr>
        <w:spacing w:after="70" w:line="276"/>
      </w:pPr>
      <w:r>
        <w:rPr>
          <w:color w:val="333330"/>
          <w:sz w:val="21"/>
          <w:szCs w:val="21"/>
        </w:rPr>
        <w:t xml:space="preserve">Dar de baja un registro (espacios, cuentas) *lo saca del sitio pero lo conserva en el panel*, que es de donde se vuelve a activar.</w:t>
      </w:r>
    </w:p>
    <w:p>
      <w:pPr>
        <w:pStyle w:val="Heading3"/>
        <w:spacing w:after="90" w:before="220"/>
      </w:pPr>
      <w:r>
        <w:rPr>
          <w:b/>
          <w:bCs/>
          <w:color w:val="1A1A18"/>
          <w:sz w:val="22"/>
          <w:szCs w:val="22"/>
        </w:rPr>
        <w:t xml:space="preserve">3.2 Usuarios y roles</w:t>
      </w:r>
    </w:p>
    <w:p>
      <w:pPr>
        <w:spacing w:after="120" w:line="276"/>
      </w:pPr>
      <w:r>
        <w:rPr>
          <w:b w:val="false"/>
          <w:bCs w:val="false"/>
          <w:color w:val="333330"/>
          <w:sz w:val="21"/>
          <w:szCs w:val="21"/>
        </w:rPr>
        <w:t xml:space="preserve">Cada persona entra con su propia cuenta. Hasta hace poco el acceso era una sola credencial compartida, así que no quedaba registro de quién cambiaba qué.</w:t>
      </w:r>
    </w:p>
    <w:tbl>
      <w:tblPr>
        <w:tblW w:type="dxa" w:w="9360"/>
        <w:tblBorders>
          <w:top w:val="single" w:color="E0E0DA" w:sz="4"/>
          <w:left w:val="none"/>
          <w:bottom w:val="single" w:color="E0E0DA" w:sz="4"/>
          <w:right w:val="none"/>
          <w:insideH w:val="single" w:color="E0E0DA" w:sz="4"/>
          <w:insideV w:val="none"/>
        </w:tblBorders>
      </w:tblPr>
      <w:tblGrid>
        <w:gridCol w:w="3931"/>
        <w:gridCol w:w="5429"/>
      </w:tblGrid>
      <w:tr>
        <w:trPr>
          <w:tblHeader/>
        </w:trPr>
        <w:tc>
          <w:tcPr>
            <w:tcW w:type="dxa" w:w="3931"/>
            <w:shd w:fill="F5F5F2" w:val="clear"/>
            <w:tcMar>
              <w:top w:type="dxa" w:w="85"/>
              <w:left w:type="dxa" w:w="130"/>
              <w:bottom w:type="dxa" w:w="85"/>
              <w:right w:type="dxa" w:w="130"/>
            </w:tcMar>
          </w:tcPr>
          <w:p>
            <w:r>
              <w:rPr>
                <w:b/>
                <w:bCs/>
                <w:color w:val="5A5A56"/>
                <w:sz w:val="18"/>
                <w:szCs w:val="18"/>
              </w:rPr>
              <w:t xml:space="preserve">Rol</w:t>
            </w:r>
          </w:p>
        </w:tc>
        <w:tc>
          <w:tcPr>
            <w:tcW w:type="dxa" w:w="5429"/>
            <w:shd w:fill="F5F5F2" w:val="clear"/>
            <w:tcMar>
              <w:top w:type="dxa" w:w="85"/>
              <w:left w:type="dxa" w:w="130"/>
              <w:bottom w:type="dxa" w:w="85"/>
              <w:right w:type="dxa" w:w="130"/>
            </w:tcMar>
          </w:tcPr>
          <w:p>
            <w:r>
              <w:rPr>
                <w:b/>
                <w:bCs/>
                <w:color w:val="5A5A56"/>
                <w:sz w:val="18"/>
                <w:szCs w:val="18"/>
              </w:rPr>
              <w:t xml:space="preserve">Qué puede tocar</w:t>
            </w:r>
          </w:p>
        </w:tc>
      </w:tr>
      <w:tr>
        <w:tc>
          <w:tcPr>
            <w:tcW w:type="dxa" w:w="3931"/>
            <w:tcMar>
              <w:top w:type="dxa" w:w="85"/>
              <w:left w:type="dxa" w:w="130"/>
              <w:bottom w:type="dxa" w:w="85"/>
              <w:right w:type="dxa" w:w="130"/>
            </w:tcMar>
          </w:tcPr>
          <w:p>
            <w:r>
              <w:rPr>
                <w:b/>
                <w:bCs/>
                <w:color w:val="333330"/>
                <w:sz w:val="20"/>
                <w:szCs w:val="20"/>
              </w:rPr>
              <w:t xml:space="preserve">*Administrador*</w:t>
            </w:r>
          </w:p>
        </w:tc>
        <w:tc>
          <w:tcPr>
            <w:tcW w:type="dxa" w:w="5429"/>
            <w:tcMar>
              <w:top w:type="dxa" w:w="85"/>
              <w:left w:type="dxa" w:w="130"/>
              <w:bottom w:type="dxa" w:w="85"/>
              <w:right w:type="dxa" w:w="130"/>
            </w:tcMar>
          </w:tcPr>
          <w:p>
            <w:r>
              <w:rPr>
                <w:b w:val="false"/>
                <w:bCs w:val="false"/>
                <w:color w:val="333330"/>
                <w:sz w:val="20"/>
                <w:szCs w:val="20"/>
              </w:rPr>
              <w:t xml:space="preserve">Todo el sitio, y además crea y da de baja a las demás personas</w:t>
            </w:r>
          </w:p>
        </w:tc>
      </w:tr>
      <w:tr>
        <w:tc>
          <w:tcPr>
            <w:tcW w:type="dxa" w:w="3931"/>
            <w:tcMar>
              <w:top w:type="dxa" w:w="85"/>
              <w:left w:type="dxa" w:w="130"/>
              <w:bottom w:type="dxa" w:w="85"/>
              <w:right w:type="dxa" w:w="130"/>
            </w:tcMar>
          </w:tcPr>
          <w:p>
            <w:r>
              <w:rPr>
                <w:b/>
                <w:bCs/>
                <w:color w:val="333330"/>
                <w:sz w:val="20"/>
                <w:szCs w:val="20"/>
              </w:rPr>
              <w:t xml:space="preserve">*Editor*</w:t>
            </w:r>
          </w:p>
        </w:tc>
        <w:tc>
          <w:tcPr>
            <w:tcW w:type="dxa" w:w="5429"/>
            <w:tcMar>
              <w:top w:type="dxa" w:w="85"/>
              <w:left w:type="dxa" w:w="130"/>
              <w:bottom w:type="dxa" w:w="85"/>
              <w:right w:type="dxa" w:w="130"/>
            </w:tcMar>
          </w:tcPr>
          <w:p>
            <w:r>
              <w:rPr>
                <w:b w:val="false"/>
                <w:bCs w:val="false"/>
                <w:color w:val="333330"/>
                <w:sz w:val="20"/>
                <w:szCs w:val="20"/>
              </w:rPr>
              <w:t xml:space="preserve">Todo el contenido del sitio y los buzones. No gestiona usuarios</w:t>
            </w:r>
          </w:p>
        </w:tc>
      </w:tr>
      <w:tr>
        <w:tc>
          <w:tcPr>
            <w:tcW w:type="dxa" w:w="3931"/>
            <w:tcMar>
              <w:top w:type="dxa" w:w="85"/>
              <w:left w:type="dxa" w:w="130"/>
              <w:bottom w:type="dxa" w:w="85"/>
              <w:right w:type="dxa" w:w="130"/>
            </w:tcMar>
          </w:tcPr>
          <w:p>
            <w:r>
              <w:rPr>
                <w:b/>
                <w:bCs/>
                <w:color w:val="333330"/>
                <w:sz w:val="20"/>
                <w:szCs w:val="20"/>
              </w:rPr>
              <w:t xml:space="preserve">*Comunicaciones*</w:t>
            </w:r>
          </w:p>
        </w:tc>
        <w:tc>
          <w:tcPr>
            <w:tcW w:type="dxa" w:w="5429"/>
            <w:tcMar>
              <w:top w:type="dxa" w:w="85"/>
              <w:left w:type="dxa" w:w="130"/>
              <w:bottom w:type="dxa" w:w="85"/>
              <w:right w:type="dxa" w:w="130"/>
            </w:tcMar>
          </w:tcPr>
          <w:p>
            <w:r>
              <w:rPr>
                <w:b w:val="false"/>
                <w:bCs w:val="false"/>
                <w:color w:val="333330"/>
                <w:sz w:val="20"/>
                <w:szCs w:val="20"/>
              </w:rPr>
              <w:t xml:space="preserve">Blog, galería, actividades y los buzones</w:t>
            </w:r>
          </w:p>
        </w:tc>
      </w:tr>
    </w:tbl>
    <w:p>
      <w:pPr>
        <w:spacing w:after="160"/>
      </w:pPr>
    </w:p>
    <w:p>
      <w:pPr>
        <w:spacing w:after="100"/>
      </w:pPr>
    </w:p>
    <w:tbl>
      <w:tblPr>
        <w:tblW w:type="dxa" w:w="9360"/>
        <w:tblBorders>
          <w:top w:val="none"/>
          <w:left w:val="single" w:color="2F6123" w:sz="18"/>
          <w:bottom w:val="none"/>
          <w:right w:val="none"/>
          <w:insideH w:val="none"/>
          <w:insideV w:val="none"/>
        </w:tblBorders>
      </w:tblPr>
      <w:tblGrid>
        <w:gridCol w:w="9360"/>
      </w:tblGrid>
      <w:tr>
        <w:tc>
          <w:tcPr>
            <w:tcW w:type="dxa" w:w="9360"/>
            <w:shd w:fill="EEF5E7" w:val="clear"/>
            <w:tcMar>
              <w:top w:type="dxa" w:w="140"/>
              <w:left w:type="dxa" w:w="200"/>
              <w:bottom w:type="dxa" w:w="140"/>
              <w:right w:type="dxa" w:w="200"/>
            </w:tcMar>
          </w:tcPr>
          <w:p>
            <w:pPr>
              <w:spacing w:after="60"/>
            </w:pPr>
            <w:r>
              <w:rPr>
                <w:b/>
                <w:bCs/>
                <w:color w:val="2F6123"/>
                <w:sz w:val="21"/>
                <w:szCs w:val="21"/>
              </w:rPr>
              <w:t xml:space="preserve">Los permisos se aplican en el servidor, no escondiendo botones</w:t>
            </w:r>
          </w:p>
          <w:p>
            <w:r>
              <w:rPr>
                <w:color w:val="333330"/>
                <w:sz w:val="20"/>
                <w:szCs w:val="20"/>
              </w:rPr>
              <w:t xml:space="preserve">Cada ruta que escribe comprueba el permiso y responde con un rechazo si no lo tiene. El panel usa la misma lista solo para no ofrecer secciones que la persona no puede usar. Si solo se ocultara el menú, cualquiera que conociera la dirección podría entrar igual.</w:t>
            </w:r>
          </w:p>
        </w:tc>
      </w:tr>
    </w:tbl>
    <w:p>
      <w:pPr>
        <w:spacing w:after="160"/>
      </w:pPr>
    </w:p>
    <w:p>
      <w:pPr>
        <w:spacing w:after="120" w:line="276"/>
      </w:pPr>
      <w:r>
        <w:rPr>
          <w:b w:val="false"/>
          <w:bCs w:val="false"/>
          <w:color w:val="333330"/>
          <w:sz w:val="21"/>
          <w:szCs w:val="21"/>
        </w:rPr>
        <w:t xml:space="preserve">Dos cosas están bloqueadas siempre: quitarse a uno mismo el acceso de administrador y dejar el sistema sin ningún administrador activo. Cualquiera de las dos dejaría el panel sin nadie que pueda repartir accesos.</w:t>
      </w:r>
    </w:p>
    <w:p>
      <w:pPr>
        <w:pStyle w:val="Heading2"/>
        <w:spacing w:after="120" w:before="300"/>
      </w:pPr>
      <w:r>
        <w:rPr>
          <w:b/>
          <w:bCs/>
          <w:color w:val="2F6123"/>
          <w:sz w:val="24"/>
          <w:szCs w:val="24"/>
        </w:rPr>
        <w:t xml:space="preserve">4. Lo que el Parque recibe</w:t>
      </w:r>
    </w:p>
    <w:p>
      <w:pPr>
        <w:spacing w:after="120" w:line="276"/>
      </w:pPr>
      <w:r>
        <w:rPr>
          <w:b w:val="false"/>
          <w:bCs w:val="false"/>
          <w:color w:val="333330"/>
          <w:sz w:val="21"/>
          <w:szCs w:val="21"/>
        </w:rPr>
        <w:t xml:space="preserve">Cuatro formularios, cuatro bandejas. Todo lo que llega se guarda en el panel aunque el correo falle: la bandeja es la copia que no depende de un servicio externo.</w:t>
      </w:r>
    </w:p>
    <w:tbl>
      <w:tblPr>
        <w:tblW w:type="dxa" w:w="9360"/>
        <w:tblBorders>
          <w:top w:val="single" w:color="E0E0DA" w:sz="4"/>
          <w:left w:val="none"/>
          <w:bottom w:val="single" w:color="E0E0DA" w:sz="4"/>
          <w:right w:val="none"/>
          <w:insideH w:val="single" w:color="E0E0DA" w:sz="4"/>
          <w:insideV w:val="none"/>
        </w:tblBorders>
      </w:tblPr>
      <w:tblGrid>
        <w:gridCol w:w="2808"/>
        <w:gridCol w:w="3276"/>
        <w:gridCol w:w="3276"/>
      </w:tblGrid>
      <w:tr>
        <w:trPr>
          <w:tblHeader/>
        </w:trPr>
        <w:tc>
          <w:tcPr>
            <w:tcW w:type="dxa" w:w="2808"/>
            <w:shd w:fill="F5F5F2" w:val="clear"/>
            <w:tcMar>
              <w:top w:type="dxa" w:w="85"/>
              <w:left w:type="dxa" w:w="130"/>
              <w:bottom w:type="dxa" w:w="85"/>
              <w:right w:type="dxa" w:w="130"/>
            </w:tcMar>
          </w:tcPr>
          <w:p>
            <w:r>
              <w:rPr>
                <w:b/>
                <w:bCs/>
                <w:color w:val="5A5A56"/>
                <w:sz w:val="18"/>
                <w:szCs w:val="18"/>
              </w:rPr>
              <w:t xml:space="preserve">Formulario</w:t>
            </w:r>
          </w:p>
        </w:tc>
        <w:tc>
          <w:tcPr>
            <w:tcW w:type="dxa" w:w="3276"/>
            <w:shd w:fill="F5F5F2" w:val="clear"/>
            <w:tcMar>
              <w:top w:type="dxa" w:w="85"/>
              <w:left w:type="dxa" w:w="130"/>
              <w:bottom w:type="dxa" w:w="85"/>
              <w:right w:type="dxa" w:w="130"/>
            </w:tcMar>
          </w:tcPr>
          <w:p>
            <w:r>
              <w:rPr>
                <w:b/>
                <w:bCs/>
                <w:color w:val="5A5A56"/>
                <w:sz w:val="18"/>
                <w:szCs w:val="18"/>
              </w:rPr>
              <w:t xml:space="preserve">Dónde cae</w:t>
            </w:r>
          </w:p>
        </w:tc>
        <w:tc>
          <w:tcPr>
            <w:tcW w:type="dxa" w:w="3276"/>
            <w:shd w:fill="F5F5F2" w:val="clear"/>
            <w:tcMar>
              <w:top w:type="dxa" w:w="85"/>
              <w:left w:type="dxa" w:w="130"/>
              <w:bottom w:type="dxa" w:w="85"/>
              <w:right w:type="dxa" w:w="130"/>
            </w:tcMar>
          </w:tcPr>
          <w:p>
            <w:r>
              <w:rPr>
                <w:b/>
                <w:bCs/>
                <w:color w:val="5A5A56"/>
                <w:sz w:val="18"/>
                <w:szCs w:val="18"/>
              </w:rPr>
              <w:t xml:space="preserve">Qué se hace con él</w:t>
            </w:r>
          </w:p>
        </w:tc>
      </w:tr>
      <w:tr>
        <w:tc>
          <w:tcPr>
            <w:tcW w:type="dxa" w:w="2808"/>
            <w:tcMar>
              <w:top w:type="dxa" w:w="85"/>
              <w:left w:type="dxa" w:w="130"/>
              <w:bottom w:type="dxa" w:w="85"/>
              <w:right w:type="dxa" w:w="130"/>
            </w:tcMar>
          </w:tcPr>
          <w:p>
            <w:r>
              <w:rPr>
                <w:b/>
                <w:bCs/>
                <w:color w:val="333330"/>
                <w:sz w:val="20"/>
                <w:szCs w:val="20"/>
              </w:rPr>
              <w:t xml:space="preserve">Contacto</w:t>
            </w:r>
          </w:p>
        </w:tc>
        <w:tc>
          <w:tcPr>
            <w:tcW w:type="dxa" w:w="3276"/>
            <w:tcMar>
              <w:top w:type="dxa" w:w="85"/>
              <w:left w:type="dxa" w:w="130"/>
              <w:bottom w:type="dxa" w:w="85"/>
              <w:right w:type="dxa" w:w="130"/>
            </w:tcMar>
          </w:tcPr>
          <w:p>
            <w:r>
              <w:rPr>
                <w:b w:val="false"/>
                <w:bCs w:val="false"/>
                <w:color w:val="333330"/>
                <w:sz w:val="20"/>
                <w:szCs w:val="20"/>
              </w:rPr>
              <w:t xml:space="preserve">Buzón · Mensajes</w:t>
            </w:r>
          </w:p>
        </w:tc>
        <w:tc>
          <w:tcPr>
            <w:tcW w:type="dxa" w:w="3276"/>
            <w:tcMar>
              <w:top w:type="dxa" w:w="85"/>
              <w:left w:type="dxa" w:w="130"/>
              <w:bottom w:type="dxa" w:w="85"/>
              <w:right w:type="dxa" w:w="130"/>
            </w:tcMar>
          </w:tcPr>
          <w:p>
            <w:r>
              <w:rPr>
                <w:b w:val="false"/>
                <w:bCs w:val="false"/>
                <w:color w:val="333330"/>
                <w:sz w:val="20"/>
                <w:szCs w:val="20"/>
              </w:rPr>
              <w:t xml:space="preserve">Se lee y se responde</w:t>
            </w:r>
          </w:p>
        </w:tc>
      </w:tr>
      <w:tr>
        <w:tc>
          <w:tcPr>
            <w:tcW w:type="dxa" w:w="2808"/>
            <w:tcMar>
              <w:top w:type="dxa" w:w="85"/>
              <w:left w:type="dxa" w:w="130"/>
              <w:bottom w:type="dxa" w:w="85"/>
              <w:right w:type="dxa" w:w="130"/>
            </w:tcMar>
          </w:tcPr>
          <w:p>
            <w:r>
              <w:rPr>
                <w:b/>
                <w:bCs/>
                <w:color w:val="333330"/>
                <w:sz w:val="20"/>
                <w:szCs w:val="20"/>
              </w:rPr>
              <w:t xml:space="preserve">Sugerencias</w:t>
            </w:r>
          </w:p>
        </w:tc>
        <w:tc>
          <w:tcPr>
            <w:tcW w:type="dxa" w:w="3276"/>
            <w:tcMar>
              <w:top w:type="dxa" w:w="85"/>
              <w:left w:type="dxa" w:w="130"/>
              <w:bottom w:type="dxa" w:w="85"/>
              <w:right w:type="dxa" w:w="130"/>
            </w:tcMar>
          </w:tcPr>
          <w:p>
            <w:r>
              <w:rPr>
                <w:b w:val="false"/>
                <w:bCs w:val="false"/>
                <w:color w:val="333330"/>
                <w:sz w:val="20"/>
                <w:szCs w:val="20"/>
              </w:rPr>
              <w:t xml:space="preserve">Buzón · Sugerencias</w:t>
            </w:r>
          </w:p>
        </w:tc>
        <w:tc>
          <w:tcPr>
            <w:tcW w:type="dxa" w:w="3276"/>
            <w:tcMar>
              <w:top w:type="dxa" w:w="85"/>
              <w:left w:type="dxa" w:w="130"/>
              <w:bottom w:type="dxa" w:w="85"/>
              <w:right w:type="dxa" w:w="130"/>
            </w:tcMar>
          </w:tcPr>
          <w:p>
            <w:r>
              <w:rPr>
                <w:b w:val="false"/>
                <w:bCs w:val="false"/>
                <w:color w:val="333330"/>
                <w:sz w:val="20"/>
                <w:szCs w:val="20"/>
              </w:rPr>
              <w:t xml:space="preserve">Se lee y se marca como leída</w:t>
            </w:r>
          </w:p>
        </w:tc>
      </w:tr>
      <w:tr>
        <w:tc>
          <w:tcPr>
            <w:tcW w:type="dxa" w:w="2808"/>
            <w:tcMar>
              <w:top w:type="dxa" w:w="85"/>
              <w:left w:type="dxa" w:w="130"/>
              <w:bottom w:type="dxa" w:w="85"/>
              <w:right w:type="dxa" w:w="130"/>
            </w:tcMar>
          </w:tcPr>
          <w:p>
            <w:r>
              <w:rPr>
                <w:b/>
                <w:bCs/>
                <w:color w:val="333330"/>
                <w:sz w:val="20"/>
                <w:szCs w:val="20"/>
              </w:rPr>
              <w:t xml:space="preserve">Reserva de espacios</w:t>
            </w:r>
          </w:p>
        </w:tc>
        <w:tc>
          <w:tcPr>
            <w:tcW w:type="dxa" w:w="3276"/>
            <w:tcMar>
              <w:top w:type="dxa" w:w="85"/>
              <w:left w:type="dxa" w:w="130"/>
              <w:bottom w:type="dxa" w:w="85"/>
              <w:right w:type="dxa" w:w="130"/>
            </w:tcMar>
          </w:tcPr>
          <w:p>
            <w:r>
              <w:rPr>
                <w:b w:val="false"/>
                <w:bCs w:val="false"/>
                <w:color w:val="333330"/>
                <w:sz w:val="20"/>
                <w:szCs w:val="20"/>
              </w:rPr>
              <w:t xml:space="preserve">Reservas · Solicitudes</w:t>
            </w:r>
          </w:p>
        </w:tc>
        <w:tc>
          <w:tcPr>
            <w:tcW w:type="dxa" w:w="3276"/>
            <w:tcMar>
              <w:top w:type="dxa" w:w="85"/>
              <w:left w:type="dxa" w:w="130"/>
              <w:bottom w:type="dxa" w:w="85"/>
              <w:right w:type="dxa" w:w="130"/>
            </w:tcMar>
          </w:tcPr>
          <w:p>
            <w:r>
              <w:rPr>
                <w:b w:val="false"/>
                <w:bCs w:val="false"/>
                <w:color w:val="333330"/>
                <w:sz w:val="20"/>
                <w:szCs w:val="20"/>
              </w:rPr>
              <w:t xml:space="preserve">Se aprueba o se rechaza, y sale el correo</w:t>
            </w:r>
          </w:p>
        </w:tc>
      </w:tr>
      <w:tr>
        <w:tc>
          <w:tcPr>
            <w:tcW w:type="dxa" w:w="2808"/>
            <w:tcMar>
              <w:top w:type="dxa" w:w="85"/>
              <w:left w:type="dxa" w:w="130"/>
              <w:bottom w:type="dxa" w:w="85"/>
              <w:right w:type="dxa" w:w="130"/>
            </w:tcMar>
          </w:tcPr>
          <w:p>
            <w:r>
              <w:rPr>
                <w:b/>
                <w:bCs/>
                <w:color w:val="333330"/>
                <w:sz w:val="20"/>
                <w:szCs w:val="20"/>
              </w:rPr>
              <w:t xml:space="preserve">Donaciones</w:t>
            </w:r>
          </w:p>
        </w:tc>
        <w:tc>
          <w:tcPr>
            <w:tcW w:type="dxa" w:w="3276"/>
            <w:tcMar>
              <w:top w:type="dxa" w:w="85"/>
              <w:left w:type="dxa" w:w="130"/>
              <w:bottom w:type="dxa" w:w="85"/>
              <w:right w:type="dxa" w:w="130"/>
            </w:tcMar>
          </w:tcPr>
          <w:p>
            <w:r>
              <w:rPr>
                <w:b w:val="false"/>
                <w:bCs w:val="false"/>
                <w:color w:val="333330"/>
                <w:sz w:val="20"/>
                <w:szCs w:val="20"/>
              </w:rPr>
              <w:t xml:space="preserve">Donaciones · Aportes</w:t>
            </w:r>
          </w:p>
        </w:tc>
        <w:tc>
          <w:tcPr>
            <w:tcW w:type="dxa" w:w="3276"/>
            <w:tcMar>
              <w:top w:type="dxa" w:w="85"/>
              <w:left w:type="dxa" w:w="130"/>
              <w:bottom w:type="dxa" w:w="85"/>
              <w:right w:type="dxa" w:w="130"/>
            </w:tcMar>
          </w:tcPr>
          <w:p>
            <w:r>
              <w:rPr>
                <w:b w:val="false"/>
                <w:bCs w:val="false"/>
                <w:color w:val="333330"/>
                <w:sz w:val="20"/>
                <w:szCs w:val="20"/>
              </w:rPr>
              <w:t xml:space="preserve">Se atiende o se descarta, y sale el correo</w:t>
            </w:r>
          </w:p>
        </w:tc>
      </w:tr>
    </w:tbl>
    <w:p>
      <w:pPr>
        <w:spacing w:after="160"/>
      </w:pPr>
    </w:p>
    <w:p>
      <w:pPr>
        <w:pStyle w:val="Heading3"/>
        <w:spacing w:after="90" w:before="220"/>
      </w:pPr>
      <w:r>
        <w:rPr>
          <w:b/>
          <w:bCs/>
          <w:color w:val="1A1A18"/>
          <w:sz w:val="22"/>
          <w:szCs w:val="22"/>
        </w:rPr>
        <w:t xml:space="preserve">4.1 Solicitudes de reserva</w:t>
      </w:r>
    </w:p>
    <w:p>
      <w:pPr>
        <w:spacing w:after="120" w:line="276"/>
      </w:pPr>
      <w:r>
        <w:rPr>
          <w:b w:val="false"/>
          <w:bCs w:val="false"/>
          <w:color w:val="333330"/>
          <w:sz w:val="21"/>
          <w:szCs w:val="21"/>
        </w:rPr>
        <w:t xml:space="preserve">La lista muestra una línea por solicitud —nombre y un resumen de qué espacio, cuándo y para qué— y el detalle completo se abre en una ventana, que es donde se decide.</w:t>
      </w:r>
    </w:p>
    <w:p>
      <w:pPr>
        <w:pStyle w:val="ListParagraph"/>
        <w:numPr>
          <w:ilvl w:val="0"/>
          <w:numId w:val="3"/>
        </w:numPr>
        <w:spacing w:after="70" w:line="276"/>
      </w:pPr>
      <w:r>
        <w:rPr>
          <w:color w:val="333330"/>
          <w:sz w:val="21"/>
          <w:szCs w:val="21"/>
        </w:rPr>
        <w:t xml:space="preserve">Cada solicitud tiene un *estado visible*: pendiente, aprobada, rechazada o cancelada. Cualquiera del equipo ve en qué va un caso sin preguntarle a nadie.</w:t>
      </w:r>
    </w:p>
    <w:p>
      <w:pPr>
        <w:pStyle w:val="ListParagraph"/>
        <w:numPr>
          <w:ilvl w:val="0"/>
          <w:numId w:val="3"/>
        </w:numPr>
        <w:spacing w:after="70" w:line="276"/>
      </w:pPr>
      <w:r>
        <w:rPr>
          <w:color w:val="333330"/>
          <w:sz w:val="21"/>
          <w:szCs w:val="21"/>
        </w:rPr>
        <w:t xml:space="preserve">*Rechazar exige escribir el motivo*: es lo que la persona va a leer en el correo.</w:t>
      </w:r>
    </w:p>
    <w:p>
      <w:pPr>
        <w:pStyle w:val="ListParagraph"/>
        <w:numPr>
          <w:ilvl w:val="0"/>
          <w:numId w:val="3"/>
        </w:numPr>
        <w:spacing w:after="70" w:line="276"/>
      </w:pPr>
      <w:r>
        <w:rPr>
          <w:color w:val="333330"/>
          <w:sz w:val="21"/>
          <w:szCs w:val="21"/>
        </w:rPr>
        <w:t xml:space="preserve">Hay una *casilla para decidir sin avisar*, por si ya se habló por teléfono.</w:t>
      </w:r>
    </w:p>
    <w:p>
      <w:pPr>
        <w:pStyle w:val="ListParagraph"/>
        <w:numPr>
          <w:ilvl w:val="0"/>
          <w:numId w:val="3"/>
        </w:numPr>
        <w:spacing w:after="70" w:line="276"/>
      </w:pPr>
      <w:r>
        <w:rPr>
          <w:color w:val="333330"/>
          <w:sz w:val="21"/>
          <w:szCs w:val="21"/>
        </w:rPr>
        <w:t xml:space="preserve">Si el correo no sale, la bandeja *lo avisa* en vez de darlo por hecho.</w:t>
      </w:r>
    </w:p>
    <w:p>
      <w:pPr>
        <w:pStyle w:val="ListParagraph"/>
        <w:numPr>
          <w:ilvl w:val="0"/>
          <w:numId w:val="3"/>
        </w:numPr>
        <w:spacing w:after="70" w:line="276"/>
      </w:pPr>
      <w:r>
        <w:rPr>
          <w:color w:val="333330"/>
          <w:sz w:val="21"/>
          <w:szCs w:val="21"/>
        </w:rPr>
        <w:t xml:space="preserve">Lo que se acaba de decidir *se queda a la vista* aunque deje de cumplir el filtro, para que se vea el cambio en vez de que la fila desaparezca.</w:t>
      </w:r>
    </w:p>
    <w:p>
      <w:pPr>
        <w:pStyle w:val="Heading3"/>
        <w:spacing w:after="90" w:before="220"/>
      </w:pPr>
      <w:r>
        <w:rPr>
          <w:b/>
          <w:bCs/>
          <w:color w:val="1A1A18"/>
          <w:sz w:val="22"/>
          <w:szCs w:val="22"/>
        </w:rPr>
        <w:t xml:space="preserve">4.2 Aportes y donaciones</w:t>
      </w:r>
    </w:p>
    <w:p>
      <w:pPr>
        <w:spacing w:after="120" w:line="276"/>
      </w:pPr>
      <w:r>
        <w:rPr>
          <w:b w:val="false"/>
          <w:bCs w:val="false"/>
          <w:color w:val="333330"/>
          <w:sz w:val="21"/>
          <w:szCs w:val="21"/>
        </w:rPr>
        <w:t xml:space="preserve">Mismo funcionamiento, con una diferencia importante: aquí no se "atiende" un mensaje, *se acepta o no se acepta un aporte*. El Parque está obligado a conocer el origen de lo que recibe, así que esa decisión tiene que poder sostenerse.</w:t>
      </w:r>
    </w:p>
    <w:p>
      <w:pPr>
        <w:pStyle w:val="ListParagraph"/>
        <w:numPr>
          <w:ilvl w:val="0"/>
          <w:numId w:val="3"/>
        </w:numPr>
        <w:spacing w:after="70" w:line="276"/>
      </w:pPr>
      <w:r>
        <w:rPr>
          <w:color w:val="333330"/>
          <w:sz w:val="21"/>
          <w:szCs w:val="21"/>
        </w:rPr>
        <w:t xml:space="preserve">*No aceptar exige elegir un motivo* de una lista que mantiene el Parque, para que dos personas del equipo rechacen lo mismo por la misma razón y se pueda contar después cuántos se rechazaron por cada una.</w:t>
      </w:r>
    </w:p>
    <w:p>
      <w:pPr>
        <w:pStyle w:val="ListParagraph"/>
        <w:numPr>
          <w:ilvl w:val="0"/>
          <w:numId w:val="3"/>
        </w:numPr>
        <w:spacing w:after="70" w:line="276"/>
      </w:pPr>
      <w:r>
        <w:rPr>
          <w:color w:val="333330"/>
          <w:sz w:val="21"/>
          <w:szCs w:val="21"/>
        </w:rPr>
        <w:t xml:space="preserve">Queda registrado *quién decidió y cuándo*. "Alguien lo rechazó" no es una explicación.</w:t>
      </w:r>
    </w:p>
    <w:p>
      <w:pPr>
        <w:pStyle w:val="ListParagraph"/>
        <w:numPr>
          <w:ilvl w:val="0"/>
          <w:numId w:val="3"/>
        </w:numPr>
        <w:spacing w:after="70" w:line="276"/>
      </w:pPr>
      <w:r>
        <w:rPr>
          <w:color w:val="333330"/>
          <w:sz w:val="21"/>
          <w:szCs w:val="21"/>
        </w:rPr>
        <w:t xml:space="preserve">Si quien aportó declaró ocupar un cargo público de alto nivel, la ficha lo advierte. No impide aceptar: pide revisarlo con más detenimiento.</w:t>
      </w:r>
    </w:p>
    <w:p>
      <w:pPr>
        <w:spacing w:after="100"/>
      </w:pPr>
    </w:p>
    <w:tbl>
      <w:tblPr>
        <w:tblW w:type="dxa" w:w="9360"/>
        <w:tblBorders>
          <w:top w:val="none"/>
          <w:left w:val="single" w:color="2F6123" w:sz="18"/>
          <w:bottom w:val="none"/>
          <w:right w:val="none"/>
          <w:insideH w:val="none"/>
          <w:insideV w:val="none"/>
        </w:tblBorders>
      </w:tblPr>
      <w:tblGrid>
        <w:gridCol w:w="9360"/>
      </w:tblGrid>
      <w:tr>
        <w:tc>
          <w:tcPr>
            <w:tcW w:type="dxa" w:w="9360"/>
            <w:shd w:fill="EEF5E7" w:val="clear"/>
            <w:tcMar>
              <w:top w:type="dxa" w:w="140"/>
              <w:left w:type="dxa" w:w="200"/>
              <w:bottom w:type="dxa" w:w="140"/>
              <w:right w:type="dxa" w:w="200"/>
            </w:tcMar>
          </w:tcPr>
          <w:p>
            <w:pPr>
              <w:spacing w:after="60"/>
            </w:pPr>
            <w:r>
              <w:rPr>
                <w:b/>
                <w:bCs/>
                <w:color w:val="2F6123"/>
                <w:sz w:val="21"/>
                <w:szCs w:val="21"/>
              </w:rPr>
              <w:t xml:space="preserve">Conviene saber</w:t>
            </w:r>
          </w:p>
          <w:p>
            <w:r>
              <w:rPr>
                <w:color w:val="333330"/>
                <w:sz w:val="20"/>
                <w:szCs w:val="20"/>
              </w:rPr>
              <w:t xml:space="preserve">*El motivo del rechazo es interno y nunca sale en un correo.* Lo que recibe la persona es un texto neutro que el equipo redacta aparte. Explicarle a alguien por qué se sospecha de su dinero no le corresponde a un correo automático.</w:t>
            </w:r>
          </w:p>
        </w:tc>
      </w:tr>
    </w:tbl>
    <w:p>
      <w:pPr>
        <w:spacing w:after="160"/>
      </w:pPr>
    </w:p>
    <w:p>
      <w:pPr>
        <w:pStyle w:val="Heading3"/>
        <w:spacing w:after="90" w:before="220"/>
      </w:pPr>
      <w:r>
        <w:rPr>
          <w:b/>
          <w:bCs/>
          <w:color w:val="1A1A18"/>
          <w:sz w:val="22"/>
          <w:szCs w:val="22"/>
        </w:rPr>
        <w:t xml:space="preserve">4.3 Los correos</w:t>
      </w:r>
    </w:p>
    <w:p>
      <w:pPr>
        <w:spacing w:after="120" w:line="276"/>
      </w:pPr>
      <w:r>
        <w:rPr>
          <w:b w:val="false"/>
          <w:bCs w:val="false"/>
          <w:color w:val="333330"/>
          <w:sz w:val="21"/>
          <w:szCs w:val="21"/>
        </w:rPr>
        <w:t xml:space="preserve">El sitio manda correo por una API sobre HTTPS y no por SMTP, porque el servidor donde vive tiene bloqueada esa salida. Es una restricción del plan de alojamiento, no de la configuración.</w:t>
      </w:r>
    </w:p>
    <w:tbl>
      <w:tblPr>
        <w:tblW w:type="dxa" w:w="9360"/>
        <w:tblBorders>
          <w:top w:val="single" w:color="E0E0DA" w:sz="4"/>
          <w:left w:val="none"/>
          <w:bottom w:val="single" w:color="E0E0DA" w:sz="4"/>
          <w:right w:val="none"/>
          <w:insideH w:val="single" w:color="E0E0DA" w:sz="4"/>
          <w:insideV w:val="none"/>
        </w:tblBorders>
      </w:tblPr>
      <w:tblGrid>
        <w:gridCol w:w="2808"/>
        <w:gridCol w:w="3276"/>
        <w:gridCol w:w="3276"/>
      </w:tblGrid>
      <w:tr>
        <w:trPr>
          <w:tblHeader/>
        </w:trPr>
        <w:tc>
          <w:tcPr>
            <w:tcW w:type="dxa" w:w="2808"/>
            <w:shd w:fill="F5F5F2" w:val="clear"/>
            <w:tcMar>
              <w:top w:type="dxa" w:w="85"/>
              <w:left w:type="dxa" w:w="130"/>
              <w:bottom w:type="dxa" w:w="85"/>
              <w:right w:type="dxa" w:w="130"/>
            </w:tcMar>
          </w:tcPr>
          <w:p>
            <w:r>
              <w:rPr>
                <w:b/>
                <w:bCs/>
                <w:color w:val="5A5A56"/>
                <w:sz w:val="18"/>
                <w:szCs w:val="18"/>
              </w:rPr>
              <w:t xml:space="preserve">Cuándo</w:t>
            </w:r>
          </w:p>
        </w:tc>
        <w:tc>
          <w:tcPr>
            <w:tcW w:type="dxa" w:w="3276"/>
            <w:shd w:fill="F5F5F2" w:val="clear"/>
            <w:tcMar>
              <w:top w:type="dxa" w:w="85"/>
              <w:left w:type="dxa" w:w="130"/>
              <w:bottom w:type="dxa" w:w="85"/>
              <w:right w:type="dxa" w:w="130"/>
            </w:tcMar>
          </w:tcPr>
          <w:p>
            <w:r>
              <w:rPr>
                <w:b/>
                <w:bCs/>
                <w:color w:val="5A5A56"/>
                <w:sz w:val="18"/>
                <w:szCs w:val="18"/>
              </w:rPr>
              <w:t xml:space="preserve">A quién</w:t>
            </w:r>
          </w:p>
        </w:tc>
        <w:tc>
          <w:tcPr>
            <w:tcW w:type="dxa" w:w="3276"/>
            <w:shd w:fill="F5F5F2" w:val="clear"/>
            <w:tcMar>
              <w:top w:type="dxa" w:w="85"/>
              <w:left w:type="dxa" w:w="130"/>
              <w:bottom w:type="dxa" w:w="85"/>
              <w:right w:type="dxa" w:w="130"/>
            </w:tcMar>
          </w:tcPr>
          <w:p>
            <w:r>
              <w:rPr>
                <w:b/>
                <w:bCs/>
                <w:color w:val="5A5A56"/>
                <w:sz w:val="18"/>
                <w:szCs w:val="18"/>
              </w:rPr>
              <w:t xml:space="preserve">Texto</w:t>
            </w:r>
          </w:p>
        </w:tc>
      </w:tr>
      <w:tr>
        <w:tc>
          <w:tcPr>
            <w:tcW w:type="dxa" w:w="2808"/>
            <w:tcMar>
              <w:top w:type="dxa" w:w="85"/>
              <w:left w:type="dxa" w:w="130"/>
              <w:bottom w:type="dxa" w:w="85"/>
              <w:right w:type="dxa" w:w="130"/>
            </w:tcMar>
          </w:tcPr>
          <w:p>
            <w:r>
              <w:rPr>
                <w:b/>
                <w:bCs/>
                <w:color w:val="333330"/>
                <w:sz w:val="20"/>
                <w:szCs w:val="20"/>
              </w:rPr>
              <w:t xml:space="preserve">Llega un mensaje o sugerencia</w:t>
            </w:r>
          </w:p>
        </w:tc>
        <w:tc>
          <w:tcPr>
            <w:tcW w:type="dxa" w:w="3276"/>
            <w:tcMar>
              <w:top w:type="dxa" w:w="85"/>
              <w:left w:type="dxa" w:w="130"/>
              <w:bottom w:type="dxa" w:w="85"/>
              <w:right w:type="dxa" w:w="130"/>
            </w:tcMar>
          </w:tcPr>
          <w:p>
            <w:r>
              <w:rPr>
                <w:b w:val="false"/>
                <w:bCs w:val="false"/>
                <w:color w:val="333330"/>
                <w:sz w:val="20"/>
                <w:szCs w:val="20"/>
              </w:rPr>
              <w:t xml:space="preserve">Al Parque</w:t>
            </w:r>
          </w:p>
        </w:tc>
        <w:tc>
          <w:tcPr>
            <w:tcW w:type="dxa" w:w="3276"/>
            <w:tcMar>
              <w:top w:type="dxa" w:w="85"/>
              <w:left w:type="dxa" w:w="130"/>
              <w:bottom w:type="dxa" w:w="85"/>
              <w:right w:type="dxa" w:w="130"/>
            </w:tcMar>
          </w:tcPr>
          <w:p>
            <w:r>
              <w:rPr>
                <w:b w:val="false"/>
                <w:bCs w:val="false"/>
                <w:color w:val="333330"/>
                <w:sz w:val="20"/>
                <w:szCs w:val="20"/>
              </w:rPr>
              <w:t xml:space="preserve">Fijo</w:t>
            </w:r>
          </w:p>
        </w:tc>
      </w:tr>
      <w:tr>
        <w:tc>
          <w:tcPr>
            <w:tcW w:type="dxa" w:w="2808"/>
            <w:tcMar>
              <w:top w:type="dxa" w:w="85"/>
              <w:left w:type="dxa" w:w="130"/>
              <w:bottom w:type="dxa" w:w="85"/>
              <w:right w:type="dxa" w:w="130"/>
            </w:tcMar>
          </w:tcPr>
          <w:p>
            <w:r>
              <w:rPr>
                <w:b/>
                <w:bCs/>
                <w:color w:val="333330"/>
                <w:sz w:val="20"/>
                <w:szCs w:val="20"/>
              </w:rPr>
              <w:t xml:space="preserve">Llega una solicitud de reserva</w:t>
            </w:r>
          </w:p>
        </w:tc>
        <w:tc>
          <w:tcPr>
            <w:tcW w:type="dxa" w:w="3276"/>
            <w:tcMar>
              <w:top w:type="dxa" w:w="85"/>
              <w:left w:type="dxa" w:w="130"/>
              <w:bottom w:type="dxa" w:w="85"/>
              <w:right w:type="dxa" w:w="130"/>
            </w:tcMar>
          </w:tcPr>
          <w:p>
            <w:r>
              <w:rPr>
                <w:b w:val="false"/>
                <w:bCs w:val="false"/>
                <w:color w:val="333330"/>
                <w:sz w:val="20"/>
                <w:szCs w:val="20"/>
              </w:rPr>
              <w:t xml:space="preserve">Al Parque y al solicitante</w:t>
            </w:r>
          </w:p>
        </w:tc>
        <w:tc>
          <w:tcPr>
            <w:tcW w:type="dxa" w:w="3276"/>
            <w:tcMar>
              <w:top w:type="dxa" w:w="85"/>
              <w:left w:type="dxa" w:w="130"/>
              <w:bottom w:type="dxa" w:w="85"/>
              <w:right w:type="dxa" w:w="130"/>
            </w:tcMar>
          </w:tcPr>
          <w:p>
            <w:r>
              <w:rPr>
                <w:b w:val="false"/>
                <w:bCs w:val="false"/>
                <w:color w:val="333330"/>
                <w:sz w:val="20"/>
                <w:szCs w:val="20"/>
              </w:rPr>
              <w:t xml:space="preserve">Fijo</w:t>
            </w:r>
          </w:p>
        </w:tc>
      </w:tr>
      <w:tr>
        <w:tc>
          <w:tcPr>
            <w:tcW w:type="dxa" w:w="2808"/>
            <w:tcMar>
              <w:top w:type="dxa" w:w="85"/>
              <w:left w:type="dxa" w:w="130"/>
              <w:bottom w:type="dxa" w:w="85"/>
              <w:right w:type="dxa" w:w="130"/>
            </w:tcMar>
          </w:tcPr>
          <w:p>
            <w:r>
              <w:rPr>
                <w:b/>
                <w:bCs/>
                <w:color w:val="333330"/>
                <w:sz w:val="20"/>
                <w:szCs w:val="20"/>
              </w:rPr>
              <w:t xml:space="preserve">Llega un aporte</w:t>
            </w:r>
          </w:p>
        </w:tc>
        <w:tc>
          <w:tcPr>
            <w:tcW w:type="dxa" w:w="3276"/>
            <w:tcMar>
              <w:top w:type="dxa" w:w="85"/>
              <w:left w:type="dxa" w:w="130"/>
              <w:bottom w:type="dxa" w:w="85"/>
              <w:right w:type="dxa" w:w="130"/>
            </w:tcMar>
          </w:tcPr>
          <w:p>
            <w:r>
              <w:rPr>
                <w:b w:val="false"/>
                <w:bCs w:val="false"/>
                <w:color w:val="333330"/>
                <w:sz w:val="20"/>
                <w:szCs w:val="20"/>
              </w:rPr>
              <w:t xml:space="preserve">Al Parque y a quien escribe</w:t>
            </w:r>
          </w:p>
        </w:tc>
        <w:tc>
          <w:tcPr>
            <w:tcW w:type="dxa" w:w="3276"/>
            <w:tcMar>
              <w:top w:type="dxa" w:w="85"/>
              <w:left w:type="dxa" w:w="130"/>
              <w:bottom w:type="dxa" w:w="85"/>
              <w:right w:type="dxa" w:w="130"/>
            </w:tcMar>
          </w:tcPr>
          <w:p>
            <w:r>
              <w:rPr>
                <w:b w:val="false"/>
                <w:bCs w:val="false"/>
                <w:color w:val="333330"/>
                <w:sz w:val="20"/>
                <w:szCs w:val="20"/>
              </w:rPr>
              <w:t xml:space="preserve">Fijo</w:t>
            </w:r>
          </w:p>
        </w:tc>
      </w:tr>
      <w:tr>
        <w:tc>
          <w:tcPr>
            <w:tcW w:type="dxa" w:w="2808"/>
            <w:tcMar>
              <w:top w:type="dxa" w:w="85"/>
              <w:left w:type="dxa" w:w="130"/>
              <w:bottom w:type="dxa" w:w="85"/>
              <w:right w:type="dxa" w:w="130"/>
            </w:tcMar>
          </w:tcPr>
          <w:p>
            <w:r>
              <w:rPr>
                <w:b/>
                <w:bCs/>
                <w:color w:val="333330"/>
                <w:sz w:val="20"/>
                <w:szCs w:val="20"/>
              </w:rPr>
              <w:t xml:space="preserve">Se aprueba una reserva</w:t>
            </w:r>
          </w:p>
        </w:tc>
        <w:tc>
          <w:tcPr>
            <w:tcW w:type="dxa" w:w="3276"/>
            <w:tcMar>
              <w:top w:type="dxa" w:w="85"/>
              <w:left w:type="dxa" w:w="130"/>
              <w:bottom w:type="dxa" w:w="85"/>
              <w:right w:type="dxa" w:w="130"/>
            </w:tcMar>
          </w:tcPr>
          <w:p>
            <w:r>
              <w:rPr>
                <w:b w:val="false"/>
                <w:bCs w:val="false"/>
                <w:color w:val="333330"/>
                <w:sz w:val="20"/>
                <w:szCs w:val="20"/>
              </w:rPr>
              <w:t xml:space="preserve">A quien solicitó</w:t>
            </w:r>
          </w:p>
        </w:tc>
        <w:tc>
          <w:tcPr>
            <w:tcW w:type="dxa" w:w="3276"/>
            <w:tcMar>
              <w:top w:type="dxa" w:w="85"/>
              <w:left w:type="dxa" w:w="130"/>
              <w:bottom w:type="dxa" w:w="85"/>
              <w:right w:type="dxa" w:w="130"/>
            </w:tcMar>
          </w:tcPr>
          <w:p>
            <w:r>
              <w:rPr>
                <w:b w:val="false"/>
                <w:bCs w:val="false"/>
                <w:color w:val="333330"/>
                <w:sz w:val="20"/>
                <w:szCs w:val="20"/>
              </w:rPr>
              <w:t xml:space="preserve">*Plantilla editable*</w:t>
            </w:r>
          </w:p>
        </w:tc>
      </w:tr>
      <w:tr>
        <w:tc>
          <w:tcPr>
            <w:tcW w:type="dxa" w:w="2808"/>
            <w:tcMar>
              <w:top w:type="dxa" w:w="85"/>
              <w:left w:type="dxa" w:w="130"/>
              <w:bottom w:type="dxa" w:w="85"/>
              <w:right w:type="dxa" w:w="130"/>
            </w:tcMar>
          </w:tcPr>
          <w:p>
            <w:r>
              <w:rPr>
                <w:b/>
                <w:bCs/>
                <w:color w:val="333330"/>
                <w:sz w:val="20"/>
                <w:szCs w:val="20"/>
              </w:rPr>
              <w:t xml:space="preserve">Se rechaza una reserva</w:t>
            </w:r>
          </w:p>
        </w:tc>
        <w:tc>
          <w:tcPr>
            <w:tcW w:type="dxa" w:w="3276"/>
            <w:tcMar>
              <w:top w:type="dxa" w:w="85"/>
              <w:left w:type="dxa" w:w="130"/>
              <w:bottom w:type="dxa" w:w="85"/>
              <w:right w:type="dxa" w:w="130"/>
            </w:tcMar>
          </w:tcPr>
          <w:p>
            <w:r>
              <w:rPr>
                <w:b w:val="false"/>
                <w:bCs w:val="false"/>
                <w:color w:val="333330"/>
                <w:sz w:val="20"/>
                <w:szCs w:val="20"/>
              </w:rPr>
              <w:t xml:space="preserve">A quien solicitó</w:t>
            </w:r>
          </w:p>
        </w:tc>
        <w:tc>
          <w:tcPr>
            <w:tcW w:type="dxa" w:w="3276"/>
            <w:tcMar>
              <w:top w:type="dxa" w:w="85"/>
              <w:left w:type="dxa" w:w="130"/>
              <w:bottom w:type="dxa" w:w="85"/>
              <w:right w:type="dxa" w:w="130"/>
            </w:tcMar>
          </w:tcPr>
          <w:p>
            <w:r>
              <w:rPr>
                <w:b w:val="false"/>
                <w:bCs w:val="false"/>
                <w:color w:val="333330"/>
                <w:sz w:val="20"/>
                <w:szCs w:val="20"/>
              </w:rPr>
              <w:t xml:space="preserve">*Plantilla editable*</w:t>
            </w:r>
          </w:p>
        </w:tc>
      </w:tr>
      <w:tr>
        <w:tc>
          <w:tcPr>
            <w:tcW w:type="dxa" w:w="2808"/>
            <w:tcMar>
              <w:top w:type="dxa" w:w="85"/>
              <w:left w:type="dxa" w:w="130"/>
              <w:bottom w:type="dxa" w:w="85"/>
              <w:right w:type="dxa" w:w="130"/>
            </w:tcMar>
          </w:tcPr>
          <w:p>
            <w:r>
              <w:rPr>
                <w:b/>
                <w:bCs/>
                <w:color w:val="333330"/>
                <w:sz w:val="20"/>
                <w:szCs w:val="20"/>
              </w:rPr>
              <w:t xml:space="preserve">Se acepta un aporte</w:t>
            </w:r>
          </w:p>
        </w:tc>
        <w:tc>
          <w:tcPr>
            <w:tcW w:type="dxa" w:w="3276"/>
            <w:tcMar>
              <w:top w:type="dxa" w:w="85"/>
              <w:left w:type="dxa" w:w="130"/>
              <w:bottom w:type="dxa" w:w="85"/>
              <w:right w:type="dxa" w:w="130"/>
            </w:tcMar>
          </w:tcPr>
          <w:p>
            <w:r>
              <w:rPr>
                <w:b w:val="false"/>
                <w:bCs w:val="false"/>
                <w:color w:val="333330"/>
                <w:sz w:val="20"/>
                <w:szCs w:val="20"/>
              </w:rPr>
              <w:t xml:space="preserve">A quien aportó</w:t>
            </w:r>
          </w:p>
        </w:tc>
        <w:tc>
          <w:tcPr>
            <w:tcW w:type="dxa" w:w="3276"/>
            <w:tcMar>
              <w:top w:type="dxa" w:w="85"/>
              <w:left w:type="dxa" w:w="130"/>
              <w:bottom w:type="dxa" w:w="85"/>
              <w:right w:type="dxa" w:w="130"/>
            </w:tcMar>
          </w:tcPr>
          <w:p>
            <w:r>
              <w:rPr>
                <w:b w:val="false"/>
                <w:bCs w:val="false"/>
                <w:color w:val="333330"/>
                <w:sz w:val="20"/>
                <w:szCs w:val="20"/>
              </w:rPr>
              <w:t xml:space="preserve">*Plantilla editable*</w:t>
            </w:r>
          </w:p>
        </w:tc>
      </w:tr>
      <w:tr>
        <w:tc>
          <w:tcPr>
            <w:tcW w:type="dxa" w:w="2808"/>
            <w:tcMar>
              <w:top w:type="dxa" w:w="85"/>
              <w:left w:type="dxa" w:w="130"/>
              <w:bottom w:type="dxa" w:w="85"/>
              <w:right w:type="dxa" w:w="130"/>
            </w:tcMar>
          </w:tcPr>
          <w:p>
            <w:r>
              <w:rPr>
                <w:b/>
                <w:bCs/>
                <w:color w:val="333330"/>
                <w:sz w:val="20"/>
                <w:szCs w:val="20"/>
              </w:rPr>
              <w:t xml:space="preserve">No se acepta un aporte</w:t>
            </w:r>
          </w:p>
        </w:tc>
        <w:tc>
          <w:tcPr>
            <w:tcW w:type="dxa" w:w="3276"/>
            <w:tcMar>
              <w:top w:type="dxa" w:w="85"/>
              <w:left w:type="dxa" w:w="130"/>
              <w:bottom w:type="dxa" w:w="85"/>
              <w:right w:type="dxa" w:w="130"/>
            </w:tcMar>
          </w:tcPr>
          <w:p>
            <w:r>
              <w:rPr>
                <w:b w:val="false"/>
                <w:bCs w:val="false"/>
                <w:color w:val="333330"/>
                <w:sz w:val="20"/>
                <w:szCs w:val="20"/>
              </w:rPr>
              <w:t xml:space="preserve">A quien aportó</w:t>
            </w:r>
          </w:p>
        </w:tc>
        <w:tc>
          <w:tcPr>
            <w:tcW w:type="dxa" w:w="3276"/>
            <w:tcMar>
              <w:top w:type="dxa" w:w="85"/>
              <w:left w:type="dxa" w:w="130"/>
              <w:bottom w:type="dxa" w:w="85"/>
              <w:right w:type="dxa" w:w="130"/>
            </w:tcMar>
          </w:tcPr>
          <w:p>
            <w:r>
              <w:rPr>
                <w:b w:val="false"/>
                <w:bCs w:val="false"/>
                <w:color w:val="333330"/>
                <w:sz w:val="20"/>
                <w:szCs w:val="20"/>
              </w:rPr>
              <w:t xml:space="preserve">*Plantilla editable*, sin el motivo interno</w:t>
            </w:r>
          </w:p>
        </w:tc>
      </w:tr>
    </w:tbl>
    <w:p>
      <w:pPr>
        <w:spacing w:after="160"/>
      </w:pPr>
    </w:p>
    <w:p>
      <w:pPr>
        <w:spacing w:after="120" w:line="276"/>
      </w:pPr>
      <w:r>
        <w:rPr>
          <w:b w:val="false"/>
          <w:bCs w:val="false"/>
          <w:color w:val="333330"/>
          <w:sz w:val="21"/>
          <w:szCs w:val="21"/>
        </w:rPr>
        <w:t xml:space="preserve">Las tres plantillas se editan en el panel. El texto lleva huecos —{{espacio}}, {{fecha}}, {{monto}}, {{motivo}}— que el sistema cambia por los datos reales de cada caso. Se insertan pulsándolos, no escribiéndolos a mano, y si uno queda vacío se borra con su línea, para que nadie reciba un correo que diga "Motivo:" y nada detrás.</w:t>
      </w:r>
    </w:p>
    <w:p>
      <w:pPr>
        <w:spacing w:after="120" w:line="276"/>
      </w:pPr>
      <w:r>
        <w:rPr>
          <w:b w:val="false"/>
          <w:bCs w:val="false"/>
          <w:color w:val="333330"/>
          <w:sz w:val="21"/>
          <w:szCs w:val="21"/>
        </w:rPr>
        <w:t xml:space="preserve">Cada plantilla muestra *solo los huecos que le sirven*: los de reserva y los de donación no son intercambiables.</w:t>
      </w:r>
    </w:p>
    <w:p>
      <w:pPr>
        <w:pStyle w:val="Heading2"/>
        <w:spacing w:after="120" w:before="300"/>
      </w:pPr>
      <w:r>
        <w:rPr>
          <w:b/>
          <w:bCs/>
          <w:color w:val="2F6123"/>
          <w:sz w:val="24"/>
          <w:szCs w:val="24"/>
        </w:rPr>
        <w:t xml:space="preserve">5. Cómo está montado</w:t>
      </w:r>
    </w:p>
    <w:tbl>
      <w:tblPr>
        <w:tblW w:type="dxa" w:w="9360"/>
        <w:tblBorders>
          <w:top w:val="single" w:color="E0E0DA" w:sz="4"/>
          <w:left w:val="none"/>
          <w:bottom w:val="single" w:color="E0E0DA" w:sz="4"/>
          <w:right w:val="none"/>
          <w:insideH w:val="single" w:color="E0E0DA" w:sz="4"/>
          <w:insideV w:val="none"/>
        </w:tblBorders>
      </w:tblPr>
      <w:tblGrid>
        <w:gridCol w:w="3931"/>
        <w:gridCol w:w="5429"/>
      </w:tblGrid>
      <w:tr>
        <w:trPr>
          <w:tblHeader/>
        </w:trPr>
        <w:tc>
          <w:tcPr>
            <w:tcW w:type="dxa" w:w="3931"/>
            <w:shd w:fill="F5F5F2" w:val="clear"/>
            <w:tcMar>
              <w:top w:type="dxa" w:w="85"/>
              <w:left w:type="dxa" w:w="130"/>
              <w:bottom w:type="dxa" w:w="85"/>
              <w:right w:type="dxa" w:w="130"/>
            </w:tcMar>
          </w:tcPr>
          <w:p>
            <w:r>
              <w:rPr>
                <w:b/>
                <w:bCs/>
                <w:color w:val="5A5A56"/>
                <w:sz w:val="18"/>
                <w:szCs w:val="18"/>
              </w:rPr>
              <w:t xml:space="preserve">Pieza</w:t>
            </w:r>
          </w:p>
        </w:tc>
        <w:tc>
          <w:tcPr>
            <w:tcW w:type="dxa" w:w="5429"/>
            <w:shd w:fill="F5F5F2" w:val="clear"/>
            <w:tcMar>
              <w:top w:type="dxa" w:w="85"/>
              <w:left w:type="dxa" w:w="130"/>
              <w:bottom w:type="dxa" w:w="85"/>
              <w:right w:type="dxa" w:w="130"/>
            </w:tcMar>
          </w:tcPr>
          <w:p>
            <w:r>
              <w:rPr>
                <w:b/>
                <w:bCs/>
                <w:color w:val="5A5A56"/>
                <w:sz w:val="18"/>
                <w:szCs w:val="18"/>
              </w:rPr>
              <w:t xml:space="preserve">Qué es</w:t>
            </w:r>
          </w:p>
        </w:tc>
      </w:tr>
      <w:tr>
        <w:tc>
          <w:tcPr>
            <w:tcW w:type="dxa" w:w="3931"/>
            <w:tcMar>
              <w:top w:type="dxa" w:w="85"/>
              <w:left w:type="dxa" w:w="130"/>
              <w:bottom w:type="dxa" w:w="85"/>
              <w:right w:type="dxa" w:w="130"/>
            </w:tcMar>
          </w:tcPr>
          <w:p>
            <w:r>
              <w:rPr>
                <w:b/>
                <w:bCs/>
                <w:color w:val="333330"/>
                <w:sz w:val="20"/>
                <w:szCs w:val="20"/>
              </w:rPr>
              <w:t xml:space="preserve">Sitio público</w:t>
            </w:r>
          </w:p>
        </w:tc>
        <w:tc>
          <w:tcPr>
            <w:tcW w:type="dxa" w:w="5429"/>
            <w:tcMar>
              <w:top w:type="dxa" w:w="85"/>
              <w:left w:type="dxa" w:w="130"/>
              <w:bottom w:type="dxa" w:w="85"/>
              <w:right w:type="dxa" w:w="130"/>
            </w:tcMar>
          </w:tcPr>
          <w:p>
            <w:r>
              <w:rPr>
                <w:b w:val="false"/>
                <w:bCs w:val="false"/>
                <w:color w:val="333330"/>
                <w:sz w:val="20"/>
                <w:szCs w:val="20"/>
              </w:rPr>
              <w:t xml:space="preserve">Aplicación de una sola página; al navegar no recarga</w:t>
            </w:r>
          </w:p>
        </w:tc>
      </w:tr>
      <w:tr>
        <w:tc>
          <w:tcPr>
            <w:tcW w:type="dxa" w:w="3931"/>
            <w:tcMar>
              <w:top w:type="dxa" w:w="85"/>
              <w:left w:type="dxa" w:w="130"/>
              <w:bottom w:type="dxa" w:w="85"/>
              <w:right w:type="dxa" w:w="130"/>
            </w:tcMar>
          </w:tcPr>
          <w:p>
            <w:r>
              <w:rPr>
                <w:b/>
                <w:bCs/>
                <w:color w:val="333330"/>
                <w:sz w:val="20"/>
                <w:szCs w:val="20"/>
              </w:rPr>
              <w:t xml:space="preserve">Panel</w:t>
            </w:r>
          </w:p>
        </w:tc>
        <w:tc>
          <w:tcPr>
            <w:tcW w:type="dxa" w:w="5429"/>
            <w:tcMar>
              <w:top w:type="dxa" w:w="85"/>
              <w:left w:type="dxa" w:w="130"/>
              <w:bottom w:type="dxa" w:w="85"/>
              <w:right w:type="dxa" w:w="130"/>
            </w:tcMar>
          </w:tcPr>
          <w:p>
            <w:r>
              <w:rPr>
                <w:b w:val="false"/>
                <w:bCs w:val="false"/>
                <w:color w:val="333330"/>
                <w:sz w:val="20"/>
                <w:szCs w:val="20"/>
              </w:rPr>
              <w:t xml:space="preserve">Parte de la misma aplicación, bajo /admin</w:t>
            </w:r>
          </w:p>
        </w:tc>
      </w:tr>
      <w:tr>
        <w:tc>
          <w:tcPr>
            <w:tcW w:type="dxa" w:w="3931"/>
            <w:tcMar>
              <w:top w:type="dxa" w:w="85"/>
              <w:left w:type="dxa" w:w="130"/>
              <w:bottom w:type="dxa" w:w="85"/>
              <w:right w:type="dxa" w:w="130"/>
            </w:tcMar>
          </w:tcPr>
          <w:p>
            <w:r>
              <w:rPr>
                <w:b/>
                <w:bCs/>
                <w:color w:val="333330"/>
                <w:sz w:val="20"/>
                <w:szCs w:val="20"/>
              </w:rPr>
              <w:t xml:space="preserve">Servidor</w:t>
            </w:r>
          </w:p>
        </w:tc>
        <w:tc>
          <w:tcPr>
            <w:tcW w:type="dxa" w:w="5429"/>
            <w:tcMar>
              <w:top w:type="dxa" w:w="85"/>
              <w:left w:type="dxa" w:w="130"/>
              <w:bottom w:type="dxa" w:w="85"/>
              <w:right w:type="dxa" w:w="130"/>
            </w:tcMar>
          </w:tcPr>
          <w:p>
            <w:r>
              <w:rPr>
                <w:b w:val="false"/>
                <w:bCs w:val="false"/>
                <w:color w:val="333330"/>
                <w:sz w:val="20"/>
                <w:szCs w:val="20"/>
              </w:rPr>
              <w:t xml:space="preserve">Recibe los formularios, guarda el contenido y manda los correos</w:t>
            </w:r>
          </w:p>
        </w:tc>
      </w:tr>
      <w:tr>
        <w:tc>
          <w:tcPr>
            <w:tcW w:type="dxa" w:w="3931"/>
            <w:tcMar>
              <w:top w:type="dxa" w:w="85"/>
              <w:left w:type="dxa" w:w="130"/>
              <w:bottom w:type="dxa" w:w="85"/>
              <w:right w:type="dxa" w:w="130"/>
            </w:tcMar>
          </w:tcPr>
          <w:p>
            <w:r>
              <w:rPr>
                <w:b/>
                <w:bCs/>
                <w:color w:val="333330"/>
                <w:sz w:val="20"/>
                <w:szCs w:val="20"/>
              </w:rPr>
              <w:t xml:space="preserve">Base de datos</w:t>
            </w:r>
          </w:p>
        </w:tc>
        <w:tc>
          <w:tcPr>
            <w:tcW w:type="dxa" w:w="5429"/>
            <w:tcMar>
              <w:top w:type="dxa" w:w="85"/>
              <w:left w:type="dxa" w:w="130"/>
              <w:bottom w:type="dxa" w:w="85"/>
              <w:right w:type="dxa" w:w="130"/>
            </w:tcMar>
          </w:tcPr>
          <w:p>
            <w:r>
              <w:rPr>
                <w:b w:val="false"/>
                <w:bCs w:val="false"/>
                <w:color w:val="333330"/>
                <w:sz w:val="20"/>
                <w:szCs w:val="20"/>
              </w:rPr>
              <w:t xml:space="preserve">PostgreSQL, con respaldo descargable</w:t>
            </w:r>
          </w:p>
        </w:tc>
      </w:tr>
      <w:tr>
        <w:tc>
          <w:tcPr>
            <w:tcW w:type="dxa" w:w="3931"/>
            <w:tcMar>
              <w:top w:type="dxa" w:w="85"/>
              <w:left w:type="dxa" w:w="130"/>
              <w:bottom w:type="dxa" w:w="85"/>
              <w:right w:type="dxa" w:w="130"/>
            </w:tcMar>
          </w:tcPr>
          <w:p>
            <w:r>
              <w:rPr>
                <w:b/>
                <w:bCs/>
                <w:color w:val="333330"/>
                <w:sz w:val="20"/>
                <w:szCs w:val="20"/>
              </w:rPr>
              <w:t xml:space="preserve">Archivos subidos</w:t>
            </w:r>
          </w:p>
        </w:tc>
        <w:tc>
          <w:tcPr>
            <w:tcW w:type="dxa" w:w="5429"/>
            <w:tcMar>
              <w:top w:type="dxa" w:w="85"/>
              <w:left w:type="dxa" w:w="130"/>
              <w:bottom w:type="dxa" w:w="85"/>
              <w:right w:type="dxa" w:w="130"/>
            </w:tcMar>
          </w:tcPr>
          <w:p>
            <w:r>
              <w:rPr>
                <w:b w:val="false"/>
                <w:bCs w:val="false"/>
                <w:color w:val="333330"/>
                <w:sz w:val="20"/>
                <w:szCs w:val="20"/>
              </w:rPr>
              <w:t xml:space="preserve">Disco propio, aparte de la aplicación, para que un despliegue no los borre</w:t>
            </w:r>
          </w:p>
        </w:tc>
      </w:tr>
      <w:tr>
        <w:tc>
          <w:tcPr>
            <w:tcW w:type="dxa" w:w="3931"/>
            <w:tcMar>
              <w:top w:type="dxa" w:w="85"/>
              <w:left w:type="dxa" w:w="130"/>
              <w:bottom w:type="dxa" w:w="85"/>
              <w:right w:type="dxa" w:w="130"/>
            </w:tcMar>
          </w:tcPr>
          <w:p>
            <w:r>
              <w:rPr>
                <w:b/>
                <w:bCs/>
                <w:color w:val="333330"/>
                <w:sz w:val="20"/>
                <w:szCs w:val="20"/>
              </w:rPr>
              <w:t xml:space="preserve">Correo</w:t>
            </w:r>
          </w:p>
        </w:tc>
        <w:tc>
          <w:tcPr>
            <w:tcW w:type="dxa" w:w="5429"/>
            <w:tcMar>
              <w:top w:type="dxa" w:w="85"/>
              <w:left w:type="dxa" w:w="130"/>
              <w:bottom w:type="dxa" w:w="85"/>
              <w:right w:type="dxa" w:w="130"/>
            </w:tcMar>
          </w:tcPr>
          <w:p>
            <w:r>
              <w:rPr>
                <w:b w:val="false"/>
                <w:bCs w:val="false"/>
                <w:color w:val="333330"/>
                <w:sz w:val="20"/>
                <w:szCs w:val="20"/>
              </w:rPr>
              <w:t xml:space="preserve">Servicio externo por HTTPS</w:t>
            </w:r>
          </w:p>
        </w:tc>
      </w:tr>
      <w:tr>
        <w:tc>
          <w:tcPr>
            <w:tcW w:type="dxa" w:w="3931"/>
            <w:tcMar>
              <w:top w:type="dxa" w:w="85"/>
              <w:left w:type="dxa" w:w="130"/>
              <w:bottom w:type="dxa" w:w="85"/>
              <w:right w:type="dxa" w:w="130"/>
            </w:tcMar>
          </w:tcPr>
          <w:p>
            <w:r>
              <w:rPr>
                <w:b/>
                <w:bCs/>
                <w:color w:val="333330"/>
                <w:sz w:val="20"/>
                <w:szCs w:val="20"/>
              </w:rPr>
              <w:t xml:space="preserve">Alojamiento</w:t>
            </w:r>
          </w:p>
        </w:tc>
        <w:tc>
          <w:tcPr>
            <w:tcW w:type="dxa" w:w="5429"/>
            <w:tcMar>
              <w:top w:type="dxa" w:w="85"/>
              <w:left w:type="dxa" w:w="130"/>
              <w:bottom w:type="dxa" w:w="85"/>
              <w:right w:type="dxa" w:w="130"/>
            </w:tcMar>
          </w:tcPr>
          <w:p>
            <w:r>
              <w:rPr>
                <w:b w:val="false"/>
                <w:bCs w:val="false"/>
                <w:color w:val="333330"/>
                <w:sz w:val="20"/>
                <w:szCs w:val="20"/>
              </w:rPr>
              <w:t xml:space="preserve">Railway, tres servicios</w:t>
            </w:r>
          </w:p>
        </w:tc>
      </w:tr>
    </w:tbl>
    <w:p>
      <w:pPr>
        <w:spacing w:after="160"/>
      </w:pPr>
    </w:p>
    <w:p>
      <w:pPr>
        <w:spacing w:after="120" w:line="276"/>
      </w:pPr>
      <w:r>
        <w:rPr>
          <w:b w:val="false"/>
          <w:bCs w:val="false"/>
          <w:color w:val="333330"/>
          <w:sz w:val="21"/>
          <w:szCs w:val="21"/>
        </w:rPr>
        <w:t xml:space="preserve">Existe un respaldo completo —base de datos y archivos— que se puede restaurar en otra cuenta. Ya se hizo una vez, con 194 registros y 24 archivos, sin pérdidas.</w:t>
      </w:r>
    </w:p>
    <w:p>
      <w:pPr>
        <w:pStyle w:val="Heading2"/>
        <w:spacing w:after="120" w:before="300"/>
      </w:pPr>
      <w:r>
        <w:rPr>
          <w:b/>
          <w:bCs/>
          <w:color w:val="2F6123"/>
          <w:sz w:val="24"/>
          <w:szCs w:val="24"/>
        </w:rPr>
        <w:t xml:space="preserve">6. Lo que falta</w:t>
      </w:r>
    </w:p>
    <w:p>
      <w:pPr>
        <w:spacing w:after="120" w:line="276"/>
      </w:pPr>
      <w:r>
        <w:rPr>
          <w:b w:val="false"/>
          <w:bCs w:val="false"/>
          <w:color w:val="333330"/>
          <w:sz w:val="21"/>
          <w:szCs w:val="21"/>
        </w:rPr>
        <w:t xml:space="preserve">Nada de esto es desarrollo pendiente. Son decisiones y contenido que solo el Parque puede dar.</w:t>
      </w:r>
    </w:p>
    <w:p>
      <w:pPr>
        <w:pStyle w:val="Heading3"/>
        <w:spacing w:after="90" w:before="220"/>
      </w:pPr>
      <w:r>
        <w:rPr>
          <w:b/>
          <w:bCs/>
          <w:color w:val="1A1A18"/>
          <w:sz w:val="22"/>
          <w:szCs w:val="22"/>
        </w:rPr>
        <w:t xml:space="preserve">6.1 Del Parque</w:t>
      </w:r>
    </w:p>
    <w:tbl>
      <w:tblPr>
        <w:tblW w:type="dxa" w:w="9360"/>
        <w:tblBorders>
          <w:top w:val="single" w:color="E0E0DA" w:sz="4"/>
          <w:left w:val="none"/>
          <w:bottom w:val="single" w:color="E0E0DA" w:sz="4"/>
          <w:right w:val="none"/>
          <w:insideH w:val="single" w:color="E0E0DA" w:sz="4"/>
          <w:insideV w:val="none"/>
        </w:tblBorders>
      </w:tblPr>
      <w:tblGrid>
        <w:gridCol w:w="2808"/>
        <w:gridCol w:w="3276"/>
        <w:gridCol w:w="3276"/>
      </w:tblGrid>
      <w:tr>
        <w:trPr>
          <w:tblHeader/>
        </w:trPr>
        <w:tc>
          <w:tcPr>
            <w:tcW w:type="dxa" w:w="2808"/>
            <w:shd w:fill="F5F5F2" w:val="clear"/>
            <w:tcMar>
              <w:top w:type="dxa" w:w="85"/>
              <w:left w:type="dxa" w:w="130"/>
              <w:bottom w:type="dxa" w:w="85"/>
              <w:right w:type="dxa" w:w="130"/>
            </w:tcMar>
          </w:tcPr>
          <w:p>
            <w:r>
              <w:rPr>
                <w:b/>
                <w:bCs/>
                <w:color w:val="5A5A56"/>
                <w:sz w:val="18"/>
                <w:szCs w:val="18"/>
              </w:rPr>
              <w:t xml:space="preserve">Qué</w:t>
            </w:r>
          </w:p>
        </w:tc>
        <w:tc>
          <w:tcPr>
            <w:tcW w:type="dxa" w:w="3276"/>
            <w:shd w:fill="F5F5F2" w:val="clear"/>
            <w:tcMar>
              <w:top w:type="dxa" w:w="85"/>
              <w:left w:type="dxa" w:w="130"/>
              <w:bottom w:type="dxa" w:w="85"/>
              <w:right w:type="dxa" w:w="130"/>
            </w:tcMar>
          </w:tcPr>
          <w:p>
            <w:r>
              <w:rPr>
                <w:b/>
                <w:bCs/>
                <w:color w:val="5A5A56"/>
                <w:sz w:val="18"/>
                <w:szCs w:val="18"/>
              </w:rPr>
              <w:t xml:space="preserve">Para qué</w:t>
            </w:r>
          </w:p>
        </w:tc>
        <w:tc>
          <w:tcPr>
            <w:tcW w:type="dxa" w:w="3276"/>
            <w:shd w:fill="F5F5F2" w:val="clear"/>
            <w:tcMar>
              <w:top w:type="dxa" w:w="85"/>
              <w:left w:type="dxa" w:w="130"/>
              <w:bottom w:type="dxa" w:w="85"/>
              <w:right w:type="dxa" w:w="130"/>
            </w:tcMar>
          </w:tcPr>
          <w:p>
            <w:r>
              <w:rPr>
                <w:b/>
                <w:bCs/>
                <w:color w:val="5A5A56"/>
                <w:sz w:val="18"/>
                <w:szCs w:val="18"/>
              </w:rPr>
              <w:t xml:space="preserve">Urgencia</w:t>
            </w:r>
          </w:p>
        </w:tc>
      </w:tr>
      <w:tr>
        <w:tc>
          <w:tcPr>
            <w:tcW w:type="dxa" w:w="2808"/>
            <w:tcMar>
              <w:top w:type="dxa" w:w="85"/>
              <w:left w:type="dxa" w:w="130"/>
              <w:bottom w:type="dxa" w:w="85"/>
              <w:right w:type="dxa" w:w="130"/>
            </w:tcMar>
          </w:tcPr>
          <w:p>
            <w:r>
              <w:rPr>
                <w:b/>
                <w:bCs/>
                <w:color w:val="333330"/>
                <w:sz w:val="20"/>
                <w:szCs w:val="20"/>
              </w:rPr>
              <w:t xml:space="preserve">*Cuentas bancarias*</w:t>
            </w:r>
          </w:p>
        </w:tc>
        <w:tc>
          <w:tcPr>
            <w:tcW w:type="dxa" w:w="3276"/>
            <w:tcMar>
              <w:top w:type="dxa" w:w="85"/>
              <w:left w:type="dxa" w:w="130"/>
              <w:bottom w:type="dxa" w:w="85"/>
              <w:right w:type="dxa" w:w="130"/>
            </w:tcMar>
          </w:tcPr>
          <w:p>
            <w:r>
              <w:rPr>
                <w:b w:val="false"/>
                <w:bCs w:val="false"/>
                <w:color w:val="333330"/>
                <w:sz w:val="20"/>
                <w:szCs w:val="20"/>
              </w:rPr>
              <w:t xml:space="preserve">Sin ellas la página de Donaciones no muestra cómo transferir</w:t>
            </w:r>
          </w:p>
        </w:tc>
        <w:tc>
          <w:tcPr>
            <w:tcW w:type="dxa" w:w="3276"/>
            <w:tcMar>
              <w:top w:type="dxa" w:w="85"/>
              <w:left w:type="dxa" w:w="130"/>
              <w:bottom w:type="dxa" w:w="85"/>
              <w:right w:type="dxa" w:w="130"/>
            </w:tcMar>
          </w:tcPr>
          <w:p>
            <w:r>
              <w:rPr>
                <w:b w:val="false"/>
                <w:bCs w:val="false"/>
                <w:color w:val="333330"/>
                <w:sz w:val="20"/>
                <w:szCs w:val="20"/>
              </w:rPr>
              <w:t xml:space="preserve">*Alta*</w:t>
            </w:r>
          </w:p>
        </w:tc>
      </w:tr>
      <w:tr>
        <w:tc>
          <w:tcPr>
            <w:tcW w:type="dxa" w:w="2808"/>
            <w:tcMar>
              <w:top w:type="dxa" w:w="85"/>
              <w:left w:type="dxa" w:w="130"/>
              <w:bottom w:type="dxa" w:w="85"/>
              <w:right w:type="dxa" w:w="130"/>
            </w:tcMar>
          </w:tcPr>
          <w:p>
            <w:r>
              <w:rPr>
                <w:b/>
                <w:bCs/>
                <w:color w:val="333330"/>
                <w:sz w:val="20"/>
                <w:szCs w:val="20"/>
              </w:rPr>
              <w:t xml:space="preserve">*Confirmar tipos de actividad*</w:t>
            </w:r>
          </w:p>
        </w:tc>
        <w:tc>
          <w:tcPr>
            <w:tcW w:type="dxa" w:w="3276"/>
            <w:tcMar>
              <w:top w:type="dxa" w:w="85"/>
              <w:left w:type="dxa" w:w="130"/>
              <w:bottom w:type="dxa" w:w="85"/>
              <w:right w:type="dxa" w:w="130"/>
            </w:tcMar>
          </w:tcPr>
          <w:p>
            <w:r>
              <w:rPr>
                <w:b w:val="false"/>
                <w:bCs w:val="false"/>
                <w:color w:val="333330"/>
                <w:sz w:val="20"/>
                <w:szCs w:val="20"/>
              </w:rPr>
              <w:t xml:space="preserve">La lista de 13 es un borrador nuestro, y el sistema ya la aplica</w:t>
            </w:r>
          </w:p>
        </w:tc>
        <w:tc>
          <w:tcPr>
            <w:tcW w:type="dxa" w:w="3276"/>
            <w:tcMar>
              <w:top w:type="dxa" w:w="85"/>
              <w:left w:type="dxa" w:w="130"/>
              <w:bottom w:type="dxa" w:w="85"/>
              <w:right w:type="dxa" w:w="130"/>
            </w:tcMar>
          </w:tcPr>
          <w:p>
            <w:r>
              <w:rPr>
                <w:b w:val="false"/>
                <w:bCs w:val="false"/>
                <w:color w:val="333330"/>
                <w:sz w:val="20"/>
                <w:szCs w:val="20"/>
              </w:rPr>
              <w:t xml:space="preserve">*Alta*</w:t>
            </w:r>
          </w:p>
        </w:tc>
      </w:tr>
      <w:tr>
        <w:tc>
          <w:tcPr>
            <w:tcW w:type="dxa" w:w="2808"/>
            <w:tcMar>
              <w:top w:type="dxa" w:w="85"/>
              <w:left w:type="dxa" w:w="130"/>
              <w:bottom w:type="dxa" w:w="85"/>
              <w:right w:type="dxa" w:w="130"/>
            </w:tcMar>
          </w:tcPr>
          <w:p>
            <w:r>
              <w:rPr>
                <w:b/>
                <w:bCs/>
                <w:color w:val="333330"/>
                <w:sz w:val="20"/>
                <w:szCs w:val="20"/>
              </w:rPr>
              <w:t xml:space="preserve">*Revisar con su asesor legal el umbral y los motivos de rechazo*</w:t>
            </w:r>
          </w:p>
        </w:tc>
        <w:tc>
          <w:tcPr>
            <w:tcW w:type="dxa" w:w="3276"/>
            <w:tcMar>
              <w:top w:type="dxa" w:w="85"/>
              <w:left w:type="dxa" w:w="130"/>
              <w:bottom w:type="dxa" w:w="85"/>
              <w:right w:type="dxa" w:w="130"/>
            </w:tcMar>
          </w:tcPr>
          <w:p>
            <w:r>
              <w:rPr>
                <w:b w:val="false"/>
                <w:bCs w:val="false"/>
                <w:color w:val="333330"/>
                <w:sz w:val="20"/>
                <w:szCs w:val="20"/>
              </w:rPr>
              <w:t xml:space="preserve">Desde qué monto hay que identificar a quien aporta (hoy RD$ 25,000) y qué motivos de rechazo son válidos. Ambos son borrador nuestro</w:t>
            </w:r>
          </w:p>
        </w:tc>
        <w:tc>
          <w:tcPr>
            <w:tcW w:type="dxa" w:w="3276"/>
            <w:tcMar>
              <w:top w:type="dxa" w:w="85"/>
              <w:left w:type="dxa" w:w="130"/>
              <w:bottom w:type="dxa" w:w="85"/>
              <w:right w:type="dxa" w:w="130"/>
            </w:tcMar>
          </w:tcPr>
          <w:p>
            <w:r>
              <w:rPr>
                <w:b w:val="false"/>
                <w:bCs w:val="false"/>
                <w:color w:val="333330"/>
                <w:sz w:val="20"/>
                <w:szCs w:val="20"/>
              </w:rPr>
              <w:t xml:space="preserve">*Alta*</w:t>
            </w:r>
          </w:p>
        </w:tc>
      </w:tr>
      <w:tr>
        <w:tc>
          <w:tcPr>
            <w:tcW w:type="dxa" w:w="2808"/>
            <w:tcMar>
              <w:top w:type="dxa" w:w="85"/>
              <w:left w:type="dxa" w:w="130"/>
              <w:bottom w:type="dxa" w:w="85"/>
              <w:right w:type="dxa" w:w="130"/>
            </w:tcMar>
          </w:tcPr>
          <w:p>
            <w:r>
              <w:rPr>
                <w:b/>
                <w:bCs/>
                <w:color w:val="333330"/>
                <w:sz w:val="20"/>
                <w:szCs w:val="20"/>
              </w:rPr>
              <w:t xml:space="preserve">*Cuáles espacios se cobran*</w:t>
            </w:r>
          </w:p>
        </w:tc>
        <w:tc>
          <w:tcPr>
            <w:tcW w:type="dxa" w:w="3276"/>
            <w:tcMar>
              <w:top w:type="dxa" w:w="85"/>
              <w:left w:type="dxa" w:w="130"/>
              <w:bottom w:type="dxa" w:w="85"/>
              <w:right w:type="dxa" w:w="130"/>
            </w:tcMar>
          </w:tcPr>
          <w:p>
            <w:r>
              <w:rPr>
                <w:b w:val="false"/>
                <w:bCs w:val="false"/>
                <w:color w:val="333330"/>
                <w:sz w:val="20"/>
                <w:szCs w:val="20"/>
              </w:rPr>
              <w:t xml:space="preserve">Los 12 están marcados con costo por suposición nuestra</w:t>
            </w:r>
          </w:p>
        </w:tc>
        <w:tc>
          <w:tcPr>
            <w:tcW w:type="dxa" w:w="3276"/>
            <w:tcMar>
              <w:top w:type="dxa" w:w="85"/>
              <w:left w:type="dxa" w:w="130"/>
              <w:bottom w:type="dxa" w:w="85"/>
              <w:right w:type="dxa" w:w="130"/>
            </w:tcMar>
          </w:tcPr>
          <w:p>
            <w:r>
              <w:rPr>
                <w:b w:val="false"/>
                <w:bCs w:val="false"/>
                <w:color w:val="333330"/>
                <w:sz w:val="20"/>
                <w:szCs w:val="20"/>
              </w:rPr>
              <w:t xml:space="preserve">*Alta*</w:t>
            </w:r>
          </w:p>
        </w:tc>
      </w:tr>
      <w:tr>
        <w:tc>
          <w:tcPr>
            <w:tcW w:type="dxa" w:w="2808"/>
            <w:tcMar>
              <w:top w:type="dxa" w:w="85"/>
              <w:left w:type="dxa" w:w="130"/>
              <w:bottom w:type="dxa" w:w="85"/>
              <w:right w:type="dxa" w:w="130"/>
            </w:tcMar>
          </w:tcPr>
          <w:p>
            <w:r>
              <w:rPr>
                <w:b/>
                <w:bCs/>
                <w:color w:val="333330"/>
                <w:sz w:val="20"/>
                <w:szCs w:val="20"/>
              </w:rPr>
              <w:t xml:space="preserve">Nombres de los dos diputados</w:t>
            </w:r>
          </w:p>
        </w:tc>
        <w:tc>
          <w:tcPr>
            <w:tcW w:type="dxa" w:w="3276"/>
            <w:tcMar>
              <w:top w:type="dxa" w:w="85"/>
              <w:left w:type="dxa" w:w="130"/>
              <w:bottom w:type="dxa" w:w="85"/>
              <w:right w:type="dxa" w:w="130"/>
            </w:tcMar>
          </w:tcPr>
          <w:p>
            <w:r>
              <w:rPr>
                <w:b w:val="false"/>
                <w:bCs w:val="false"/>
                <w:color w:val="333330"/>
                <w:sz w:val="20"/>
                <w:szCs w:val="20"/>
              </w:rPr>
              <w:t xml:space="preserve">Sus tarjetas dicen "Representante por designar" hasta que lleguen</w:t>
            </w:r>
          </w:p>
        </w:tc>
        <w:tc>
          <w:tcPr>
            <w:tcW w:type="dxa" w:w="3276"/>
            <w:tcMar>
              <w:top w:type="dxa" w:w="85"/>
              <w:left w:type="dxa" w:w="130"/>
              <w:bottom w:type="dxa" w:w="85"/>
              <w:right w:type="dxa" w:w="130"/>
            </w:tcMar>
          </w:tcPr>
          <w:p>
            <w:r>
              <w:rPr>
                <w:b w:val="false"/>
                <w:bCs w:val="false"/>
                <w:color w:val="333330"/>
                <w:sz w:val="20"/>
                <w:szCs w:val="20"/>
              </w:rPr>
              <w:t xml:space="preserve">Media</w:t>
            </w:r>
          </w:p>
        </w:tc>
      </w:tr>
      <w:tr>
        <w:tc>
          <w:tcPr>
            <w:tcW w:type="dxa" w:w="2808"/>
            <w:tcMar>
              <w:top w:type="dxa" w:w="85"/>
              <w:left w:type="dxa" w:w="130"/>
              <w:bottom w:type="dxa" w:w="85"/>
              <w:right w:type="dxa" w:w="130"/>
            </w:tcMar>
          </w:tcPr>
          <w:p>
            <w:r>
              <w:rPr>
                <w:b/>
                <w:bCs/>
                <w:color w:val="333330"/>
                <w:sz w:val="20"/>
                <w:szCs w:val="20"/>
              </w:rPr>
              <w:t xml:space="preserve">Fotografías pendientes</w:t>
            </w:r>
          </w:p>
        </w:tc>
        <w:tc>
          <w:tcPr>
            <w:tcW w:type="dxa" w:w="3276"/>
            <w:tcMar>
              <w:top w:type="dxa" w:w="85"/>
              <w:left w:type="dxa" w:w="130"/>
              <w:bottom w:type="dxa" w:w="85"/>
              <w:right w:type="dxa" w:w="130"/>
            </w:tcMar>
          </w:tcPr>
          <w:p>
            <w:r>
              <w:rPr>
                <w:b w:val="false"/>
                <w:bCs w:val="false"/>
                <w:color w:val="333330"/>
                <w:sz w:val="20"/>
                <w:szCs w:val="20"/>
              </w:rPr>
              <w:t xml:space="preserve">Canchas, kioscos, entrada, inauguración, vista aérea y 7 instalaciones nuevas</w:t>
            </w:r>
          </w:p>
        </w:tc>
        <w:tc>
          <w:tcPr>
            <w:tcW w:type="dxa" w:w="3276"/>
            <w:tcMar>
              <w:top w:type="dxa" w:w="85"/>
              <w:left w:type="dxa" w:w="130"/>
              <w:bottom w:type="dxa" w:w="85"/>
              <w:right w:type="dxa" w:w="130"/>
            </w:tcMar>
          </w:tcPr>
          <w:p>
            <w:r>
              <w:rPr>
                <w:b w:val="false"/>
                <w:bCs w:val="false"/>
                <w:color w:val="333330"/>
                <w:sz w:val="20"/>
                <w:szCs w:val="20"/>
              </w:rPr>
              <w:t xml:space="preserve">Media</w:t>
            </w:r>
          </w:p>
        </w:tc>
      </w:tr>
      <w:tr>
        <w:tc>
          <w:tcPr>
            <w:tcW w:type="dxa" w:w="2808"/>
            <w:tcMar>
              <w:top w:type="dxa" w:w="85"/>
              <w:left w:type="dxa" w:w="130"/>
              <w:bottom w:type="dxa" w:w="85"/>
              <w:right w:type="dxa" w:w="130"/>
            </w:tcMar>
          </w:tcPr>
          <w:p>
            <w:r>
              <w:rPr>
                <w:b/>
                <w:bCs/>
                <w:color w:val="333330"/>
                <w:sz w:val="20"/>
                <w:szCs w:val="20"/>
              </w:rPr>
              <w:t xml:space="preserve">Reescribir los pasos de reserva</w:t>
            </w:r>
          </w:p>
        </w:tc>
        <w:tc>
          <w:tcPr>
            <w:tcW w:type="dxa" w:w="3276"/>
            <w:tcMar>
              <w:top w:type="dxa" w:w="85"/>
              <w:left w:type="dxa" w:w="130"/>
              <w:bottom w:type="dxa" w:w="85"/>
              <w:right w:type="dxa" w:w="130"/>
            </w:tcMar>
          </w:tcPr>
          <w:p>
            <w:r>
              <w:rPr>
                <w:b w:val="false"/>
                <w:bCs w:val="false"/>
                <w:color w:val="333330"/>
                <w:sz w:val="20"/>
                <w:szCs w:val="20"/>
              </w:rPr>
              <w:t xml:space="preserve">Dicen que hay que llamar; describen el proceso anterior al formulario</w:t>
            </w:r>
          </w:p>
        </w:tc>
        <w:tc>
          <w:tcPr>
            <w:tcW w:type="dxa" w:w="3276"/>
            <w:tcMar>
              <w:top w:type="dxa" w:w="85"/>
              <w:left w:type="dxa" w:w="130"/>
              <w:bottom w:type="dxa" w:w="85"/>
              <w:right w:type="dxa" w:w="130"/>
            </w:tcMar>
          </w:tcPr>
          <w:p>
            <w:r>
              <w:rPr>
                <w:b w:val="false"/>
                <w:bCs w:val="false"/>
                <w:color w:val="333330"/>
                <w:sz w:val="20"/>
                <w:szCs w:val="20"/>
              </w:rPr>
              <w:t xml:space="preserve">Media</w:t>
            </w:r>
          </w:p>
        </w:tc>
      </w:tr>
      <w:tr>
        <w:tc>
          <w:tcPr>
            <w:tcW w:type="dxa" w:w="2808"/>
            <w:tcMar>
              <w:top w:type="dxa" w:w="85"/>
              <w:left w:type="dxa" w:w="130"/>
              <w:bottom w:type="dxa" w:w="85"/>
              <w:right w:type="dxa" w:w="130"/>
            </w:tcMar>
          </w:tcPr>
          <w:p>
            <w:r>
              <w:rPr>
                <w:b/>
                <w:bCs/>
                <w:color w:val="333330"/>
                <w:sz w:val="20"/>
                <w:szCs w:val="20"/>
              </w:rPr>
              <w:t xml:space="preserve">Revisar el hito de 2018</w:t>
            </w:r>
          </w:p>
        </w:tc>
        <w:tc>
          <w:tcPr>
            <w:tcW w:type="dxa" w:w="3276"/>
            <w:tcMar>
              <w:top w:type="dxa" w:w="85"/>
              <w:left w:type="dxa" w:w="130"/>
              <w:bottom w:type="dxa" w:w="85"/>
              <w:right w:type="dxa" w:w="130"/>
            </w:tcMar>
          </w:tcPr>
          <w:p>
            <w:r>
              <w:rPr>
                <w:b w:val="false"/>
                <w:bCs w:val="false"/>
                <w:color w:val="333330"/>
                <w:sz w:val="20"/>
                <w:szCs w:val="20"/>
              </w:rPr>
              <w:t xml:space="preserve">Dice "Constitución del Patronato" y el sitio ya afirma que existe desde 2001</w:t>
            </w:r>
          </w:p>
        </w:tc>
        <w:tc>
          <w:tcPr>
            <w:tcW w:type="dxa" w:w="3276"/>
            <w:tcMar>
              <w:top w:type="dxa" w:w="85"/>
              <w:left w:type="dxa" w:w="130"/>
              <w:bottom w:type="dxa" w:w="85"/>
              <w:right w:type="dxa" w:w="130"/>
            </w:tcMar>
          </w:tcPr>
          <w:p>
            <w:r>
              <w:rPr>
                <w:b w:val="false"/>
                <w:bCs w:val="false"/>
                <w:color w:val="333330"/>
                <w:sz w:val="20"/>
                <w:szCs w:val="20"/>
              </w:rPr>
              <w:t xml:space="preserve">Media</w:t>
            </w:r>
          </w:p>
        </w:tc>
      </w:tr>
      <w:tr>
        <w:tc>
          <w:tcPr>
            <w:tcW w:type="dxa" w:w="2808"/>
            <w:tcMar>
              <w:top w:type="dxa" w:w="85"/>
              <w:left w:type="dxa" w:w="130"/>
              <w:bottom w:type="dxa" w:w="85"/>
              <w:right w:type="dxa" w:w="130"/>
            </w:tcMar>
          </w:tcPr>
          <w:p>
            <w:r>
              <w:rPr>
                <w:b/>
                <w:bCs/>
                <w:color w:val="333330"/>
                <w:sz w:val="20"/>
                <w:szCs w:val="20"/>
              </w:rPr>
              <w:t xml:space="preserve">Qué actividades no se permiten, en el Reglamento</w:t>
            </w:r>
          </w:p>
        </w:tc>
        <w:tc>
          <w:tcPr>
            <w:tcW w:type="dxa" w:w="3276"/>
            <w:tcMar>
              <w:top w:type="dxa" w:w="85"/>
              <w:left w:type="dxa" w:w="130"/>
              <w:bottom w:type="dxa" w:w="85"/>
              <w:right w:type="dxa" w:w="130"/>
            </w:tcMar>
          </w:tcPr>
          <w:p>
            <w:r>
              <w:rPr>
                <w:b w:val="false"/>
                <w:bCs w:val="false"/>
                <w:color w:val="333330"/>
                <w:sz w:val="20"/>
                <w:szCs w:val="20"/>
              </w:rPr>
              <w:t xml:space="preserve">Hoy esa regla no está escrita en ninguna de las 12 normas</w:t>
            </w:r>
          </w:p>
        </w:tc>
        <w:tc>
          <w:tcPr>
            <w:tcW w:type="dxa" w:w="3276"/>
            <w:tcMar>
              <w:top w:type="dxa" w:w="85"/>
              <w:left w:type="dxa" w:w="130"/>
              <w:bottom w:type="dxa" w:w="85"/>
              <w:right w:type="dxa" w:w="130"/>
            </w:tcMar>
          </w:tcPr>
          <w:p>
            <w:r>
              <w:rPr>
                <w:b w:val="false"/>
                <w:bCs w:val="false"/>
                <w:color w:val="333330"/>
                <w:sz w:val="20"/>
                <w:szCs w:val="20"/>
              </w:rPr>
              <w:t xml:space="preserve">Media</w:t>
            </w:r>
          </w:p>
        </w:tc>
      </w:tr>
    </w:tbl>
    <w:p>
      <w:pPr>
        <w:spacing w:after="160"/>
      </w:pPr>
    </w:p>
    <w:p>
      <w:pPr>
        <w:pStyle w:val="Heading3"/>
        <w:spacing w:after="90" w:before="220"/>
      </w:pPr>
      <w:r>
        <w:rPr>
          <w:b/>
          <w:bCs/>
          <w:color w:val="1A1A18"/>
          <w:sz w:val="22"/>
          <w:szCs w:val="22"/>
        </w:rPr>
        <w:t xml:space="preserve">6.2 Bloqueado por trámites</w:t>
      </w:r>
    </w:p>
    <w:p>
      <w:pPr>
        <w:pStyle w:val="ListParagraph"/>
        <w:numPr>
          <w:ilvl w:val="0"/>
          <w:numId w:val="3"/>
        </w:numPr>
        <w:spacing w:after="70" w:line="276"/>
      </w:pPr>
      <w:r>
        <w:rPr>
          <w:color w:val="333330"/>
          <w:sz w:val="21"/>
          <w:szCs w:val="21"/>
        </w:rPr>
        <w:t xml:space="preserve">*Pago con tarjeta.* Requiere afiliación con AZUL. Es viable y en condiciones favorables por ser asociación sin fines de lucro: sin costo de registro ni cuota mensual, comisión de 4% a 6%, depósito en 48 a 72 horas. Falta confirmar si el Patronato tiene cuenta bancaria a nombre de su RNC y si su registro en el Centro de Fomento de las ASFL está vigente.</w:t>
      </w:r>
    </w:p>
    <w:p>
      <w:pPr>
        <w:pStyle w:val="ListParagraph"/>
        <w:numPr>
          <w:ilvl w:val="0"/>
          <w:numId w:val="3"/>
        </w:numPr>
        <w:spacing w:after="70" w:line="276"/>
      </w:pPr>
      <w:r>
        <w:rPr>
          <w:color w:val="333330"/>
          <w:sz w:val="21"/>
          <w:szCs w:val="21"/>
        </w:rPr>
        <w:t xml:space="preserve">*Dominio propio.* Por decisión del equipo de desarrollo no se conecta hasta terminar la fase de desarrollo.</w:t>
      </w:r>
    </w:p>
    <w:p>
      <w:pPr>
        <w:pStyle w:val="Heading3"/>
        <w:spacing w:after="90" w:before="220"/>
      </w:pPr>
      <w:r>
        <w:rPr>
          <w:b/>
          <w:bCs/>
          <w:color w:val="1A1A18"/>
          <w:sz w:val="22"/>
          <w:szCs w:val="22"/>
        </w:rPr>
        <w:t xml:space="preserve">6.3 Decisiones abiertas</w:t>
      </w:r>
    </w:p>
    <w:p>
      <w:pPr>
        <w:pStyle w:val="ListParagraph"/>
        <w:numPr>
          <w:ilvl w:val="0"/>
          <w:numId w:val="3"/>
        </w:numPr>
        <w:spacing w:after="70" w:line="276"/>
      </w:pPr>
      <w:r>
        <w:rPr>
          <w:color w:val="333330"/>
          <w:sz w:val="21"/>
          <w:szCs w:val="21"/>
        </w:rPr>
        <w:t xml:space="preserve">Si Donaciones debe entrar en la barra de navegación, y qué sale para hacerle sitio.</w:t>
      </w:r>
    </w:p>
    <w:p>
      <w:pPr>
        <w:pStyle w:val="ListParagraph"/>
        <w:numPr>
          <w:ilvl w:val="0"/>
          <w:numId w:val="3"/>
        </w:numPr>
        <w:spacing w:after="70" w:line="276"/>
      </w:pPr>
      <w:r>
        <w:rPr>
          <w:color w:val="333330"/>
          <w:sz w:val="21"/>
          <w:szCs w:val="21"/>
        </w:rPr>
        <w:t xml:space="preserve">Cuál o cuáles roles deben poder aprobar reservas.</w:t>
      </w:r>
    </w:p>
    <w:p>
      <w:pPr>
        <w:pStyle w:val="ListParagraph"/>
        <w:numPr>
          <w:ilvl w:val="0"/>
          <w:numId w:val="3"/>
        </w:numPr>
        <w:spacing w:after="70" w:line="276"/>
      </w:pPr>
      <w:r>
        <w:rPr>
          <w:color w:val="333330"/>
          <w:sz w:val="21"/>
          <w:szCs w:val="21"/>
        </w:rPr>
        <w:t xml:space="preserve">Si Apóyanos y Donaciones deben fusionarse, ya que hoy se solapan.</w:t>
      </w:r>
    </w:p>
    <w:p>
      <w:pPr>
        <w:pStyle w:val="ListParagraph"/>
        <w:numPr>
          <w:ilvl w:val="0"/>
          <w:numId w:val="3"/>
        </w:numPr>
        <w:spacing w:after="70" w:line="276"/>
      </w:pPr>
      <w:r>
        <w:rPr>
          <w:color w:val="333330"/>
          <w:sz w:val="21"/>
          <w:szCs w:val="21"/>
        </w:rPr>
        <w:t xml:space="preserve">Si aprobar una reserva debe asignar automáticamente cuál kiosco toca, o seguir haciéndose a mano en el mensaje.</w:t>
      </w:r>
    </w:p>
    <w:p>
      <w:pPr>
        <w:spacing w:after="100"/>
      </w:pPr>
    </w:p>
    <w:tbl>
      <w:tblPr>
        <w:tblW w:type="dxa" w:w="9360"/>
        <w:tblBorders>
          <w:top w:val="none"/>
          <w:left w:val="single" w:color="2F6123" w:sz="18"/>
          <w:bottom w:val="none"/>
          <w:right w:val="none"/>
          <w:insideH w:val="none"/>
          <w:insideV w:val="none"/>
        </w:tblBorders>
      </w:tblPr>
      <w:tblGrid>
        <w:gridCol w:w="9360"/>
      </w:tblGrid>
      <w:tr>
        <w:tc>
          <w:tcPr>
            <w:tcW w:type="dxa" w:w="9360"/>
            <w:shd w:fill="EEF5E7" w:val="clear"/>
            <w:tcMar>
              <w:top w:type="dxa" w:w="140"/>
              <w:left w:type="dxa" w:w="200"/>
              <w:bottom w:type="dxa" w:w="140"/>
              <w:right w:type="dxa" w:w="200"/>
            </w:tcMar>
          </w:tcPr>
          <w:p>
            <w:pPr>
              <w:spacing w:after="60"/>
            </w:pPr>
            <w:r>
              <w:rPr>
                <w:b/>
                <w:bCs/>
                <w:color w:val="2F6123"/>
                <w:sz w:val="21"/>
                <w:szCs w:val="21"/>
              </w:rPr>
              <w:t xml:space="preserve">De qué depende que todo esto funcione</w:t>
            </w:r>
          </w:p>
          <w:p>
            <w:r>
              <w:rPr>
                <w:color w:val="333330"/>
                <w:sz w:val="20"/>
                <w:szCs w:val="20"/>
              </w:rPr>
              <w:t xml:space="preserve">El modelo entero se sostiene sobre el correo: quien solicita no sabe si tiene el espacio hasta que le llega la respuesta. El envío está funcionando y verificado, pero sale desde una cuenta personal; moverlo a una cuenta del Parque es lo que le da respaldo institucional.</w:t>
            </w:r>
          </w:p>
        </w:tc>
      </w:tr>
    </w:tbl>
    <w:p>
      <w:pPr>
        <w:spacing w:after="160"/>
      </w:pPr>
    </w:p>
    <w:p>
      <w:pPr>
        <w:pStyle w:val="Heading2"/>
        <w:spacing w:after="120" w:before="300"/>
      </w:pPr>
      <w:r>
        <w:rPr>
          <w:b/>
          <w:bCs/>
          <w:color w:val="2F6123"/>
          <w:sz w:val="24"/>
          <w:szCs w:val="24"/>
        </w:rPr>
        <w:t xml:space="preserve">Registro de cambios</w:t>
      </w:r>
    </w:p>
    <w:tbl>
      <w:tblPr>
        <w:tblW w:type="dxa" w:w="9360"/>
        <w:tblBorders>
          <w:top w:val="single" w:color="E0E0DA" w:sz="4"/>
          <w:left w:val="none"/>
          <w:bottom w:val="single" w:color="E0E0DA" w:sz="4"/>
          <w:right w:val="none"/>
          <w:insideH w:val="single" w:color="E0E0DA" w:sz="4"/>
          <w:insideV w:val="none"/>
        </w:tblBorders>
      </w:tblPr>
      <w:tblGrid>
        <w:gridCol w:w="3931"/>
        <w:gridCol w:w="5429"/>
      </w:tblGrid>
      <w:tr>
        <w:trPr>
          <w:tblHeader/>
        </w:trPr>
        <w:tc>
          <w:tcPr>
            <w:tcW w:type="dxa" w:w="3931"/>
            <w:shd w:fill="F5F5F2" w:val="clear"/>
            <w:tcMar>
              <w:top w:type="dxa" w:w="85"/>
              <w:left w:type="dxa" w:w="130"/>
              <w:bottom w:type="dxa" w:w="85"/>
              <w:right w:type="dxa" w:w="130"/>
            </w:tcMar>
          </w:tcPr>
          <w:p>
            <w:r>
              <w:rPr>
                <w:b/>
                <w:bCs/>
                <w:color w:val="5A5A56"/>
                <w:sz w:val="18"/>
                <w:szCs w:val="18"/>
              </w:rPr>
              <w:t xml:space="preserve">Fecha</w:t>
            </w:r>
          </w:p>
        </w:tc>
        <w:tc>
          <w:tcPr>
            <w:tcW w:type="dxa" w:w="5429"/>
            <w:shd w:fill="F5F5F2" w:val="clear"/>
            <w:tcMar>
              <w:top w:type="dxa" w:w="85"/>
              <w:left w:type="dxa" w:w="130"/>
              <w:bottom w:type="dxa" w:w="85"/>
              <w:right w:type="dxa" w:w="130"/>
            </w:tcMar>
          </w:tcPr>
          <w:p>
            <w:r>
              <w:rPr>
                <w:b/>
                <w:bCs/>
                <w:color w:val="5A5A56"/>
                <w:sz w:val="18"/>
                <w:szCs w:val="18"/>
              </w:rPr>
              <w:t xml:space="preserve">Qué cambió</w:t>
            </w:r>
          </w:p>
        </w:tc>
      </w:tr>
      <w:tr>
        <w:tc>
          <w:tcPr>
            <w:tcW w:type="dxa" w:w="3931"/>
            <w:tcMar>
              <w:top w:type="dxa" w:w="85"/>
              <w:left w:type="dxa" w:w="130"/>
              <w:bottom w:type="dxa" w:w="85"/>
              <w:right w:type="dxa" w:w="130"/>
            </w:tcMar>
          </w:tcPr>
          <w:p>
            <w:r>
              <w:rPr>
                <w:b/>
                <w:bCs/>
                <w:color w:val="333330"/>
                <w:sz w:val="20"/>
                <w:szCs w:val="20"/>
              </w:rPr>
              <w:t xml:space="preserve">1 sep 2026</w:t>
            </w:r>
          </w:p>
        </w:tc>
        <w:tc>
          <w:tcPr>
            <w:tcW w:type="dxa" w:w="5429"/>
            <w:tcMar>
              <w:top w:type="dxa" w:w="85"/>
              <w:left w:type="dxa" w:w="130"/>
              <w:bottom w:type="dxa" w:w="85"/>
              <w:right w:type="dxa" w:w="130"/>
            </w:tcMar>
          </w:tcPr>
          <w:p>
            <w:r>
              <w:rPr>
                <w:b w:val="false"/>
                <w:bCs w:val="false"/>
                <w:color w:val="333330"/>
                <w:sz w:val="20"/>
                <w:szCs w:val="20"/>
              </w:rPr>
              <w:t xml:space="preserve">El formulario pregunta cómo se haría el aporte —transferencia, efectivo, cheque— y se retira la pregunta del origen de los fondos.</w:t>
            </w:r>
          </w:p>
        </w:tc>
      </w:tr>
      <w:tr>
        <w:tc>
          <w:tcPr>
            <w:tcW w:type="dxa" w:w="3931"/>
            <w:tcMar>
              <w:top w:type="dxa" w:w="85"/>
              <w:left w:type="dxa" w:w="130"/>
              <w:bottom w:type="dxa" w:w="85"/>
              <w:right w:type="dxa" w:w="130"/>
            </w:tcMar>
          </w:tcPr>
          <w:p>
            <w:r>
              <w:rPr>
                <w:b/>
                <w:bCs/>
                <w:color w:val="333330"/>
                <w:sz w:val="20"/>
                <w:szCs w:val="20"/>
              </w:rPr>
              <w:t xml:space="preserve">31 ago 2026</w:t>
            </w:r>
          </w:p>
        </w:tc>
        <w:tc>
          <w:tcPr>
            <w:tcW w:type="dxa" w:w="5429"/>
            <w:tcMar>
              <w:top w:type="dxa" w:w="85"/>
              <w:left w:type="dxa" w:w="130"/>
              <w:bottom w:type="dxa" w:w="85"/>
              <w:right w:type="dxa" w:w="130"/>
            </w:tcMar>
          </w:tcPr>
          <w:p>
            <w:r>
              <w:rPr>
                <w:b w:val="false"/>
                <w:bCs w:val="false"/>
                <w:color w:val="333330"/>
                <w:sz w:val="20"/>
                <w:szCs w:val="20"/>
              </w:rPr>
              <w:t xml:space="preserve">Los aportes se aceptan o se rechazan con motivo, autor y fecha, y por encima de un monto hay que declarar el origen de los fondos.</w:t>
            </w:r>
          </w:p>
        </w:tc>
      </w:tr>
      <w:tr>
        <w:tc>
          <w:tcPr>
            <w:tcW w:type="dxa" w:w="3931"/>
            <w:tcMar>
              <w:top w:type="dxa" w:w="85"/>
              <w:left w:type="dxa" w:w="130"/>
              <w:bottom w:type="dxa" w:w="85"/>
              <w:right w:type="dxa" w:w="130"/>
            </w:tcMar>
          </w:tcPr>
          <w:p>
            <w:r>
              <w:rPr>
                <w:b/>
                <w:bCs/>
                <w:color w:val="333330"/>
                <w:sz w:val="20"/>
                <w:szCs w:val="20"/>
              </w:rPr>
              <w:t xml:space="preserve">28 ago 2026</w:t>
            </w:r>
          </w:p>
        </w:tc>
        <w:tc>
          <w:tcPr>
            <w:tcW w:type="dxa" w:w="5429"/>
            <w:tcMar>
              <w:top w:type="dxa" w:w="85"/>
              <w:left w:type="dxa" w:w="130"/>
              <w:bottom w:type="dxa" w:w="85"/>
              <w:right w:type="dxa" w:w="130"/>
            </w:tcMar>
          </w:tcPr>
          <w:p>
            <w:r>
              <w:rPr>
                <w:b w:val="false"/>
                <w:bCs w:val="false"/>
                <w:color w:val="333330"/>
                <w:sz w:val="20"/>
                <w:szCs w:val="20"/>
              </w:rPr>
              <w:t xml:space="preserve">Al pasar el ratón, la tarjeta completa de la Junta y del Personal Técnico crece y vuelve a su tamaño.</w:t>
            </w:r>
          </w:p>
        </w:tc>
      </w:tr>
      <w:tr>
        <w:tc>
          <w:tcPr>
            <w:tcW w:type="dxa" w:w="3931"/>
            <w:tcMar>
              <w:top w:type="dxa" w:w="85"/>
              <w:left w:type="dxa" w:w="130"/>
              <w:bottom w:type="dxa" w:w="85"/>
              <w:right w:type="dxa" w:w="130"/>
            </w:tcMar>
          </w:tcPr>
          <w:p>
            <w:r>
              <w:rPr>
                <w:b/>
                <w:bCs/>
                <w:color w:val="333330"/>
                <w:sz w:val="20"/>
                <w:szCs w:val="20"/>
              </w:rPr>
              <w:t xml:space="preserve">28 ago 2026</w:t>
            </w:r>
          </w:p>
        </w:tc>
        <w:tc>
          <w:tcPr>
            <w:tcW w:type="dxa" w:w="5429"/>
            <w:tcMar>
              <w:top w:type="dxa" w:w="85"/>
              <w:left w:type="dxa" w:w="130"/>
              <w:bottom w:type="dxa" w:w="85"/>
              <w:right w:type="dxa" w:w="130"/>
            </w:tcMar>
          </w:tcPr>
          <w:p>
            <w:r>
              <w:rPr>
                <w:b w:val="false"/>
                <w:bCs w:val="false"/>
                <w:color w:val="333330"/>
                <w:sz w:val="20"/>
                <w:szCs w:val="20"/>
              </w:rPr>
              <w:t xml:space="preserve">Las fotos de la Junta Directiva se ven un 68% más grandes, y las actividades de meses ya cumplidos dejan de mostrarse.</w:t>
            </w:r>
          </w:p>
        </w:tc>
      </w:tr>
      <w:tr>
        <w:tc>
          <w:tcPr>
            <w:tcW w:type="dxa" w:w="3931"/>
            <w:tcMar>
              <w:top w:type="dxa" w:w="85"/>
              <w:left w:type="dxa" w:w="130"/>
              <w:bottom w:type="dxa" w:w="85"/>
              <w:right w:type="dxa" w:w="130"/>
            </w:tcMar>
          </w:tcPr>
          <w:p>
            <w:r>
              <w:rPr>
                <w:b/>
                <w:bCs/>
                <w:color w:val="333330"/>
                <w:sz w:val="20"/>
                <w:szCs w:val="20"/>
              </w:rPr>
              <w:t xml:space="preserve">25 ago 2026</w:t>
            </w:r>
          </w:p>
        </w:tc>
        <w:tc>
          <w:tcPr>
            <w:tcW w:type="dxa" w:w="5429"/>
            <w:tcMar>
              <w:top w:type="dxa" w:w="85"/>
              <w:left w:type="dxa" w:w="130"/>
              <w:bottom w:type="dxa" w:w="85"/>
              <w:right w:type="dxa" w:w="130"/>
            </w:tcMar>
          </w:tcPr>
          <w:p>
            <w:r>
              <w:rPr>
                <w:b w:val="false"/>
                <w:bCs w:val="false"/>
                <w:color w:val="333330"/>
                <w:sz w:val="20"/>
                <w:szCs w:val="20"/>
              </w:rPr>
              <w:t xml:space="preserve">Las dos diputaciones se agregan a la Junta: 19 entidades completas. Una institución puede registrarse sin representante designado. Sección 2 ampliada a una subsección por página.</w:t>
            </w:r>
          </w:p>
        </w:tc>
      </w:tr>
      <w:tr>
        <w:tc>
          <w:tcPr>
            <w:tcW w:type="dxa" w:w="3931"/>
            <w:tcMar>
              <w:top w:type="dxa" w:w="85"/>
              <w:left w:type="dxa" w:w="130"/>
              <w:bottom w:type="dxa" w:w="85"/>
              <w:right w:type="dxa" w:w="130"/>
            </w:tcMar>
          </w:tcPr>
          <w:p>
            <w:r>
              <w:rPr>
                <w:b/>
                <w:bCs/>
                <w:color w:val="333330"/>
                <w:sz w:val="20"/>
                <w:szCs w:val="20"/>
              </w:rPr>
              <w:t xml:space="preserve">24 ago 2026</w:t>
            </w:r>
          </w:p>
        </w:tc>
        <w:tc>
          <w:tcPr>
            <w:tcW w:type="dxa" w:w="5429"/>
            <w:tcMar>
              <w:top w:type="dxa" w:w="85"/>
              <w:left w:type="dxa" w:w="130"/>
              <w:bottom w:type="dxa" w:w="85"/>
              <w:right w:type="dxa" w:w="130"/>
            </w:tcMar>
          </w:tcPr>
          <w:p>
            <w:r>
              <w:rPr>
                <w:b w:val="false"/>
                <w:bCs w:val="false"/>
                <w:color w:val="333330"/>
                <w:sz w:val="20"/>
                <w:szCs w:val="20"/>
              </w:rPr>
              <w:t xml:space="preserve">Las cuentas bancarias pasan de textos sueltos a tabla administrable, con varias cuentas y monedas.</w:t>
            </w:r>
          </w:p>
        </w:tc>
      </w:tr>
      <w:tr>
        <w:tc>
          <w:tcPr>
            <w:tcW w:type="dxa" w:w="3931"/>
            <w:tcMar>
              <w:top w:type="dxa" w:w="85"/>
              <w:left w:type="dxa" w:w="130"/>
              <w:bottom w:type="dxa" w:w="85"/>
              <w:right w:type="dxa" w:w="130"/>
            </w:tcMar>
          </w:tcPr>
          <w:p>
            <w:r>
              <w:rPr>
                <w:b/>
                <w:bCs/>
                <w:color w:val="333330"/>
                <w:sz w:val="20"/>
                <w:szCs w:val="20"/>
              </w:rPr>
              <w:t xml:space="preserve">24 ago 2026</w:t>
            </w:r>
          </w:p>
        </w:tc>
        <w:tc>
          <w:tcPr>
            <w:tcW w:type="dxa" w:w="5429"/>
            <w:tcMar>
              <w:top w:type="dxa" w:w="85"/>
              <w:left w:type="dxa" w:w="130"/>
              <w:bottom w:type="dxa" w:w="85"/>
              <w:right w:type="dxa" w:w="130"/>
            </w:tcMar>
          </w:tcPr>
          <w:p>
            <w:r>
              <w:rPr>
                <w:b w:val="false"/>
                <w:bCs w:val="false"/>
                <w:color w:val="333330"/>
                <w:sz w:val="20"/>
                <w:szCs w:val="20"/>
              </w:rPr>
              <w:t xml:space="preserve">Página de Donaciones, con su bandeja y su plantilla de respuesta.</w:t>
            </w:r>
          </w:p>
        </w:tc>
      </w:tr>
      <w:tr>
        <w:tc>
          <w:tcPr>
            <w:tcW w:type="dxa" w:w="3931"/>
            <w:tcMar>
              <w:top w:type="dxa" w:w="85"/>
              <w:left w:type="dxa" w:w="130"/>
              <w:bottom w:type="dxa" w:w="85"/>
              <w:right w:type="dxa" w:w="130"/>
            </w:tcMar>
          </w:tcPr>
          <w:p>
            <w:r>
              <w:rPr>
                <w:b/>
                <w:bCs/>
                <w:color w:val="333330"/>
                <w:sz w:val="20"/>
                <w:szCs w:val="20"/>
              </w:rPr>
              <w:t xml:space="preserve">23 ago 2026</w:t>
            </w:r>
          </w:p>
        </w:tc>
        <w:tc>
          <w:tcPr>
            <w:tcW w:type="dxa" w:w="5429"/>
            <w:tcMar>
              <w:top w:type="dxa" w:w="85"/>
              <w:left w:type="dxa" w:w="130"/>
              <w:bottom w:type="dxa" w:w="85"/>
              <w:right w:type="dxa" w:w="130"/>
            </w:tcMar>
          </w:tcPr>
          <w:p>
            <w:r>
              <w:rPr>
                <w:b w:val="false"/>
                <w:bCs w:val="false"/>
                <w:color w:val="333330"/>
                <w:sz w:val="20"/>
                <w:szCs w:val="20"/>
              </w:rPr>
              <w:t xml:space="preserve">La lista cerrada de tipos de actividad se aplica también en el servidor.</w:t>
            </w:r>
          </w:p>
        </w:tc>
      </w:tr>
      <w:tr>
        <w:tc>
          <w:tcPr>
            <w:tcW w:type="dxa" w:w="3931"/>
            <w:tcMar>
              <w:top w:type="dxa" w:w="85"/>
              <w:left w:type="dxa" w:w="130"/>
              <w:bottom w:type="dxa" w:w="85"/>
              <w:right w:type="dxa" w:w="130"/>
            </w:tcMar>
          </w:tcPr>
          <w:p>
            <w:r>
              <w:rPr>
                <w:b/>
                <w:bCs/>
                <w:color w:val="333330"/>
                <w:sz w:val="20"/>
                <w:szCs w:val="20"/>
              </w:rPr>
              <w:t xml:space="preserve">22 ago 2026</w:t>
            </w:r>
          </w:p>
        </w:tc>
        <w:tc>
          <w:tcPr>
            <w:tcW w:type="dxa" w:w="5429"/>
            <w:tcMar>
              <w:top w:type="dxa" w:w="85"/>
              <w:left w:type="dxa" w:w="130"/>
              <w:bottom w:type="dxa" w:w="85"/>
              <w:right w:type="dxa" w:w="130"/>
            </w:tcMar>
          </w:tcPr>
          <w:p>
            <w:r>
              <w:rPr>
                <w:b w:val="false"/>
                <w:bCs w:val="false"/>
                <w:color w:val="333330"/>
                <w:sz w:val="20"/>
                <w:szCs w:val="20"/>
              </w:rPr>
              <w:t xml:space="preserve">Las solicitudes se deciden desde una ventana de detalle, y la respuesta sale con plantilla editable.</w:t>
            </w:r>
          </w:p>
        </w:tc>
      </w:tr>
      <w:tr>
        <w:tc>
          <w:tcPr>
            <w:tcW w:type="dxa" w:w="3931"/>
            <w:tcMar>
              <w:top w:type="dxa" w:w="85"/>
              <w:left w:type="dxa" w:w="130"/>
              <w:bottom w:type="dxa" w:w="85"/>
              <w:right w:type="dxa" w:w="130"/>
            </w:tcMar>
          </w:tcPr>
          <w:p>
            <w:r>
              <w:rPr>
                <w:b/>
                <w:bCs/>
                <w:color w:val="333330"/>
                <w:sz w:val="20"/>
                <w:szCs w:val="20"/>
              </w:rPr>
              <w:t xml:space="preserve">21 ago 2026</w:t>
            </w:r>
          </w:p>
        </w:tc>
        <w:tc>
          <w:tcPr>
            <w:tcW w:type="dxa" w:w="5429"/>
            <w:tcMar>
              <w:top w:type="dxa" w:w="85"/>
              <w:left w:type="dxa" w:w="130"/>
              <w:bottom w:type="dxa" w:w="85"/>
              <w:right w:type="dxa" w:w="130"/>
            </w:tcMar>
          </w:tcPr>
          <w:p>
            <w:r>
              <w:rPr>
                <w:b w:val="false"/>
                <w:bCs w:val="false"/>
                <w:color w:val="333330"/>
                <w:sz w:val="20"/>
                <w:szCs w:val="20"/>
              </w:rPr>
              <w:t xml:space="preserve">Página de reserva de espacios, siguiendo el modelo de la biblioteca de la PUCMM.</w:t>
            </w:r>
          </w:p>
        </w:tc>
      </w:tr>
      <w:tr>
        <w:tc>
          <w:tcPr>
            <w:tcW w:type="dxa" w:w="3931"/>
            <w:tcMar>
              <w:top w:type="dxa" w:w="85"/>
              <w:left w:type="dxa" w:w="130"/>
              <w:bottom w:type="dxa" w:w="85"/>
              <w:right w:type="dxa" w:w="130"/>
            </w:tcMar>
          </w:tcPr>
          <w:p>
            <w:r>
              <w:rPr>
                <w:b/>
                <w:bCs/>
                <w:color w:val="333330"/>
                <w:sz w:val="20"/>
                <w:szCs w:val="20"/>
              </w:rPr>
              <w:t xml:space="preserve">20 ago 2026</w:t>
            </w:r>
          </w:p>
        </w:tc>
        <w:tc>
          <w:tcPr>
            <w:tcW w:type="dxa" w:w="5429"/>
            <w:tcMar>
              <w:top w:type="dxa" w:w="85"/>
              <w:left w:type="dxa" w:w="130"/>
              <w:bottom w:type="dxa" w:w="85"/>
              <w:right w:type="dxa" w:w="130"/>
            </w:tcMar>
          </w:tcPr>
          <w:p>
            <w:r>
              <w:rPr>
                <w:b w:val="false"/>
                <w:bCs w:val="false"/>
                <w:color w:val="333330"/>
                <w:sz w:val="20"/>
                <w:szCs w:val="20"/>
              </w:rPr>
              <w:t xml:space="preserve">Usuarios con nombre propio, tres roles y permisos aplicados en el servidor.</w:t>
            </w:r>
          </w:p>
        </w:tc>
      </w:tr>
    </w:tbl>
    <w:p>
      <w:pPr>
        <w:spacing w:after="160"/>
      </w:pP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2026-08-31T20:32:20.518Z</dcterms:created>
  <dcterms:modified xsi:type="dcterms:W3CDTF">2026-08-31T20:32:20.519Z</dcterms:modified>
</cp:coreProperties>
</file>

<file path=docProps/custom.xml><?xml version="1.0" encoding="utf-8"?>
<Properties xmlns="http://schemas.openxmlformats.org/officeDocument/2006/custom-properties" xmlns:vt="http://schemas.openxmlformats.org/officeDocument/2006/docPropsVTypes"/>
</file>