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0</wp:posOffset>
                </wp:positionV>
                <wp:extent cx="3861204" cy="1211580"/>
                <wp:effectExtent l="0" t="0" r="6350" b="7620"/>
                <wp:wrapNone/>
                <wp:docPr id="1" name="Obrázek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Obrázek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4388" t="22682" r="4941" b="26757"/>
                        <a:stretch/>
                      </pic:blipFill>
                      <pic:spPr bwMode="auto">
                        <a:xfrm>
                          <a:off x="0" y="0"/>
                          <a:ext cx="3861204" cy="1211580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0.0pt;mso-wrap-distance-right:9.0pt;mso-wrap-distance-bottom:0.0pt;z-index:251658240;o:allowoverlap:true;o:allowincell:true;mso-position-horizontal-relative:text;margin-left:-36.6pt;mso-position-horizontal:absolute;mso-position-vertical-relative:text;margin-top:0.0pt;mso-position-vertical:absolute;width:304.0pt;height:95.4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pStyle w:val="1014"/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spacing w:line="288" w:lineRule="auto"/>
      </w:pPr>
      <w:r/>
      <w:r/>
    </w:p>
    <w:p>
      <w:pPr>
        <w:pStyle w:val="1014"/>
        <w:jc w:val="center"/>
        <w:spacing w:line="288" w:lineRule="auto"/>
        <w:rPr>
          <w:rFonts w:eastAsia="FontAwesome" w:cstheme="majorHAnsi"/>
        </w:rPr>
      </w:pPr>
      <w:r>
        <w:rPr>
          <w:rFonts w:eastAsia="FontAwesome" w:cstheme="majorHAnsi"/>
        </w:rPr>
        <w:t xml:space="preserve">Simple FTP  Klient + Server</w:t>
      </w:r>
      <w:r/>
    </w:p>
    <w:p>
      <w:pPr>
        <w:spacing w:line="288" w:lineRule="auto"/>
      </w:pPr>
      <w:r/>
      <w:r/>
    </w:p>
    <w:p>
      <w:pPr>
        <w:spacing w:line="288" w:lineRule="auto"/>
      </w:pPr>
      <w:r/>
      <w:r/>
    </w:p>
    <w:p>
      <w:pPr>
        <w:spacing w:line="288" w:lineRule="auto"/>
      </w:pPr>
      <w:r/>
      <w:r/>
    </w:p>
    <w:p>
      <w:pPr>
        <w:spacing w:line="288" w:lineRule="auto"/>
      </w:pPr>
      <w:r/>
      <w:r/>
    </w:p>
    <w:p>
      <w:pPr>
        <w:spacing w:line="288" w:lineRule="auto"/>
      </w:pPr>
      <w:r/>
      <w:r/>
    </w:p>
    <w:p>
      <w:pPr>
        <w:spacing w:line="288" w:lineRule="auto"/>
      </w:pPr>
      <w:r/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 xml:space="preserve">DOKUMENTÁCIA K PROJEKTU Z IPK</w:t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 xml:space="preserve">AUTOR PRÁCE</w:t>
      </w:r>
      <w:r>
        <w:rPr>
          <w:rFonts w:ascii="Amasis MT Pro Light" w:hAnsi="Amasis MT Pro Light"/>
          <w:sz w:val="32"/>
          <w:szCs w:val="32"/>
        </w:rPr>
        <w:tab/>
      </w:r>
      <w:r>
        <w:rPr>
          <w:rFonts w:ascii="Amasis MT Pro Light" w:hAnsi="Amasis MT Pro Light"/>
          <w:sz w:val="32"/>
          <w:szCs w:val="32"/>
        </w:rPr>
        <w:tab/>
      </w:r>
      <w:r>
        <w:rPr>
          <w:rFonts w:ascii="Amasis MT Pro Light" w:hAnsi="Amasis MT Pro Light"/>
          <w:sz w:val="32"/>
          <w:szCs w:val="32"/>
        </w:rPr>
        <w:tab/>
      </w:r>
      <w:r>
        <w:rPr>
          <w:rFonts w:ascii="Amasis MT Pro Light" w:hAnsi="Amasis MT Pro Light"/>
          <w:sz w:val="32"/>
          <w:szCs w:val="32"/>
        </w:rPr>
        <w:tab/>
      </w:r>
      <w:r>
        <w:rPr>
          <w:rFonts w:ascii="Amasis MT Pro Light" w:hAnsi="Amasis MT Pro Light"/>
          <w:sz w:val="32"/>
          <w:szCs w:val="32"/>
        </w:rPr>
        <w:tab/>
      </w:r>
      <w:r>
        <w:rPr>
          <w:rFonts w:ascii="Amasis MT Pro Light" w:hAnsi="Amasis MT Pro Light"/>
          <w:sz w:val="32"/>
          <w:szCs w:val="32"/>
        </w:rPr>
        <w:tab/>
        <w:t xml:space="preserve">  ADAM POLÍČEK</w:t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 xml:space="preserve">Brno 2022</w:t>
      </w:r>
      <w:r>
        <w:rPr>
          <w:rFonts w:ascii="Amasis MT Pro Light" w:hAnsi="Amasis MT Pro Light"/>
          <w:sz w:val="32"/>
          <w:szCs w:val="32"/>
        </w:rPr>
        <w:br w:type="page"/>
      </w:r>
      <w:r/>
    </w:p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sdt>
      <w:sdtPr>
        <w15:appearance w15:val="boundingBox"/>
        <w:id w:val="390550922"/>
        <w:docPartObj>
          <w:docPartGallery w:val="Table of Contents"/>
          <w:docPartUnique w:val="true"/>
        </w:docPartObj>
        <w:rPr/>
      </w:sdtPr>
      <w:sdtContent>
        <w:p>
          <w:pPr>
            <w:pStyle w:val="1005"/>
            <w:spacing w:line="288" w:lineRule="auto"/>
          </w:pPr>
          <w:r>
            <w:t xml:space="preserve">Obsah</w:t>
          </w:r>
          <w:r/>
        </w:p>
        <w:p>
          <w:pPr>
            <w:pStyle w:val="997"/>
            <w:tabs>
              <w:tab w:val="right" w:pos="9016" w:leader="dot"/>
            </w:tabs>
            <w:rPr>
              <w:rFonts w:ascii="Times New Roman" w:hAnsi="Times New Roman" w:cs="Times New Roman" w:eastAsia="Times New Roma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ascii="Times New Roman" w:hAnsi="Times New Roman" w:cs="Times New Roman" w:eastAsia="Times New Roman"/>
            </w:rPr>
          </w:r>
          <w:hyperlink w:tooltip="#_Toc1" w:anchor="_Toc1" w:history="1">
            <w:r>
              <w:rPr>
                <w:rStyle w:val="1008"/>
              </w:rPr>
            </w:r>
            <w:r>
              <w:rPr>
                <w:rStyle w:val="1008"/>
                <w:rFonts w:ascii="Times New Roman" w:hAnsi="Times New Roman" w:cs="Times New Roman" w:eastAsia="Times New Roman"/>
              </w:rPr>
              <w:t xml:space="preserve">Simple FTP protokol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 w:eastAsia="Times New Roman"/>
            </w:rPr>
          </w:r>
        </w:p>
        <w:p>
          <w:pPr>
            <w:pStyle w:val="997"/>
            <w:tabs>
              <w:tab w:val="right" w:pos="9016" w:leader="dot"/>
            </w:tabs>
          </w:pPr>
          <w:hyperlink w:tooltip="#_Toc2" w:anchor="_Toc2" w:history="1">
            <w:r>
              <w:rPr>
                <w:rStyle w:val="1008"/>
              </w:rPr>
            </w:r>
            <w:r>
              <w:rPr>
                <w:rStyle w:val="1008"/>
                <w:rFonts w:ascii="Times New Roman" w:hAnsi="Times New Roman" w:cs="Times New Roman" w:eastAsia="Times New Roman"/>
              </w:rPr>
              <w:t xml:space="preserve">RFC 913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  <w:rPr>
              <w:rFonts w:ascii="FontAwesome" w:hAnsi="FontAwesome" w:cs="FontAwesome" w:eastAsia="FontAwesome"/>
              <w:highlight w:val="none"/>
            </w:rPr>
          </w:pPr>
          <w:hyperlink w:tooltip="#_Toc3" w:anchor="_Toc3" w:history="1">
            <w:r>
              <w:rPr>
                <w:rStyle w:val="1008"/>
              </w:rPr>
            </w:r>
            <w:r>
              <w:rPr>
                <w:rStyle w:val="1008"/>
                <w:rFonts w:ascii="FontAwesome" w:hAnsi="FontAwesome" w:cs="FontAwesome" w:eastAsia="FontAwesome"/>
              </w:rPr>
              <w:t xml:space="preserve">Argumenty projektu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rFonts w:ascii="FontAwesome" w:hAnsi="FontAwesome" w:cs="FontAwesome" w:eastAsia="FontAwesome"/>
              <w:highlight w:val="none"/>
            </w:rPr>
          </w:r>
        </w:p>
        <w:p>
          <w:pPr>
            <w:pStyle w:val="996"/>
            <w:tabs>
              <w:tab w:val="right" w:pos="9016" w:leader="dot"/>
            </w:tabs>
          </w:pPr>
          <w:hyperlink w:tooltip="#_Toc4" w:anchor="_Toc4" w:history="1">
            <w:r>
              <w:rPr>
                <w:rStyle w:val="1008"/>
              </w:rPr>
            </w:r>
            <w:r>
              <w:rPr>
                <w:rStyle w:val="1008"/>
              </w:rPr>
              <w:t xml:space="preserve">Implementácia: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</w:pPr>
          <w:hyperlink w:tooltip="#_Toc5" w:anchor="_Toc5" w:history="1">
            <w:r>
              <w:rPr>
                <w:rStyle w:val="1008"/>
              </w:rPr>
            </w:r>
            <w:r>
              <w:rPr>
                <w:rStyle w:val="1008"/>
              </w:rPr>
              <w:t xml:space="preserve">Fu</w:t>
            </w:r>
            <w:r>
              <w:rPr>
                <w:rStyle w:val="1008"/>
              </w:rPr>
              <w:t xml:space="preserve">nkcia concatPath()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</w:pPr>
          <w:hyperlink w:tooltip="#_Toc6" w:anchor="_Toc6" w:history="1">
            <w:r>
              <w:rPr>
                <w:rStyle w:val="1008"/>
              </w:rPr>
            </w:r>
            <w:r>
              <w:rPr>
                <w:rStyle w:val="1008"/>
                <w:rFonts w:ascii="FontAwesome" w:hAnsi="FontAwesome" w:cs="FontAwesome" w:eastAsia="FontAwesome"/>
              </w:rPr>
              <w:t xml:space="preserve">USER &lt;user-id&gt;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</w:pPr>
          <w:hyperlink w:tooltip="#_Toc7" w:anchor="_Toc7" w:history="1">
            <w:r>
              <w:rPr>
                <w:rStyle w:val="1008"/>
              </w:rPr>
            </w:r>
            <w:r>
              <w:rPr>
                <w:rStyle w:val="1008"/>
                <w:rFonts w:ascii="FontAwesome" w:hAnsi="FontAwesome" w:cs="FontAwesome" w:eastAsia="FontAwesome"/>
              </w:rPr>
              <w:t xml:space="preserve">PASS &lt;password&gt;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</w:pPr>
          <w:hyperlink w:tooltip="#_Toc8" w:anchor="_Toc8" w:history="1">
            <w:r>
              <w:rPr>
                <w:rStyle w:val="1008"/>
              </w:rPr>
            </w:r>
            <w:r>
              <w:rPr>
                <w:rStyle w:val="1008"/>
                <w:rFonts w:ascii="FontAwesome" w:hAnsi="FontAwesome" w:cs="FontAwesome" w:eastAsia="FontAwesome"/>
              </w:rPr>
              <w:t xml:space="preserve">LIST &lt;F | V&gt; &lt;directory-path&gt;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</w:pPr>
          <w:hyperlink w:tooltip="#_Toc9" w:anchor="_Toc9" w:history="1">
            <w:r>
              <w:rPr>
                <w:rStyle w:val="1008"/>
              </w:rPr>
            </w:r>
            <w:r>
              <w:rPr>
                <w:rStyle w:val="1008"/>
                <w:rFonts w:ascii="FontAwesome" w:hAnsi="FontAwesome" w:cs="FontAwesome" w:eastAsia="FontAwesome"/>
              </w:rPr>
              <w:t xml:space="preserve">KILL &lt;file_to_delete&gt;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</w:pPr>
          <w:hyperlink w:tooltip="#_Toc10" w:anchor="_Toc10" w:history="1">
            <w:r>
              <w:rPr>
                <w:rStyle w:val="1008"/>
              </w:rPr>
            </w:r>
            <w:r>
              <w:rPr>
                <w:rStyle w:val="1008"/>
                <w:highlight w:val="none"/>
              </w:rPr>
              <w:t xml:space="preserve">Testovanie</w:t>
            </w:r>
            <w:r>
              <w:rPr>
                <w:rStyle w:val="1008"/>
                <w:highlight w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97"/>
            <w:tabs>
              <w:tab w:val="right" w:pos="9016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1008"/>
              </w:rPr>
            </w:r>
            <w:r>
              <w:rPr>
                <w:rStyle w:val="1008"/>
              </w:rPr>
              <w:t xml:space="preserve">Slovník pojmov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7"/>
            <w:tabs>
              <w:tab w:val="right" w:pos="9016" w:leader="dot"/>
            </w:tabs>
          </w:pPr>
          <w:hyperlink w:tooltip="#_Toc12" w:anchor="_Toc12" w:history="1">
            <w:r>
              <w:rPr>
                <w:rStyle w:val="1008"/>
              </w:rPr>
            </w:r>
            <w:r>
              <w:rPr>
                <w:rStyle w:val="1008"/>
              </w:rPr>
              <w:t xml:space="preserve">Použitá literatúra</w:t>
            </w:r>
            <w:r>
              <w:rPr>
                <w:rStyle w:val="100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spacing w:line="288" w:lineRule="auto"/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spacing w:line="288" w:lineRule="auto"/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</w:r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pStyle w:val="730"/>
        <w:spacing w:line="288" w:lineRule="auto"/>
      </w:pPr>
      <w:r/>
      <w:r/>
    </w:p>
    <w:p>
      <w:pPr>
        <w:spacing w:line="288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000000"/>
        </w:rPr>
        <w:br w:type="page"/>
      </w:r>
      <w:r/>
    </w:p>
    <w:p>
      <w:pPr>
        <w:pStyle w:val="730"/>
        <w:spacing w:line="288" w:lineRule="auto"/>
        <w:rPr>
          <w:rFonts w:ascii="Times New Roman" w:hAnsi="Times New Roman" w:cs="Times New Roman" w:eastAsia="Times New Roman"/>
          <w:color w:val="000000"/>
        </w:rPr>
      </w:pPr>
      <w:r/>
      <w:bookmarkStart w:id="1" w:name="_Toc1"/>
      <w:r>
        <w:rPr>
          <w:rFonts w:ascii="Times New Roman" w:hAnsi="Times New Roman" w:cs="Times New Roman" w:eastAsia="Times New Roman"/>
          <w:color w:val="000000"/>
        </w:rPr>
        <w:t xml:space="preserve">Simple FTP protokol</w:t>
      </w:r>
      <w:r/>
      <w:bookmarkEnd w:id="1"/>
      <w:r/>
      <w:r/>
    </w:p>
    <w:p>
      <w:pPr>
        <w:spacing w:before="240" w:after="240" w:line="288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</w:rPr>
        <w:t xml:space="preserve">Alebo z angl. Simple File Transfer Protocol je využívaný na prenos konfiguračných dát a súborov medzi klientom a serverom pomocou TCP spojenia.</w:t>
      </w:r>
      <w:r/>
    </w:p>
    <w:p>
      <w:pPr>
        <w:spacing w:before="240" w:after="240" w:line="288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</w:rPr>
        <w:t xml:space="preserve">V porovnaní s TFTP má pokročilé funkcie ako napríklad “directory listing”. </w:t>
      </w:r>
      <w:r>
        <w:rPr>
          <w:rFonts w:ascii="Times New Roman" w:hAnsi="Times New Roman" w:cs="Times New Roman" w:eastAsia="Times New Roman"/>
          <w:color w:val="000000"/>
        </w:rPr>
        <w:t xml:space="preserve">Rovnako tak</w:t>
      </w:r>
      <w:r>
        <w:rPr>
          <w:rFonts w:ascii="Times New Roman" w:hAnsi="Times New Roman" w:cs="Times New Roman" w:eastAsia="Times New Roman"/>
          <w:color w:val="000000"/>
        </w:rPr>
        <w:t xml:space="preserve"> implementuje autorizáciu, kde</w:t>
      </w:r>
      <w:r>
        <w:rPr>
          <w:rFonts w:ascii="Times New Roman" w:hAnsi="Times New Roman" w:cs="Times New Roman" w:eastAsia="Times New Roman"/>
          <w:color w:val="000000"/>
        </w:rPr>
        <w:t xml:space="preserve"> sa užívateľ musí najprv prihlásiť aby mohol vykonať väčšinu príkazov na serveri. To však nerobí z SFTP bezpečný protokol. Má veľa bezpečnostných slabostí a nemá šifrovanú komunikáciu.</w:t>
      </w:r>
      <w:r/>
    </w:p>
    <w:p>
      <w:pPr>
        <w:pStyle w:val="730"/>
        <w:spacing w:line="288" w:lineRule="auto"/>
      </w:pPr>
      <w:r/>
      <w:bookmarkStart w:id="2" w:name="_Toc2"/>
      <w:r>
        <w:rPr>
          <w:rFonts w:ascii="Times New Roman" w:hAnsi="Times New Roman" w:cs="Times New Roman" w:eastAsia="Times New Roman"/>
          <w:color w:val="000000"/>
        </w:rPr>
        <w:t xml:space="preserve">RFC 913</w:t>
      </w:r>
      <w:r/>
      <w:bookmarkEnd w:id="2"/>
      <w:r/>
      <w:r/>
    </w:p>
    <w:p>
      <w:pPr>
        <w:spacing w:before="240" w:after="240" w:line="288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</w:rPr>
        <w:t xml:space="preserve">V projekte využívam štandard RFC 913 ustanovený v </w:t>
      </w:r>
      <w:r>
        <w:rPr>
          <w:rFonts w:ascii="Times New Roman" w:hAnsi="Times New Roman" w:cs="Times New Roman" w:eastAsia="Times New Roman"/>
          <w:color w:val="000000"/>
        </w:rPr>
        <w:t xml:space="preserve">septembri</w:t>
      </w:r>
      <w:r>
        <w:rPr>
          <w:rFonts w:ascii="Times New Roman" w:hAnsi="Times New Roman" w:cs="Times New Roman" w:eastAsia="Times New Roman"/>
          <w:color w:val="000000"/>
        </w:rPr>
        <w:t xml:space="preserve"> 198</w:t>
      </w:r>
      <w:r>
        <w:rPr>
          <w:rFonts w:ascii="Times New Roman" w:hAnsi="Times New Roman" w:cs="Times New Roman" w:eastAsia="Times New Roman"/>
          <w:color w:val="000000"/>
        </w:rPr>
        <w:t xml:space="preserve">4 Markom K. Lottorom.</w:t>
      </w:r>
      <w:r/>
    </w:p>
    <w:p>
      <w:pPr>
        <w:spacing w:before="240" w:after="240" w:line="288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</w:rPr>
        <w:t xml:space="preserve">· </w:t>
      </w:r>
      <w:hyperlink r:id="rId13" w:tooltip="https://datatracker.ietf.org/doc/html/rfc913" w:history="1">
        <w:r>
          <w:rPr>
            <w:rStyle w:val="1008"/>
            <w:rFonts w:ascii="Times New Roman" w:hAnsi="Times New Roman" w:cs="Times New Roman" w:eastAsia="Times New Roman"/>
          </w:rPr>
          <w:t xml:space="preserve">https://datatracker.ietf.org/doc/html/rfc913</w:t>
        </w:r>
      </w:hyperlink>
      <w:r>
        <w:rPr>
          <w:rFonts w:ascii="Times New Roman" w:hAnsi="Times New Roman" w:cs="Times New Roman" w:eastAsia="Times New Roman"/>
          <w:color w:val="000000"/>
        </w:rPr>
        <w:t xml:space="preserve"> [1]</w:t>
      </w:r>
      <w:r/>
    </w:p>
    <w:p>
      <w:pPr>
        <w:spacing w:line="288" w:lineRule="auto"/>
        <w:rPr>
          <w:rFonts w:ascii="FontAwesome" w:hAnsi="FontAwesome" w:cs="FontAwesome" w:eastAsia="FontAwesome"/>
        </w:rPr>
      </w:pPr>
      <w:r>
        <w:rPr>
          <w:rFonts w:ascii="FontAwesome" w:hAnsi="FontAwesome" w:cs="FontAwesome" w:eastAsia="FontAwesome"/>
        </w:rPr>
      </w:r>
      <w:r/>
    </w:p>
    <w:p>
      <w:pPr>
        <w:pStyle w:val="730"/>
        <w:rPr>
          <w:rFonts w:ascii="FontAwesome" w:hAnsi="FontAwesome" w:cs="FontAwesome" w:eastAsia="FontAwesome"/>
          <w:color w:val="212529"/>
          <w:sz w:val="24"/>
          <w:highlight w:val="none"/>
        </w:rPr>
      </w:pPr>
      <w:r/>
      <w:bookmarkStart w:id="3" w:name="_Toc3"/>
      <w:r>
        <w:rPr>
          <w:rStyle w:val="844"/>
          <w:rFonts w:ascii="FontAwesome" w:hAnsi="FontAwesome" w:cs="FontAwesome" w:eastAsia="FontAwesome"/>
        </w:rPr>
        <w:t xml:space="preserve">Argumenty projektu</w:t>
      </w:r>
      <w:r/>
      <w:bookmarkEnd w:id="3"/>
      <w:r/>
      <w:r/>
    </w:p>
    <w:p>
      <w:pPr>
        <w:spacing w:line="288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Pri spúšťaní klienta aj serveru je potreba nastaviť argumenty podľa ktorých sa riadi ďalší chod programu.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spacing w:line="288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b/>
          <w:color w:val="212529"/>
          <w:sz w:val="24"/>
          <w:highlight w:val="none"/>
        </w:rPr>
        <w:t xml:space="preserve">Klient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: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ind w:left="0" w:firstLine="0"/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-h &lt;ip_adresa&gt; 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44"/>
        </w:numPr>
        <w:spacing w:line="240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IP adresa serveru na ktorú sa klient pripojí (ipv6 alebo ipv4).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-p &lt;port&gt;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45"/>
        </w:numPr>
        <w:spacing w:line="240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Číslo portu pod ktorým server beží.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-f &lt;pracovný_priečinok&gt;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46"/>
        </w:numPr>
        <w:spacing w:line="240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Absolútna alebo lokálna cesta k pracovnému priečinku klienta.</w:t>
      </w:r>
      <w:r>
        <w:rPr>
          <w:rFonts w:ascii="FontAwesome" w:hAnsi="FontAwesome" w:cs="FontAwesome" w:eastAsia="FontAwesome"/>
          <w:color w:val="212529"/>
          <w:sz w:val="24"/>
        </w:rPr>
      </w:r>
      <w:r>
        <w:rPr>
          <w:rFonts w:ascii="FontAwesome" w:hAnsi="FontAwesome" w:cs="FontAwesome" w:eastAsia="FontAwesome"/>
          <w:color w:val="212529"/>
          <w:sz w:val="24"/>
        </w:rPr>
      </w:r>
    </w:p>
    <w:p>
      <w:pPr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b/>
          <w:color w:val="212529"/>
          <w:sz w:val="24"/>
          <w:highlight w:val="none"/>
        </w:rPr>
        <w:t xml:space="preserve">Server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: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-i &lt;rozhranie&gt;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47"/>
        </w:numPr>
        <w:spacing w:line="240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Rozhranie na ktorom bude server naslúchať (napr. „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enp9s0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“).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ind w:left="0" w:firstLine="0"/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-p &lt;port&gt;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49"/>
        </w:numPr>
        <w:spacing w:line="240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Port na ktorom server naslúcha.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49"/>
        </w:numPr>
        <w:spacing w:line="240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Treba pamätať na to že na linuxe sú porty 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0-1023 rezervované pre systém.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-f &lt;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pracovný_priečinok</w:t>
      </w:r>
      <w:r/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&gt;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51"/>
        </w:numPr>
        <w:spacing w:line="240" w:lineRule="auto"/>
        <w:rPr>
          <w:rFonts w:ascii="FontAwesome" w:hAnsi="FontAwesome" w:cs="FontAwesome" w:eastAsia="FontAwesome"/>
          <w:color w:val="212529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Absolútna alebo lokálna cesta k pracovnému priečinku serveru.</w:t>
      </w:r>
      <w:r>
        <w:rPr>
          <w:rFonts w:ascii="FontAwesome" w:hAnsi="FontAwesome" w:cs="FontAwesome" w:eastAsia="FontAwesome"/>
          <w:color w:val="212529"/>
          <w:sz w:val="24"/>
        </w:rPr>
      </w:r>
      <w:r/>
    </w:p>
    <w:p>
      <w:pPr>
        <w:spacing w:line="240" w:lineRule="auto"/>
        <w:rPr>
          <w:rFonts w:ascii="FontAwesome" w:hAnsi="FontAwesome" w:cs="FontAwesome" w:eastAsia="FontAwesome"/>
          <w:color w:val="212529"/>
          <w:sz w:val="24"/>
          <w:highlight w:val="none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-u &lt;databáza&gt;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</w:p>
    <w:p>
      <w:pPr>
        <w:pStyle w:val="852"/>
        <w:numPr>
          <w:ilvl w:val="0"/>
          <w:numId w:val="52"/>
        </w:numPr>
        <w:spacing w:line="288" w:lineRule="auto"/>
        <w:rPr>
          <w:rFonts w:ascii="FontAwesome" w:hAnsi="FontAwesome" w:cs="FontAwesome" w:eastAsia="FontAwesome"/>
          <w:color w:val="212529"/>
          <w:sz w:val="24"/>
        </w:rPr>
      </w:pPr>
      <w:r>
        <w:rPr>
          <w:rFonts w:ascii="FontAwesome" w:hAnsi="FontAwesome" w:cs="FontAwesome" w:eastAsia="FontAwesome"/>
          <w:color w:val="212529"/>
          <w:sz w:val="24"/>
          <w:highlight w:val="none"/>
        </w:rPr>
        <w:t xml:space="preserve">Absolútna cesta k databáze s databázou užívateľov serveru.</w:t>
      </w:r>
      <w:r>
        <w:rPr>
          <w:rFonts w:ascii="FontAwesome" w:hAnsi="FontAwesome" w:cs="FontAwesome" w:eastAsia="FontAwesome"/>
          <w:color w:val="212529"/>
          <w:sz w:val="24"/>
          <w:highlight w:val="none"/>
        </w:rPr>
      </w:r>
      <w:r>
        <w:br w:type="page"/>
      </w:r>
      <w:r/>
    </w:p>
    <w:p>
      <w:pPr>
        <w:pStyle w:val="729"/>
        <w:spacing w:line="288" w:lineRule="auto"/>
      </w:pPr>
      <w:r/>
      <w:bookmarkStart w:id="4" w:name="_Toc4"/>
      <w:r>
        <w:t xml:space="preserve">Implementácia:</w:t>
      </w:r>
      <w:r/>
      <w:bookmarkEnd w:id="4"/>
      <w:r/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  <w:t xml:space="preserve">Projekt podporuje ako ipv6 tak aj ipv4 pomocou </w:t>
      </w:r>
      <w:r>
        <w:rPr>
          <w:rFonts w:ascii="FontAwesome" w:hAnsi="FontAwesome" w:cs="FontAwesome" w:eastAsia="FontAwesome"/>
          <w:color w:val="000000"/>
        </w:rPr>
        <w:t xml:space="preserve">hybridného</w:t>
      </w:r>
      <w:r>
        <w:rPr>
          <w:rFonts w:ascii="FontAwesome" w:hAnsi="FontAwesome" w:cs="FontAwesome" w:eastAsia="FontAwesome"/>
          <w:color w:val="000000"/>
        </w:rPr>
        <w:t xml:space="preserve"> nastavenia socketu. TCP spojenie je nadviazané pomocou knižníc sys/types.h, sys/socket.h a netdb.h. 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  <w:t xml:space="preserve">Kostru projektu som vyhotovil podľa návodu [2] kde je detailne popísané nastavenie socketu pre komunikáciu klient-server</w:t>
      </w:r>
      <w:r>
        <w:rPr>
          <w:rFonts w:ascii="FontAwesome" w:hAnsi="FontAwesome" w:cs="FontAwesome" w:eastAsia="FontAwesome"/>
          <w:color w:val="000000"/>
        </w:rPr>
        <w:t xml:space="preserve">,</w:t>
      </w:r>
      <w:r>
        <w:rPr>
          <w:rFonts w:ascii="FontAwesome" w:hAnsi="FontAwesome" w:cs="FontAwesome" w:eastAsia="FontAwesome"/>
          <w:color w:val="000000"/>
        </w:rPr>
        <w:t xml:space="preserve"> kde </w:t>
      </w:r>
      <w:r>
        <w:rPr>
          <w:rFonts w:ascii="FontAwesome" w:hAnsi="FontAwesome" w:cs="FontAwesome" w:eastAsia="FontAwesome"/>
          <w:color w:val="000000"/>
        </w:rPr>
        <w:t xml:space="preserve">nevieme dopredu povedať</w:t>
      </w:r>
      <w:r>
        <w:rPr>
          <w:rFonts w:ascii="FontAwesome" w:hAnsi="FontAwesome" w:cs="FontAwesome" w:eastAsia="FontAwesome"/>
          <w:color w:val="000000"/>
        </w:rPr>
        <w:t xml:space="preserve"> aká ver</w:t>
      </w:r>
      <w:r>
        <w:rPr>
          <w:rFonts w:ascii="FontAwesome" w:hAnsi="FontAwesome" w:cs="FontAwesome" w:eastAsia="FontAwesome"/>
          <w:color w:val="000000"/>
        </w:rPr>
        <w:t xml:space="preserve">zia </w:t>
      </w:r>
      <w:r>
        <w:rPr>
          <w:rFonts w:ascii="FontAwesome" w:hAnsi="FontAwesome" w:cs="FontAwesome" w:eastAsia="FontAwesome"/>
          <w:color w:val="000000"/>
        </w:rPr>
        <w:t xml:space="preserve">IP</w:t>
      </w:r>
      <w:r>
        <w:rPr>
          <w:rFonts w:ascii="FontAwesome" w:hAnsi="FontAwesome" w:cs="FontAwesome" w:eastAsia="FontAwesome"/>
          <w:color w:val="000000"/>
        </w:rPr>
        <w:t xml:space="preserve"> bude požadovaná.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25344</wp:posOffset>
                </wp:positionV>
                <wp:extent cx="5731510" cy="1006426"/>
                <wp:effectExtent l="0" t="0" r="0" b="0"/>
                <wp:wrapSquare wrapText="bothSides"/>
                <wp:docPr id="2" name="Obrázek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4546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100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251664384;o:allowoverlap:true;o:allowincell:true;mso-position-horizontal-relative:margin;margin-left:0.0pt;mso-position-horizontal:absolute;mso-position-vertical-relative:text;margin-top:2.0pt;mso-position-vertical:absolute;width:451.3pt;height:79.2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Po úspešnom vyhodnotení užívateľských argumentov</w:t>
      </w:r>
      <w:r>
        <w:rPr>
          <w:rFonts w:ascii="FontAwesome" w:hAnsi="FontAwesome" w:cs="FontAwesome" w:eastAsia="FontAwesome"/>
          <w:color w:val="000000" w:themeColor="text1"/>
        </w:rPr>
        <w:t xml:space="preserve"> </w:t>
      </w:r>
      <w:r>
        <w:rPr>
          <w:rFonts w:ascii="FontAwesome" w:hAnsi="FontAwesome" w:cs="FontAwesome" w:eastAsia="FontAwesome"/>
          <w:color w:val="000000" w:themeColor="text1"/>
        </w:rPr>
        <w:t xml:space="preserve">a vytvorení socketu so správnym nastavením, môže začať komunikácia. Klient sa ihneď pripojí na server definovaný </w:t>
      </w:r>
      <w:r>
        <w:rPr>
          <w:rFonts w:ascii="FontAwesome" w:hAnsi="FontAwesome" w:cs="FontAwesome" w:eastAsia="FontAwesome"/>
          <w:color w:val="000000" w:themeColor="text1"/>
        </w:rPr>
        <w:t xml:space="preserve">adresou</w:t>
      </w:r>
      <w:r>
        <w:rPr>
          <w:rFonts w:ascii="FontAwesome" w:hAnsi="FontAwesome" w:cs="FontAwesome" w:eastAsia="FontAwesome"/>
          <w:color w:val="000000" w:themeColor="text1"/>
        </w:rPr>
        <w:t xml:space="preserve"> a portom. Server musí bežať a počúvať pomocou funkcie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listen()</w:t>
      </w:r>
      <w:r>
        <w:rPr>
          <w:rFonts w:ascii="FontAwesome" w:hAnsi="FontAwesome" w:cs="FontAwesome" w:eastAsia="FontAwesome"/>
          <w:color w:val="000000" w:themeColor="text1"/>
        </w:rPr>
        <w:t xml:space="preserve">. V momente a</w:t>
      </w:r>
      <w:r>
        <w:rPr>
          <w:rFonts w:ascii="FontAwesome" w:hAnsi="FontAwesome" w:cs="FontAwesome" w:eastAsia="FontAwesome"/>
          <w:color w:val="000000" w:themeColor="text1"/>
        </w:rPr>
        <w:t xml:space="preserve">ko klient nadviaže spojenie so serverom, server vytvára nový proces pomocou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fork()</w:t>
      </w:r>
      <w:r>
        <w:rPr>
          <w:rFonts w:ascii="FontAwesome" w:hAnsi="FontAwesome" w:cs="FontAwesome" w:eastAsia="FontAwesome"/>
          <w:color w:val="000000" w:themeColor="text1"/>
        </w:rPr>
        <w:t xml:space="preserve">. Hlavný proces stále naslúcha zatiaľ čo potomok zatvára listener a inicializuje komunikáciu s klientom. Lepšie to prezentuje nasledujúci graf vyhotovený </w:t>
      </w:r>
      <w:r>
        <w:rPr>
          <w:rFonts w:ascii="FontAwesome" w:hAnsi="FontAwesome" w:cs="FontAwesome" w:eastAsia="FontAwesome"/>
          <w:color w:val="000000" w:themeColor="text1"/>
        </w:rPr>
        <w:t xml:space="preserve">podľa</w:t>
      </w:r>
      <w:r>
        <w:rPr>
          <w:rFonts w:ascii="FontAwesome" w:hAnsi="FontAwesome" w:cs="FontAwesome" w:eastAsia="FontAwesome"/>
          <w:color w:val="000000" w:themeColor="text1"/>
        </w:rPr>
        <w:t xml:space="preserve"> mojej implemen</w:t>
      </w:r>
      <w:r>
        <w:rPr>
          <w:rFonts w:ascii="FontAwesome" w:hAnsi="FontAwesome" w:cs="FontAwesome" w:eastAsia="FontAwesome"/>
          <w:color w:val="000000" w:themeColor="text1"/>
        </w:rPr>
        <w:t xml:space="preserve">tácie.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780996"/>
                <wp:effectExtent l="0" t="0" r="0" b="0"/>
                <wp:docPr id="3" name="Obrázek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4056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3780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297.7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Samotná komunikácia kl</w:t>
      </w:r>
      <w:r>
        <w:rPr>
          <w:rFonts w:ascii="FontAwesome" w:hAnsi="FontAwesome" w:cs="FontAwesome" w:eastAsia="FontAwesome"/>
          <w:color w:val="000000" w:themeColor="text1"/>
        </w:rPr>
        <w:t xml:space="preserve">i</w:t>
      </w:r>
      <w:r>
        <w:rPr>
          <w:rFonts w:ascii="FontAwesome" w:hAnsi="FontAwesome" w:cs="FontAwesome" w:eastAsia="FontAwesome"/>
          <w:color w:val="000000" w:themeColor="text1"/>
        </w:rPr>
        <w:t xml:space="preserve">enta a serveru je už jednoducho pomocou funkcií recv() a send(). Kde klient posiela žiadosť a server na ňu odpovedá. Validitu príkazov kontroluje hlavne server, klient validuje komplet celý príkaz iba v niektorých prípadoch. </w:t>
      </w:r>
      <w:r>
        <w:rPr>
          <w:rFonts w:ascii="FontAwesome" w:hAnsi="FontAwesome" w:cs="FontAwesome" w:eastAsia="FontAwesome"/>
          <w:color w:val="000000" w:themeColor="text1"/>
        </w:rPr>
        <w:br w:type="page"/>
      </w:r>
      <w:r/>
    </w:p>
    <w:p>
      <w:pPr>
        <w:pStyle w:val="730"/>
      </w:pPr>
      <w:r/>
      <w:bookmarkStart w:id="5" w:name="_Toc5"/>
      <w:r>
        <w:t xml:space="preserve">Fu</w:t>
      </w:r>
      <w:r>
        <w:t xml:space="preserve">nkcia concatPath()</w:t>
      </w:r>
      <w:r/>
      <w:bookmarkEnd w:id="5"/>
      <w:r/>
      <w:r/>
    </w:p>
    <w:p>
      <w:pPr>
        <w:rPr>
          <w:u w:val="single"/>
        </w:rPr>
      </w:pPr>
      <w:r>
        <w:rPr>
          <w:u w:val="single"/>
        </w:rPr>
        <w:t xml:space="preserve">Server prijíma všetky cesty k súborom ako lokálne cesty od pracovného priečinku serveru, definovaného argumentom (-f) alebo príkazom od klienta, po požadovaný súbor / priečinok.</w:t>
      </w:r>
      <w:r/>
    </w:p>
    <w:p>
      <w:r>
        <w:t xml:space="preserve">Jedine príkaz CDIR neberie lokálnu cestu od definovanéh</w:t>
      </w:r>
      <w:r>
        <w:t xml:space="preserve">o pracovného priečinku, ale od spusteného serveru, na koľko sám tento pracovný priečinok nastavuje.</w:t>
      </w:r>
      <w:r/>
    </w:p>
    <w:p>
      <w:r>
        <w:t xml:space="preserve">O prevod lokálnej cesty na </w:t>
      </w:r>
      <w:r>
        <w:t xml:space="preserve">absolútnu</w:t>
      </w:r>
      <w:r>
        <w:t xml:space="preserve">, spájanie lokálnych ciest a ich validáciu sa stará implementovaná funkcia </w:t>
      </w:r>
      <w:r>
        <w:rPr>
          <w:b/>
        </w:rPr>
        <w:t xml:space="preserve">concatPath(</w:t>
      </w:r>
      <w:r>
        <w:t xml:space="preserve">wd, path, folder</w:t>
      </w:r>
      <w:r>
        <w:rPr>
          <w:b/>
        </w:rPr>
        <w:t xml:space="preserve">)</w:t>
      </w:r>
      <w:r>
        <w:t xml:space="preserve">. Táto funkcia zí</w:t>
      </w:r>
      <w:r>
        <w:t xml:space="preserve">ska aktuálnu cestu k serveru, pridá k nej lokálnu cestu z parametru wd. Potom k nej pridá lokálnu cestu z parametru path, avšak iba ak táto cesta nie je NULL. Celý čas dbá na to aby boli cesty správne naformátované a teda aby dokázala poskladať validnú ces</w:t>
      </w:r>
      <w:r>
        <w:t xml:space="preserve">tu z </w:t>
      </w:r>
      <w:r>
        <w:t xml:space="preserve">ľubovoľne</w:t>
      </w:r>
      <w:r>
        <w:t xml:space="preserve"> zadaného vstupu. Na koniec skontroluje či sa na vytvorenej ceste nachádza priečinok (folder= 1), alebo súbor (folder= 0). Ak sa nachádza tak vráti poskladanú absolútnu cestu k nemu. Ak nie tak vráti „error“. Takto vytvorenú absolútnu cestu v</w:t>
      </w:r>
      <w:r>
        <w:t xml:space="preserve">yužívajú príkazy LIST, KILL, atď. Samotná lokálna cesta od Serveru po jeho pracovný priečinok je vždy držaná v </w:t>
      </w:r>
      <w:r>
        <w:t xml:space="preserve">perzistentnej</w:t>
      </w:r>
      <w:r>
        <w:t xml:space="preserve"> premennej workingDir.</w:t>
      </w:r>
      <w:r/>
    </w:p>
    <w:p>
      <w:r>
        <w:t xml:space="preserve">Klient má tiež implementovanú obdobu tejto funkcie ale je podstatne zjednodušená a nevyužíva sa tak často.</w:t>
      </w:r>
      <w:r/>
    </w:p>
    <w:p>
      <w:r/>
      <w:r/>
    </w:p>
    <w:p>
      <w:r/>
      <w:r/>
    </w:p>
    <w:p>
      <w:pPr>
        <w:spacing w:line="288" w:lineRule="auto"/>
        <w:rPr>
          <w:rStyle w:val="844"/>
          <w:rFonts w:ascii="FontAwesome" w:hAnsi="FontAwesome" w:cs="FontAwesome" w:eastAsia="FontAwesome"/>
        </w:rPr>
      </w:pPr>
      <w:r>
        <w:rPr>
          <w:rStyle w:val="844"/>
          <w:rFonts w:ascii="FontAwesome" w:hAnsi="FontAwesome" w:cs="FontAwesome" w:eastAsia="FontAwesome"/>
        </w:rPr>
        <w:t xml:space="preserve">Príkazy: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Užívateľ na strane klienta zadáva do terminálu príkaz vo forme:</w:t>
      </w:r>
      <w:r/>
    </w:p>
    <w:p>
      <w:pPr>
        <w:pStyle w:val="852"/>
        <w:numPr>
          <w:ilvl w:val="0"/>
          <w:numId w:val="5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&lt;príkaz&gt; [argumenty]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jednotlivé príkazy podľa štandardu RFC 913 sú nasledovné:</w:t>
      </w:r>
      <w:r/>
    </w:p>
    <w:p>
      <w:pPr>
        <w:pStyle w:val="852"/>
        <w:numPr>
          <w:ilvl w:val="0"/>
          <w:numId w:val="6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USER, ACCT, PASS, TYPE, LIST, CDIR, KILL, NAME, DONE, RETR, STOR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Následne server príkaz validuje a preve</w:t>
      </w:r>
      <w:r>
        <w:rPr>
          <w:rFonts w:ascii="FontAwesome" w:hAnsi="FontAwesome" w:cs="FontAwesome" w:eastAsia="FontAwesome"/>
          <w:color w:val="000000" w:themeColor="text1"/>
        </w:rPr>
        <w:t xml:space="preserve">die požadovanú činnosť. Podľa toho vracia odpoveď na ktorej začiatku je vždy jeden z nasledujúcich response code:</w:t>
      </w:r>
      <w:r/>
    </w:p>
    <w:p>
      <w:pPr>
        <w:pStyle w:val="852"/>
        <w:numPr>
          <w:ilvl w:val="0"/>
          <w:numId w:val="8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+, -, !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Príkazy nemusia byť zadané vo formáte uppercase, na koľko ich ako server, tak aj klient porovnávajú funkciou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strncasecmp()</w:t>
      </w:r>
      <w:r>
        <w:rPr>
          <w:rFonts w:ascii="FontAwesome" w:hAnsi="FontAwesome" w:cs="FontAwesome" w:eastAsia="FontAwesome"/>
          <w:color w:val="000000" w:themeColor="text1"/>
        </w:rPr>
        <w:t xml:space="preserve"> /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strncasecmp()</w:t>
      </w:r>
      <w:r>
        <w:rPr>
          <w:rFonts w:ascii="FontAwesome" w:hAnsi="FontAwesome" w:cs="FontAwesome" w:eastAsia="FontAwesome"/>
          <w:color w:val="000000" w:themeColor="text1"/>
        </w:rPr>
        <w:t xml:space="preserve">, ktorá </w:t>
      </w:r>
      <w:r>
        <w:rPr>
          <w:rFonts w:ascii="FontAwesome" w:hAnsi="FontAwesome" w:cs="FontAwesome" w:eastAsia="FontAwesome"/>
          <w:color w:val="000000" w:themeColor="text1"/>
        </w:rPr>
        <w:t xml:space="preserve">berie uppercase ako aj lowercase písmená rovnako.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rPr>
          <w:rFonts w:ascii="FontAwesome" w:hAnsi="FontAwesome" w:cs="FontAwesome" w:eastAsia="FontAwesome"/>
          <w:color w:val="000000"/>
        </w:rPr>
      </w:pPr>
      <w:r>
        <w:br w:type="page"/>
      </w:r>
      <w:r/>
    </w:p>
    <w:p>
      <w:pPr>
        <w:pStyle w:val="730"/>
      </w:pPr>
      <w:r/>
      <w:bookmarkStart w:id="6" w:name="_Toc6"/>
      <w:r>
        <w:rPr>
          <w:rFonts w:ascii="FontAwesome" w:hAnsi="FontAwesome" w:cs="FontAwesome" w:eastAsia="FontAwesome"/>
          <w:color w:val="000000" w:themeColor="text1"/>
        </w:rPr>
        <w:t xml:space="preserve">USER &lt;user-id&gt;</w:t>
      </w:r>
      <w:r/>
      <w:bookmarkEnd w:id="6"/>
      <w:r/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Pri </w:t>
      </w:r>
      <w:r>
        <w:rPr>
          <w:rFonts w:ascii="FontAwesome" w:hAnsi="FontAwesome" w:cs="FontAwesome" w:eastAsia="FontAwesome"/>
          <w:color w:val="000000" w:themeColor="text1"/>
        </w:rPr>
        <w:t xml:space="preserve">spúšťaní</w:t>
      </w:r>
      <w:r>
        <w:rPr>
          <w:rFonts w:ascii="FontAwesome" w:hAnsi="FontAwesome" w:cs="FontAwesome" w:eastAsia="FontAwesome"/>
          <w:color w:val="000000" w:themeColor="text1"/>
        </w:rPr>
        <w:t xml:space="preserve"> serveru užívateľ definuje absolútnu cestu k databáze s užívateľmi v argumente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–u</w:t>
      </w:r>
      <w:r>
        <w:rPr>
          <w:rFonts w:ascii="FontAwesome" w:hAnsi="FontAwesome" w:cs="FontAwesome" w:eastAsia="FontAwesome"/>
          <w:color w:val="000000" w:themeColor="text1"/>
        </w:rPr>
        <w:t xml:space="preserve">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&lt;</w:t>
      </w:r>
      <w:r>
        <w:rPr>
          <w:rFonts w:ascii="FontAwesome" w:hAnsi="FontAwesome" w:cs="FontAwesome" w:eastAsia="FontAwesome"/>
          <w:color w:val="000000" w:themeColor="text1"/>
        </w:rPr>
        <w:t xml:space="preserve">abs_path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&gt;</w:t>
      </w:r>
      <w:r>
        <w:rPr>
          <w:rFonts w:ascii="FontAwesome" w:hAnsi="FontAwesome" w:cs="FontAwesome" w:eastAsia="FontAwesome"/>
          <w:color w:val="000000" w:themeColor="text1"/>
        </w:rPr>
        <w:t xml:space="preserve">. Pre prehľadávanie tejto databázy som implementoval fu</w:t>
      </w:r>
      <w:r>
        <w:rPr>
          <w:rFonts w:ascii="FontAwesome" w:hAnsi="FontAwesome" w:cs="FontAwesome" w:eastAsia="FontAwesome"/>
          <w:color w:val="000000" w:themeColor="text1"/>
        </w:rPr>
        <w:t xml:space="preserve">nkciu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getUser(</w:t>
      </w:r>
      <w:r>
        <w:rPr>
          <w:rFonts w:ascii="FontAwesome" w:hAnsi="FontAwesome" w:cs="FontAwesome" w:eastAsia="FontAwesome"/>
          <w:color w:val="000000" w:themeColor="text1"/>
        </w:rPr>
        <w:t xml:space="preserve">username, filePath, password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)</w:t>
      </w:r>
      <w:r>
        <w:rPr>
          <w:rFonts w:ascii="FontAwesome" w:hAnsi="FontAwesome" w:cs="FontAwesome" w:eastAsia="FontAwesome"/>
          <w:color w:val="000000" w:themeColor="text1"/>
        </w:rPr>
        <w:t xml:space="preserve">. Pri tomto príkaze je posledný parameter funkcie NULL, keďže heslo ešte nemáme k dispozíci</w:t>
      </w:r>
      <w:r>
        <w:rPr>
          <w:rFonts w:ascii="FontAwesome" w:hAnsi="FontAwesome" w:cs="FontAwesome" w:eastAsia="FontAwesome"/>
          <w:color w:val="000000" w:themeColor="text1"/>
        </w:rPr>
        <w:t xml:space="preserve">i</w:t>
      </w:r>
      <w:r>
        <w:rPr>
          <w:rFonts w:ascii="FontAwesome" w:hAnsi="FontAwesome" w:cs="FontAwesome" w:eastAsia="FontAwesome"/>
          <w:color w:val="000000" w:themeColor="text1"/>
        </w:rPr>
        <w:t xml:space="preserve">. Táto funkci</w:t>
      </w:r>
      <w:r>
        <w:rPr>
          <w:rFonts w:ascii="FontAwesome" w:hAnsi="FontAwesome" w:cs="FontAwesome" w:eastAsia="FontAwesome"/>
          <w:color w:val="000000" w:themeColor="text1"/>
        </w:rPr>
        <w:t xml:space="preserve">a </w:t>
      </w:r>
      <w:r>
        <w:rPr>
          <w:rFonts w:ascii="FontAwesome" w:hAnsi="FontAwesome" w:cs="FontAwesome" w:eastAsia="FontAwesome"/>
          <w:color w:val="000000" w:themeColor="text1"/>
        </w:rPr>
        <w:t xml:space="preserve">sa pokúsi nájsť užívateľské meno v databáze a </w:t>
      </w:r>
      <w:r>
        <w:rPr>
          <w:rFonts w:ascii="FontAwesome" w:hAnsi="FontAwesome" w:cs="FontAwesome" w:eastAsia="FontAwesome"/>
          <w:color w:val="000000" w:themeColor="text1"/>
        </w:rPr>
        <w:t xml:space="preserve">podľa</w:t>
      </w:r>
      <w:r>
        <w:rPr>
          <w:rFonts w:ascii="FontAwesome" w:hAnsi="FontAwesome" w:cs="FontAwesome" w:eastAsia="FontAwesome"/>
          <w:color w:val="000000" w:themeColor="text1"/>
        </w:rPr>
        <w:t xml:space="preserve"> toho vracia</w:t>
      </w:r>
      <w:r>
        <w:rPr>
          <w:rFonts w:ascii="FontAwesome" w:hAnsi="FontAwesome" w:cs="FontAwesome" w:eastAsia="FontAwesome"/>
          <w:color w:val="000000" w:themeColor="text1"/>
        </w:rPr>
        <w:t xml:space="preserve"> </w:t>
      </w:r>
      <w:r>
        <w:rPr>
          <w:rFonts w:ascii="FontAwesome" w:hAnsi="FontAwesome" w:cs="FontAwesome" w:eastAsia="FontAwesome"/>
          <w:color w:val="000000" w:themeColor="text1"/>
        </w:rPr>
        <w:t xml:space="preserve">správu pre klienta. 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-unable to a</w:t>
      </w:r>
      <w:r>
        <w:rPr>
          <w:rFonts w:ascii="FontAwesome" w:hAnsi="FontAwesome" w:cs="FontAwesome" w:eastAsia="FontAwesome"/>
          <w:color w:val="000000" w:themeColor="text1"/>
        </w:rPr>
        <w:t xml:space="preserve">ccess database, server error</w:t>
      </w:r>
      <w:r/>
    </w:p>
    <w:p>
      <w:pPr>
        <w:pStyle w:val="852"/>
        <w:numPr>
          <w:ilvl w:val="0"/>
          <w:numId w:val="10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Toto je chyba serveru, ktorá značí že sa nepodarilo otvoriť databázu.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+User-id valid, send password</w:t>
      </w:r>
      <w:r/>
    </w:p>
    <w:p>
      <w:pPr>
        <w:pStyle w:val="852"/>
        <w:numPr>
          <w:ilvl w:val="0"/>
          <w:numId w:val="11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Username je nájdené v databáze. Pre prihlásenie zostáva už len poslať heslo.</w:t>
      </w:r>
      <w:r/>
    </w:p>
    <w:p>
      <w:pPr>
        <w:pStyle w:val="852"/>
        <w:numPr>
          <w:ilvl w:val="0"/>
          <w:numId w:val="11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Pri tejto odpovedi sa zadané username uloží do </w:t>
      </w:r>
      <w:r>
        <w:rPr>
          <w:rFonts w:ascii="FontAwesome" w:hAnsi="FontAwesome" w:cs="FontAwesome" w:eastAsia="FontAwesome"/>
          <w:color w:val="000000" w:themeColor="text1"/>
        </w:rPr>
        <w:t xml:space="preserve">perzistentnej</w:t>
      </w:r>
      <w:r>
        <w:rPr>
          <w:rFonts w:ascii="FontAwesome" w:hAnsi="FontAwesome" w:cs="FontAwesome" w:eastAsia="FontAwesome"/>
          <w:color w:val="000000" w:themeColor="text1"/>
        </w:rPr>
        <w:t xml:space="preserve"> premennej.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-Invalid user-id, try again</w:t>
      </w:r>
      <w:r/>
    </w:p>
    <w:p>
      <w:pPr>
        <w:pStyle w:val="852"/>
        <w:numPr>
          <w:ilvl w:val="0"/>
          <w:numId w:val="12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Username sa nenašlo v databáze. Užívateľ môže poslať príkaz znovu, pravdepodobne už s iným username.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Style w:val="844"/>
          <w:rFonts w:ascii="FontAwesome" w:hAnsi="FontAwesome" w:cs="FontAwesome" w:eastAsia="FontAwesome"/>
        </w:rPr>
      </w:pPr>
      <w:r>
        <w:rPr>
          <w:rStyle w:val="844"/>
          <w:rFonts w:ascii="FontAwesome" w:hAnsi="FontAwesome" w:cs="FontAwesome" w:eastAsia="FontAwesome"/>
        </w:rPr>
        <w:t xml:space="preserve">ACCT &lt;account&gt;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Server nepodporuje spoplatnenie užívateľov. Tento príkaz tak nemá využitie a užívatelia sú identifikovaný podľa ich užívateľského mena zadaného v príkaze USER.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! Account valid, logged-in</w:t>
      </w:r>
      <w:r/>
    </w:p>
    <w:p>
      <w:pPr>
        <w:pStyle w:val="852"/>
        <w:numPr>
          <w:ilvl w:val="0"/>
          <w:numId w:val="13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Ak je už užívateľ prihlásený tak server vráti túto odpoveď.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-there is</w:t>
      </w:r>
      <w:r>
        <w:rPr>
          <w:rFonts w:ascii="FontAwesome" w:hAnsi="FontAwesome" w:cs="FontAwesome" w:eastAsia="FontAwesome"/>
          <w:color w:val="000000" w:themeColor="text1"/>
        </w:rPr>
        <w:t xml:space="preserve"> no need for ACCT, just login</w:t>
      </w:r>
      <w:r/>
    </w:p>
    <w:p>
      <w:pPr>
        <w:pStyle w:val="852"/>
        <w:numPr>
          <w:ilvl w:val="0"/>
          <w:numId w:val="14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Odpoveď serveru v ostatných prípadoch.</w:t>
      </w:r>
      <w:r/>
    </w:p>
    <w:p>
      <w:pPr>
        <w:rPr>
          <w:rFonts w:ascii="FontAwesome" w:hAnsi="FontAwesome" w:cs="FontAwesome" w:eastAsia="FontAwesome"/>
          <w:color w:val="000000"/>
        </w:rPr>
      </w:pPr>
      <w:r>
        <w:br w:type="page"/>
      </w:r>
      <w:r/>
    </w:p>
    <w:p>
      <w:pPr>
        <w:pStyle w:val="730"/>
      </w:pPr>
      <w:r/>
      <w:bookmarkStart w:id="7" w:name="_Toc7"/>
      <w:r>
        <w:rPr>
          <w:rFonts w:ascii="FontAwesome" w:hAnsi="FontAwesome" w:cs="FontAwesome" w:eastAsia="FontAwesome"/>
          <w:color w:val="000000" w:themeColor="text1"/>
        </w:rPr>
        <w:t xml:space="preserve">PASS &lt;password&gt;</w:t>
      </w:r>
      <w:r/>
      <w:bookmarkEnd w:id="7"/>
      <w:r/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Tak isto ako USER, aj tento príkaz využíva funkcie </w:t>
      </w:r>
      <w:r>
        <w:rPr>
          <w:rFonts w:ascii="FontAwesome" w:hAnsi="FontAwesome" w:cs="FontAwesome" w:eastAsia="FontAwesome"/>
          <w:color w:val="000000" w:themeColor="text1"/>
        </w:rPr>
        <w:t xml:space="preserve">getUser(username, filePath, password). Tento sú vyplnené všetky argumenty funkcie. Username je uložené z predošlého volania príkazu USER. filePath je </w:t>
      </w:r>
      <w:r>
        <w:rPr>
          <w:rFonts w:ascii="FontAwesome" w:hAnsi="FontAwesome" w:cs="FontAwesome" w:eastAsia="FontAwesome"/>
          <w:color w:val="000000" w:themeColor="text1"/>
        </w:rPr>
        <w:t xml:space="preserve">cesta k databáze užívateľov. Password je hľadané heslo.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-Wrong password, try again</w:t>
      </w:r>
      <w:r/>
    </w:p>
    <w:p>
      <w:pPr>
        <w:pStyle w:val="852"/>
        <w:numPr>
          <w:ilvl w:val="0"/>
          <w:numId w:val="15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zadané heslo sa n</w:t>
      </w:r>
      <w:r>
        <w:rPr>
          <w:rFonts w:ascii="FontAwesome" w:hAnsi="FontAwesome" w:cs="FontAwesome" w:eastAsia="FontAwesome"/>
          <w:color w:val="000000" w:themeColor="text1"/>
        </w:rPr>
        <w:t xml:space="preserve">ezhoduje s heslom daného užívateľa v databáze.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! Logged in</w:t>
      </w:r>
      <w:r/>
    </w:p>
    <w:p>
      <w:pPr>
        <w:pStyle w:val="852"/>
        <w:numPr>
          <w:ilvl w:val="0"/>
          <w:numId w:val="16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Heslo sa zhoduje s heslom v databáze</w:t>
      </w:r>
      <w:r/>
    </w:p>
    <w:p>
      <w:pPr>
        <w:pStyle w:val="852"/>
        <w:numPr>
          <w:ilvl w:val="0"/>
          <w:numId w:val="16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perzistentná</w:t>
      </w:r>
      <w:r>
        <w:rPr>
          <w:rFonts w:ascii="FontAwesome" w:hAnsi="FontAwesome" w:cs="FontAwesome" w:eastAsia="FontAwesome"/>
          <w:color w:val="000000" w:themeColor="text1"/>
        </w:rPr>
        <w:t xml:space="preserve"> premenná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loginVerification </w:t>
      </w:r>
      <w:r>
        <w:rPr>
          <w:rFonts w:ascii="FontAwesome" w:hAnsi="FontAwesome" w:cs="FontAwesome" w:eastAsia="FontAwesome"/>
          <w:color w:val="000000" w:themeColor="text1"/>
        </w:rPr>
        <w:t xml:space="preserve">sa nastav</w:t>
      </w:r>
      <w:r>
        <w:rPr>
          <w:rFonts w:ascii="FontAwesome" w:hAnsi="FontAwesome" w:cs="FontAwesome" w:eastAsia="FontAwesome"/>
          <w:color w:val="000000" w:themeColor="text1"/>
        </w:rPr>
        <w:t xml:space="preserve">í</w:t>
      </w:r>
      <w:r>
        <w:rPr>
          <w:rFonts w:ascii="FontAwesome" w:hAnsi="FontAwesome" w:cs="FontAwesome" w:eastAsia="FontAwesome"/>
          <w:color w:val="000000" w:themeColor="text1"/>
        </w:rPr>
        <w:t xml:space="preserve"> na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1</w:t>
      </w:r>
      <w:r>
        <w:rPr>
          <w:rFonts w:ascii="FontAwesome" w:hAnsi="FontAwesome" w:cs="FontAwesome" w:eastAsia="FontAwesome"/>
          <w:color w:val="000000" w:themeColor="text1"/>
        </w:rPr>
        <w:t xml:space="preserve">. </w:t>
      </w:r>
      <w:r>
        <w:rPr>
          <w:rFonts w:ascii="FontAwesome" w:hAnsi="FontAwesome" w:cs="FontAwesome" w:eastAsia="FontAwesome"/>
          <w:color w:val="000000" w:themeColor="text1"/>
        </w:rPr>
        <w:t xml:space="preserve">To znamená, že</w:t>
      </w:r>
      <w:r>
        <w:rPr>
          <w:rFonts w:ascii="FontAwesome" w:hAnsi="FontAwesome" w:cs="FontAwesome" w:eastAsia="FontAwesome"/>
          <w:color w:val="000000" w:themeColor="text1"/>
        </w:rPr>
        <w:t xml:space="preserve"> užívateľ získava prístup ku všetkým nasledujúcim príkazom požadujúcim autorizáciu.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094715"/>
                <wp:effectExtent l="0" t="0" r="0" b="0"/>
                <wp:docPr id="4" name="Obrázek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5755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1094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3pt;height:86.2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Style w:val="844"/>
          <w:rFonts w:ascii="FontAwesome" w:hAnsi="FontAwesome" w:cs="FontAwesome" w:eastAsia="FontAwesome"/>
        </w:rPr>
        <w:t xml:space="preserve">TYPE </w:t>
      </w:r>
      <w:r>
        <w:rPr>
          <w:rStyle w:val="844"/>
          <w:rFonts w:ascii="FontAwesome" w:hAnsi="FontAwesome" w:cs="FontAwesome" w:eastAsia="FontAwesome"/>
        </w:rPr>
        <w:t xml:space="preserve">&lt; A | B | C &gt;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Type súži pre kompatibilitu, na príklad so strojmi kde sú 9-bitové byty. Reálne tento príkaz nemá žiaden efekt. Na výber je z troch typov – ASCII, BINARY a CONTINUOUS.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+Using { Ascii | Binary | Continuous } mode</w:t>
      </w:r>
      <w:r/>
    </w:p>
    <w:p>
      <w:pPr>
        <w:pStyle w:val="852"/>
        <w:numPr>
          <w:ilvl w:val="0"/>
          <w:numId w:val="17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Typ bol úspešne nastavený.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-Ty</w:t>
      </w:r>
      <w:r>
        <w:rPr>
          <w:rFonts w:ascii="FontAwesome" w:hAnsi="FontAwesome" w:cs="FontAwesome" w:eastAsia="FontAwesome"/>
          <w:color w:val="000000" w:themeColor="text1"/>
        </w:rPr>
        <w:t xml:space="preserve">pe not valid</w:t>
      </w:r>
      <w:r/>
    </w:p>
    <w:p>
      <w:pPr>
        <w:pStyle w:val="852"/>
        <w:numPr>
          <w:ilvl w:val="0"/>
          <w:numId w:val="18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Nebol zadaný známy typ.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-login needed for TYPE command</w:t>
      </w:r>
      <w:r/>
    </w:p>
    <w:p>
      <w:pPr>
        <w:pStyle w:val="852"/>
        <w:numPr>
          <w:ilvl w:val="0"/>
          <w:numId w:val="19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Pre tento príkaz je požadované prihlásenie užívateľa.</w:t>
      </w:r>
      <w:r/>
    </w:p>
    <w:p>
      <w:pPr>
        <w:rPr>
          <w:rFonts w:ascii="FontAwesome" w:hAnsi="FontAwesome" w:cs="FontAwesome" w:eastAsia="FontAwesome"/>
          <w:color w:val="000000"/>
        </w:rPr>
      </w:pPr>
      <w:r>
        <w:br w:type="page"/>
      </w:r>
      <w:r/>
    </w:p>
    <w:p>
      <w:pPr>
        <w:pStyle w:val="730"/>
      </w:pPr>
      <w:r/>
      <w:bookmarkStart w:id="8" w:name="_Toc8"/>
      <w:r>
        <w:rPr>
          <w:rFonts w:ascii="FontAwesome" w:hAnsi="FontAwesome" w:cs="FontAwesome" w:eastAsia="FontAwesome"/>
          <w:color w:val="000000" w:themeColor="text1"/>
        </w:rPr>
        <w:t xml:space="preserve">LIST &lt;F | V&gt; &lt;directory-path&gt;</w:t>
      </w:r>
      <w:r/>
      <w:bookmarkEnd w:id="8"/>
      <w:r/>
      <w:r/>
    </w:p>
    <w:p>
      <w:r>
        <w:t xml:space="preserve">Parameter F alebo V určuje či chceme odpoveď ako jednoduchý zoznam súborov (f) alebo chceme verbose list, ktorý obsahuje informácie na viac (v). Verbose list pridáva pred každý názov súboru, jeho typ: </w:t>
      </w:r>
      <w:r>
        <w:rPr>
          <w:b/>
        </w:rPr>
        <w:t xml:space="preserve">directory</w:t>
      </w:r>
      <w:r>
        <w:t xml:space="preserve">, </w:t>
      </w:r>
      <w:r>
        <w:rPr>
          <w:b/>
        </w:rPr>
        <w:t xml:space="preserve">file</w:t>
      </w:r>
      <w:r>
        <w:t xml:space="preserve">, </w:t>
      </w:r>
      <w:r>
        <w:rPr>
          <w:b/>
        </w:rPr>
        <w:t xml:space="preserve">unknown</w:t>
      </w:r>
      <w:r>
        <w:t xml:space="preserve">. Pre tento príkaz server využí</w:t>
      </w:r>
      <w:r>
        <w:t xml:space="preserve">va implementovanú funkciu </w:t>
      </w:r>
      <w:r>
        <w:rPr>
          <w:b/>
        </w:rPr>
        <w:t xml:space="preserve">getList(</w:t>
      </w:r>
      <w:r>
        <w:t xml:space="preserve">path, verbose</w:t>
      </w:r>
      <w:r>
        <w:rPr>
          <w:b/>
        </w:rPr>
        <w:t xml:space="preserve">)</w:t>
      </w:r>
      <w:r>
        <w:t xml:space="preserve">. Path je absolútna cesta k priečinku z ktorého chceme získať výpis súborov. Táto cesta je získaná pomocou funkcie concatPath(). </w:t>
      </w:r>
      <w:r/>
    </w:p>
    <w:p>
      <w:r>
        <w:t xml:space="preserve">-file not found, try different path</w:t>
      </w:r>
      <w:r/>
    </w:p>
    <w:p>
      <w:pPr>
        <w:pStyle w:val="852"/>
        <w:numPr>
          <w:ilvl w:val="0"/>
          <w:numId w:val="20"/>
        </w:numPr>
      </w:pPr>
      <w:r>
        <w:t xml:space="preserve">Zadaná cesta neexistuje.</w:t>
      </w:r>
      <w:r/>
    </w:p>
    <w:p>
      <w:r>
        <w:t xml:space="preserve">-wrong LIST optio</w:t>
      </w:r>
      <w:r>
        <w:t xml:space="preserve">n</w:t>
      </w:r>
      <w:r/>
    </w:p>
    <w:p>
      <w:pPr>
        <w:pStyle w:val="852"/>
        <w:numPr>
          <w:ilvl w:val="0"/>
          <w:numId w:val="21"/>
        </w:numPr>
      </w:pPr>
      <w:r>
        <w:t xml:space="preserve">Zadaný iný parameter ak V / F alebo nebol zadaný žiaden.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20983"/>
                <wp:effectExtent l="0" t="0" r="0" b="0"/>
                <wp:docPr id="5" name="Obrázek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9697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09" cy="3020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3pt;height:237.9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52"/>
        <w:numPr>
          <w:ilvl w:val="0"/>
          <w:numId w:val="22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Na screenshote môžeme vidieť: vyžadované prihlásenie užívateľa, lokálnu cestu k priečinku „/“ a „/test“, výpis nájdených súborov ako verbose a basic.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Style w:val="844"/>
          <w:rFonts w:ascii="FontAwesome" w:hAnsi="FontAwesome" w:cs="FontAwesome" w:eastAsia="FontAwesome"/>
        </w:rPr>
        <w:t xml:space="preserve">CDIR &lt;new-directory&gt;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Tento príkaz mení pracovný priečinok serveru. Jednoducho sa zavolá concatPath(new_d</w:t>
      </w:r>
      <w:r>
        <w:rPr>
          <w:rFonts w:ascii="FontAwesome" w:hAnsi="FontAwesome" w:cs="FontAwesome" w:eastAsia="FontAwesome"/>
          <w:color w:val="000000" w:themeColor="text1"/>
        </w:rPr>
        <w:t xml:space="preserve">irectory, NULL, 1) a ak nevráti error tak sa </w:t>
      </w:r>
      <w:r>
        <w:rPr>
          <w:rFonts w:ascii="FontAwesome" w:hAnsi="FontAwesome" w:cs="FontAwesome" w:eastAsia="FontAwesome"/>
          <w:color w:val="000000" w:themeColor="text1"/>
        </w:rPr>
        <w:t xml:space="preserve">perzistentná</w:t>
      </w:r>
      <w:r>
        <w:rPr>
          <w:rFonts w:ascii="FontAwesome" w:hAnsi="FontAwesome" w:cs="FontAwesome" w:eastAsia="FontAwesome"/>
          <w:color w:val="000000" w:themeColor="text1"/>
        </w:rPr>
        <w:t xml:space="preserve"> premenná workingDir nastaví na lokálnu cestu z požiadavku od klienta.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-Can't connect to directory</w:t>
      </w:r>
      <w:r/>
    </w:p>
    <w:p>
      <w:pPr>
        <w:pStyle w:val="852"/>
        <w:numPr>
          <w:ilvl w:val="0"/>
          <w:numId w:val="23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zadaná cesta k požadovanému priečinku nie je validná.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!Changed working dir to &lt;working_dir&gt;</w:t>
      </w:r>
      <w:r/>
    </w:p>
    <w:p>
      <w:pPr>
        <w:pStyle w:val="852"/>
        <w:numPr>
          <w:ilvl w:val="0"/>
          <w:numId w:val="24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Cesta do</w:t>
      </w:r>
      <w:r>
        <w:rPr>
          <w:rFonts w:ascii="FontAwesome" w:hAnsi="FontAwesome" w:cs="FontAwesome" w:eastAsia="FontAwesome"/>
          <w:color w:val="000000" w:themeColor="text1"/>
        </w:rPr>
        <w:t xml:space="preserve"> pracovného priečinku serveru úspešne zmenená.</w:t>
      </w:r>
      <w:r/>
    </w:p>
    <w:p>
      <w:pPr>
        <w:pStyle w:val="730"/>
      </w:pPr>
      <w:r/>
      <w:bookmarkStart w:id="9" w:name="_Toc9"/>
      <w:r>
        <w:rPr>
          <w:rFonts w:ascii="FontAwesome" w:hAnsi="FontAwesome" w:cs="FontAwesome" w:eastAsia="FontAwesome"/>
          <w:color w:val="000000" w:themeColor="text1"/>
        </w:rPr>
        <w:t xml:space="preserve">KILL &lt;file_to_delete&gt;</w:t>
      </w:r>
      <w:r/>
      <w:bookmarkEnd w:id="9"/>
      <w:r/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Vymaže zadaný súbor. Zavolá funkciu concatPath(workingDir, file_to_delete, 0) a ak sa vráti absolútna cesta k tomuto súboru tak ho vymaže pomocou funkcie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remove()</w:t>
      </w:r>
      <w:r>
        <w:rPr>
          <w:rFonts w:ascii="FontAwesome" w:hAnsi="FontAwesome" w:cs="FontAwesome" w:eastAsia="FontAwesome"/>
          <w:color w:val="000000" w:themeColor="text1"/>
        </w:rPr>
        <w:t xml:space="preserve">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+&lt;</w:t>
      </w:r>
      <w:r>
        <w:rPr>
          <w:rFonts w:ascii="FontAwesome" w:hAnsi="FontAwesome" w:cs="FontAwesome" w:eastAsia="FontAwesome"/>
          <w:color w:val="000000" w:themeColor="text1"/>
        </w:rPr>
        <w:t xml:space="preserve">file_to_delete&gt; deleted</w:t>
      </w:r>
      <w:r/>
    </w:p>
    <w:p>
      <w:pPr>
        <w:pStyle w:val="852"/>
        <w:numPr>
          <w:ilvl w:val="0"/>
          <w:numId w:val="25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Súbor bol úspešne vymazaný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-wrong file path,  -file not found,  -unable to delete file,  -login first</w:t>
      </w:r>
      <w:r/>
    </w:p>
    <w:p>
      <w:pPr>
        <w:pStyle w:val="852"/>
        <w:numPr>
          <w:ilvl w:val="0"/>
          <w:numId w:val="26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chybové hlásenia, tu nedochádza k vymazaniu súboru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Style w:val="844"/>
          <w:rFonts w:ascii="FontAwesome" w:hAnsi="FontAwesome" w:cs="FontAwesome" w:eastAsia="FontAwesome"/>
        </w:rPr>
      </w:pPr>
      <w:r>
        <w:rPr>
          <w:rStyle w:val="844"/>
          <w:rFonts w:ascii="FontAwesome" w:hAnsi="FontAwesome" w:cs="FontAwesome" w:eastAsia="FontAwesome"/>
        </w:rPr>
        <w:t xml:space="preserve">NAME &lt;old-file&gt;</w:t>
      </w:r>
      <w:r/>
    </w:p>
    <w:p>
      <w:pPr>
        <w:spacing w:line="288" w:lineRule="auto"/>
      </w:pPr>
      <w:r>
        <w:t xml:space="preserve">Tento príkaz skontroluje dostupnosť zadaného &lt;old-file&gt; pomo</w:t>
      </w:r>
      <w:r>
        <w:t xml:space="preserve">cou concatPath(...) funkcie a ak súbor existuje tak si jeho absolútnu cestu uloží do persistentnej premennej fileToRename.</w:t>
      </w:r>
      <w:r/>
    </w:p>
    <w:p>
      <w:pPr>
        <w:spacing w:line="288" w:lineRule="auto"/>
      </w:pPr>
      <w:r>
        <w:t xml:space="preserve">Následne hocikedy sa užívateľ rozhodne súbor premenovať, stačí keď v rámci tejto session zašle príkaz </w:t>
      </w:r>
      <w:r>
        <w:rPr>
          <w:b/>
        </w:rPr>
        <w:t xml:space="preserve">TOBE &lt;new-name&gt;</w:t>
      </w:r>
      <w:r>
        <w:t xml:space="preserve">. Tento príkaz p</w:t>
      </w:r>
      <w:r>
        <w:t xml:space="preserve">remenuje súbor na nové, zadané meno. </w:t>
      </w:r>
      <w:r/>
    </w:p>
    <w:p>
      <w:pPr>
        <w:spacing w:line="288" w:lineRule="auto"/>
      </w:pPr>
      <w:r>
        <w:rPr>
          <w:u w:val="single"/>
        </w:rPr>
        <w:t xml:space="preserve">Príkaz TOBE na rozdiel od NAME pracuje iba s menom súboru, nie s lokálnou cestou k nemu.</w:t>
      </w:r>
      <w:r/>
    </w:p>
    <w:p>
      <w:pPr>
        <w:spacing w:line="288" w:lineRule="auto"/>
      </w:pPr>
      <w:r>
        <w:t xml:space="preserve">+File exists</w:t>
      </w:r>
      <w:r/>
    </w:p>
    <w:p>
      <w:pPr>
        <w:pStyle w:val="852"/>
        <w:numPr>
          <w:ilvl w:val="0"/>
          <w:numId w:val="28"/>
        </w:numPr>
        <w:spacing w:line="288" w:lineRule="auto"/>
      </w:pPr>
      <w:r>
        <w:t xml:space="preserve">Súbor existuje, je uložený do premennej a po príkaze TOBE bude premenovaný.</w:t>
      </w:r>
      <w:r/>
    </w:p>
    <w:p>
      <w:pPr>
        <w:spacing w:line="288" w:lineRule="auto"/>
      </w:pPr>
      <w:r>
        <w:t xml:space="preserve">-wrong file name</w:t>
      </w:r>
      <w:r/>
    </w:p>
    <w:p>
      <w:pPr>
        <w:pStyle w:val="852"/>
        <w:numPr>
          <w:ilvl w:val="0"/>
          <w:numId w:val="31"/>
        </w:numPr>
        <w:spacing w:line="288" w:lineRule="auto"/>
      </w:pPr>
      <w:r>
        <w:t xml:space="preserve">Názov / cesta súboru ne</w:t>
      </w:r>
      <w:r>
        <w:t xml:space="preserve">bola zadaná = „“ / NULL / „/“</w:t>
      </w:r>
      <w:r/>
    </w:p>
    <w:p>
      <w:pPr>
        <w:spacing w:line="288" w:lineRule="auto"/>
      </w:pPr>
      <w:r>
        <w:t xml:space="preserve">-Can't find &lt;old-file&gt;</w:t>
      </w:r>
      <w:r/>
    </w:p>
    <w:p>
      <w:pPr>
        <w:pStyle w:val="852"/>
        <w:numPr>
          <w:ilvl w:val="0"/>
          <w:numId w:val="29"/>
        </w:numPr>
        <w:spacing w:line="288" w:lineRule="auto"/>
      </w:pPr>
      <w:r>
        <w:t xml:space="preserve">Súbor neexistuje, prípadné zaslanie TOBE nebude mať žiaden efekt.</w:t>
      </w:r>
      <w:r/>
    </w:p>
    <w:p>
      <w:pPr>
        <w:spacing w:line="288" w:lineRule="auto"/>
      </w:pPr>
      <w:r>
        <w:t xml:space="preserve">+&lt;old-file&gt; renamed to &lt;new-name&gt;</w:t>
      </w:r>
      <w:r/>
    </w:p>
    <w:p>
      <w:pPr>
        <w:pStyle w:val="852"/>
        <w:numPr>
          <w:ilvl w:val="0"/>
          <w:numId w:val="30"/>
        </w:numPr>
        <w:spacing w:line="288" w:lineRule="auto"/>
      </w:pPr>
      <w:r>
        <w:t xml:space="preserve">Súbor s lokálnou cestou z pracovného súboru serveru = &lt;old-file&gt; bol úspešne premenovaný na &lt;new-name&gt;.</w:t>
      </w:r>
      <w:r/>
    </w:p>
    <w:p>
      <w:pPr>
        <w:spacing w:line="288" w:lineRule="auto"/>
      </w:pPr>
      <w:r>
        <w:t xml:space="preserve">-unable to rename file</w:t>
      </w:r>
      <w:r/>
    </w:p>
    <w:p>
      <w:pPr>
        <w:pStyle w:val="852"/>
        <w:numPr>
          <w:ilvl w:val="0"/>
          <w:numId w:val="32"/>
        </w:numPr>
        <w:spacing w:line="288" w:lineRule="auto"/>
      </w:pPr>
      <w:r>
        <w:t xml:space="preserve">Chyba oprávnení pravdepodobne.</w:t>
      </w:r>
      <w:r/>
    </w:p>
    <w:p>
      <w:pPr>
        <w:spacing w:line="288" w:lineRule="auto"/>
      </w:pPr>
      <w:r>
        <w:t xml:space="preserve">-send NAME first</w:t>
      </w:r>
      <w:r/>
    </w:p>
    <w:p>
      <w:pPr>
        <w:pStyle w:val="852"/>
        <w:numPr>
          <w:ilvl w:val="0"/>
          <w:numId w:val="33"/>
        </w:numPr>
        <w:spacing w:line="288" w:lineRule="auto"/>
      </w:pPr>
      <w:r>
        <w:t xml:space="preserve">Túto hlášku server vráti ak je zadaný príkaz TOBE skôr ako NAME.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47009"/>
                <wp:effectExtent l="0" t="0" r="0" b="0"/>
                <wp:docPr id="6" name="Obrázek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149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1347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3pt;height:106.1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52"/>
        <w:numPr>
          <w:ilvl w:val="0"/>
          <w:numId w:val="27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Na screenshote môžeme vidieť premenovanie súboru v zanorenom priečinku a jeho následné vymazanie. Tak isto by šlo zmeniť pracovný priečinok na „test“ pomocou príkazu CDIR a potom zadávať už len názov súboru na miesto  lokálnej cesty k nemu. Voľba je na uží</w:t>
      </w:r>
      <w:r>
        <w:rPr>
          <w:rFonts w:ascii="FontAwesome" w:hAnsi="FontAwesome" w:cs="FontAwesome" w:eastAsia="FontAwesome"/>
          <w:color w:val="000000" w:themeColor="text1"/>
        </w:rPr>
        <w:t xml:space="preserve">vateľovi, snažil som sa podporiť všetky prístupy. </w:t>
      </w:r>
      <w:r/>
    </w:p>
    <w:p>
      <w:pPr>
        <w:pStyle w:val="852"/>
        <w:numPr>
          <w:ilvl w:val="0"/>
          <w:numId w:val="27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Je potrebné si všimnúť že príkaz NAME môže obsahovať lokálnu cestu k súboru ale príkaz TOBE už musí obsahovať iba jeho meno, nezáleží na tom kde sa súbor nachádza.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Style w:val="844"/>
          <w:rFonts w:ascii="FontAwesome" w:hAnsi="FontAwesome" w:cs="FontAwesome" w:eastAsia="FontAwesome"/>
        </w:rPr>
        <w:t xml:space="preserve">DONE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Príkaz slúži na ukončenie spojeni</w:t>
      </w:r>
      <w:r>
        <w:rPr>
          <w:rFonts w:ascii="FontAwesome" w:hAnsi="FontAwesome" w:cs="FontAwesome" w:eastAsia="FontAwesome"/>
          <w:color w:val="000000" w:themeColor="text1"/>
        </w:rPr>
        <w:t xml:space="preserve">a medzi serverom a klientom. Klient sa odpojí a skončí. Server ukončí proces, ktorý obsluhoval klienta ale svoju činnosť neukončuje. Zostáva obsluhovať iných užívateľov a naslúchať na prichádzajúce spojenia.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+&lt;host&gt; closing connection</w:t>
      </w:r>
      <w:r/>
    </w:p>
    <w:p>
      <w:pPr>
        <w:pStyle w:val="852"/>
        <w:numPr>
          <w:ilvl w:val="0"/>
          <w:numId w:val="34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Potvrdenie ukončenia </w:t>
      </w:r>
      <w:r>
        <w:rPr>
          <w:rFonts w:ascii="FontAwesome" w:hAnsi="FontAwesome" w:cs="FontAwesome" w:eastAsia="FontAwesome"/>
          <w:color w:val="000000" w:themeColor="text1"/>
        </w:rPr>
        <w:t xml:space="preserve">spojenia pre klienta.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rPr>
          <w:rFonts w:ascii="FontAwesome" w:hAnsi="FontAwesome" w:cs="FontAwesome" w:eastAsia="FontAwesome"/>
          <w:color w:val="000000"/>
        </w:rPr>
      </w:pPr>
      <w:r>
        <w:rPr>
          <w:rStyle w:val="844"/>
          <w:rFonts w:ascii="FontAwesome" w:hAnsi="FontAwesome" w:cs="FontAwesome" w:eastAsia="FontAwesome"/>
        </w:rPr>
        <w:br w:type="page"/>
      </w:r>
      <w:r/>
    </w:p>
    <w:p>
      <w:pPr>
        <w:spacing w:line="288" w:lineRule="auto"/>
        <w:rPr>
          <w:rStyle w:val="844"/>
          <w:rFonts w:ascii="FontAwesome" w:hAnsi="FontAwesome" w:cs="FontAwesome" w:eastAsia="FontAwesome"/>
        </w:rPr>
      </w:pPr>
      <w:r>
        <w:rPr>
          <w:rStyle w:val="844"/>
          <w:rFonts w:ascii="FontAwesome" w:hAnsi="FontAwesome" w:cs="FontAwesome" w:eastAsia="FontAwesome"/>
        </w:rPr>
        <w:t xml:space="preserve">RETR &lt;file-path&gt;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Server zavolá funkciu concatPath(workingDir, file_path, 0) aby zistil či súbor na zadanej lokálnej ceste existuje. Ak existuje tak si jeho absolútnu cestu uloží do </w:t>
      </w:r>
      <w:r>
        <w:rPr>
          <w:rFonts w:ascii="FontAwesome" w:hAnsi="FontAwesome" w:cs="FontAwesome" w:eastAsia="FontAwesome"/>
          <w:color w:val="000000" w:themeColor="text1"/>
        </w:rPr>
        <w:t xml:space="preserve">perzistentnej</w:t>
      </w:r>
      <w:r>
        <w:rPr>
          <w:rFonts w:ascii="FontAwesome" w:hAnsi="FontAwesome" w:cs="FontAwesome" w:eastAsia="FontAwesome"/>
          <w:color w:val="000000" w:themeColor="text1"/>
        </w:rPr>
        <w:t xml:space="preserve"> premennej a odošle klientovi odpoveď</w:t>
      </w:r>
      <w:r>
        <w:rPr>
          <w:rFonts w:ascii="FontAwesome" w:hAnsi="FontAwesome" w:cs="FontAwesome" w:eastAsia="FontAwesome"/>
          <w:color w:val="000000" w:themeColor="text1"/>
        </w:rPr>
        <w:t xml:space="preserve"> obsahujúcu počet bytov súboru. Ako náhle klient obdrží pozitívnu odpoveď (+) od serveru tak automaticky skontroluje či má dostatok miesta pre súbor a ak áno, tak serveru odošle </w:t>
      </w:r>
      <w:r>
        <w:rPr>
          <w:rFonts w:ascii="FontAwesome" w:hAnsi="FontAwesome" w:cs="FontAwesome" w:eastAsia="FontAwesome"/>
          <w:color w:val="000000" w:themeColor="text1"/>
        </w:rPr>
        <w:t xml:space="preserve">požiadavku</w:t>
      </w:r>
      <w:r>
        <w:rPr>
          <w:rFonts w:ascii="FontAwesome" w:hAnsi="FontAwesome" w:cs="FontAwesome" w:eastAsia="FontAwesome"/>
          <w:color w:val="000000" w:themeColor="text1"/>
        </w:rPr>
        <w:t xml:space="preserve">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SEND</w:t>
      </w:r>
      <w:r>
        <w:rPr>
          <w:rFonts w:ascii="FontAwesome" w:hAnsi="FontAwesome" w:cs="FontAwesome" w:eastAsia="FontAwesome"/>
          <w:color w:val="000000" w:themeColor="text1"/>
        </w:rPr>
        <w:t xml:space="preserve">. Inak by odoslal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STOP</w:t>
      </w:r>
      <w:r>
        <w:rPr>
          <w:rFonts w:ascii="FontAwesome" w:hAnsi="FontAwesome" w:cs="FontAwesome" w:eastAsia="FontAwesome"/>
          <w:color w:val="000000" w:themeColor="text1"/>
        </w:rPr>
        <w:t xml:space="preserve">. Dostupné miesto si klient kontroluje vo</w:t>
      </w:r>
      <w:r>
        <w:rPr>
          <w:rFonts w:ascii="FontAwesome" w:hAnsi="FontAwesome" w:cs="FontAwesome" w:eastAsia="FontAwesome"/>
          <w:color w:val="000000" w:themeColor="text1"/>
        </w:rPr>
        <w:t xml:space="preserve"> funkcií 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GetAvailableSpace(</w:t>
      </w:r>
      <w:r>
        <w:rPr>
          <w:rFonts w:ascii="FontAwesome" w:hAnsi="FontAwesome" w:cs="FontAwesome" w:eastAsia="FontAwesome"/>
          <w:color w:val="000000" w:themeColor="text1"/>
        </w:rPr>
        <w:t xml:space="preserve">path</w:t>
      </w:r>
      <w:r>
        <w:rPr>
          <w:rFonts w:ascii="FontAwesome" w:hAnsi="FontAwesome" w:cs="FontAwesome" w:eastAsia="FontAwesome"/>
          <w:b/>
          <w:color w:val="000000" w:themeColor="text1"/>
        </w:rPr>
        <w:t xml:space="preserve">)</w:t>
      </w:r>
      <w:r>
        <w:rPr>
          <w:rFonts w:ascii="FontAwesome" w:hAnsi="FontAwesome" w:cs="FontAwesome" w:eastAsia="FontAwesome"/>
          <w:color w:val="000000" w:themeColor="text1"/>
        </w:rPr>
        <w:t xml:space="preserve">. Ak server obdrží príkaz STOP tak zašle pozitívnu odpoveď (+ok, RETR aborted) a o nič ďalšie sa nepokúša. Ak obdrží SEND tak súbor otvorí a posiela jeho b</w:t>
      </w:r>
      <w:r>
        <w:rPr>
          <w:rFonts w:ascii="FontAwesome" w:hAnsi="FontAwesome" w:cs="FontAwesome" w:eastAsia="FontAwesome"/>
          <w:color w:val="000000" w:themeColor="text1"/>
        </w:rPr>
        <w:t xml:space="preserve">i</w:t>
      </w:r>
      <w:r>
        <w:rPr>
          <w:rFonts w:ascii="FontAwesome" w:hAnsi="FontAwesome" w:cs="FontAwesome" w:eastAsia="FontAwesome"/>
          <w:color w:val="000000" w:themeColor="text1"/>
        </w:rPr>
        <w:t xml:space="preserve">ty klientovi pomocou funkcie write(...). Ak je súbor väčší ako defin</w:t>
      </w:r>
      <w:r>
        <w:rPr>
          <w:rFonts w:ascii="FontAwesome" w:hAnsi="FontAwesome" w:cs="FontAwesome" w:eastAsia="FontAwesome"/>
          <w:color w:val="000000" w:themeColor="text1"/>
        </w:rPr>
        <w:t xml:space="preserve">ovaná konštanta MAXDATASIZE, tak sa posiela vo while loope až kým nie je odoslaný celý. Klient ho </w:t>
      </w:r>
      <w:r>
        <w:rPr>
          <w:rFonts w:ascii="FontAwesome" w:hAnsi="FontAwesome" w:cs="FontAwesome" w:eastAsia="FontAwesome"/>
          <w:color w:val="000000" w:themeColor="text1"/>
        </w:rPr>
        <w:t xml:space="preserve">rovnako tak </w:t>
      </w:r>
      <w:r>
        <w:rPr>
          <w:rFonts w:ascii="FontAwesome" w:hAnsi="FontAwesome" w:cs="FontAwesome" w:eastAsia="FontAwesome"/>
          <w:color w:val="000000" w:themeColor="text1"/>
        </w:rPr>
        <w:t xml:space="preserve">prijíma pomocou while loopu a ukladá pod rovnakým menom vo svojom pracovnom </w:t>
      </w:r>
      <w:r>
        <w:rPr>
          <w:rFonts w:ascii="FontAwesome" w:hAnsi="FontAwesome" w:cs="FontAwesome" w:eastAsia="FontAwesome"/>
          <w:color w:val="000000" w:themeColor="text1"/>
        </w:rPr>
        <w:t xml:space="preserve">priečinku</w:t>
      </w:r>
      <w:r>
        <w:rPr>
          <w:rFonts w:ascii="FontAwesome" w:hAnsi="FontAwesome" w:cs="FontAwesome" w:eastAsia="FontAwesome"/>
          <w:color w:val="000000" w:themeColor="text1"/>
        </w:rPr>
        <w:t xml:space="preserve">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-wrong file name</w:t>
      </w:r>
      <w:r/>
    </w:p>
    <w:p>
      <w:pPr>
        <w:pStyle w:val="852"/>
        <w:numPr>
          <w:ilvl w:val="0"/>
          <w:numId w:val="37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Chybne zadané meno súboru („“ / „/“ / NULL).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-File doesn't exist</w:t>
      </w:r>
      <w:r/>
    </w:p>
    <w:p>
      <w:pPr>
        <w:pStyle w:val="852"/>
        <w:numPr>
          <w:ilvl w:val="0"/>
          <w:numId w:val="38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Nepodarilo sa </w:t>
      </w:r>
      <w:r>
        <w:rPr>
          <w:rFonts w:ascii="FontAwesome" w:hAnsi="FontAwesome" w:cs="FontAwesome" w:eastAsia="FontAwesome"/>
          <w:color w:val="000000" w:themeColor="text1"/>
        </w:rPr>
        <w:t xml:space="preserve">nájsť</w:t>
      </w:r>
      <w:r>
        <w:rPr>
          <w:rFonts w:ascii="FontAwesome" w:hAnsi="FontAwesome" w:cs="FontAwesome" w:eastAsia="FontAwesome"/>
          <w:color w:val="000000" w:themeColor="text1"/>
        </w:rPr>
        <w:t xml:space="preserve"> zadaný súbor.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-send RETR command first</w:t>
      </w:r>
      <w:r/>
    </w:p>
    <w:p>
      <w:pPr>
        <w:pStyle w:val="852"/>
        <w:numPr>
          <w:ilvl w:val="0"/>
          <w:numId w:val="39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Ak server obdrží SEND skôr ako RETR. Tento scenár sa pri mojej implementácií klienta nestane, na</w:t>
      </w:r>
      <w:r>
        <w:rPr>
          <w:rFonts w:ascii="FontAwesome" w:hAnsi="FontAwesome" w:cs="FontAwesome" w:eastAsia="FontAwesome"/>
          <w:color w:val="000000" w:themeColor="text1"/>
        </w:rPr>
        <w:t xml:space="preserve">koľko klient posiela SEND automaticky po RETR.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771377"/>
                <wp:effectExtent l="0" t="0" r="0" b="0"/>
                <wp:docPr id="7" name="Obrázek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2746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771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3pt;height:60.7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52"/>
        <w:numPr>
          <w:ilvl w:val="0"/>
          <w:numId w:val="40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Po zadaní RETR a.jpg sa vyhodnotí že klient má dostatok miesta na </w:t>
      </w:r>
      <w:r>
        <w:rPr>
          <w:rFonts w:ascii="FontAwesome" w:hAnsi="FontAwesome" w:cs="FontAwesome" w:eastAsia="FontAwesome"/>
          <w:color w:val="000000" w:themeColor="text1"/>
        </w:rPr>
        <w:t xml:space="preserve">prijatie</w:t>
      </w:r>
      <w:r>
        <w:rPr>
          <w:rFonts w:ascii="FontAwesome" w:hAnsi="FontAwesome" w:cs="FontAwesome" w:eastAsia="FontAwesome"/>
          <w:color w:val="000000" w:themeColor="text1"/>
        </w:rPr>
        <w:t xml:space="preserve"> tohto obrázku a prepošle sa v niekoľkých iteráciách z pracovného priečinku serveru do pracovného priečinku klienta.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/>
        </w:rPr>
      </w:r>
      <w:r/>
    </w:p>
    <w:p>
      <w:pPr>
        <w:rPr>
          <w:rFonts w:ascii="FontAwesome" w:hAnsi="FontAwesome" w:cs="FontAwesome" w:eastAsia="FontAwesome"/>
          <w:color w:val="000000"/>
        </w:rPr>
      </w:pPr>
      <w:r>
        <w:rPr>
          <w:rStyle w:val="844"/>
          <w:rFonts w:ascii="FontAwesome" w:hAnsi="FontAwesome" w:cs="FontAwesome" w:eastAsia="FontAwesome"/>
        </w:rPr>
        <w:br w:type="page"/>
      </w:r>
      <w:r/>
    </w:p>
    <w:p>
      <w:pPr>
        <w:spacing w:line="288" w:lineRule="auto"/>
        <w:rPr>
          <w:rStyle w:val="844"/>
          <w:rFonts w:ascii="FontAwesome" w:hAnsi="FontAwesome" w:cs="FontAwesome" w:eastAsia="FontAwesome"/>
        </w:rPr>
      </w:pPr>
      <w:r>
        <w:rPr>
          <w:rStyle w:val="844"/>
          <w:rFonts w:ascii="FontAwesome" w:hAnsi="FontAwesome" w:cs="FontAwesome" w:eastAsia="FontAwesome"/>
        </w:rPr>
        <w:t xml:space="preserve">STOR &lt; NEW | OLD | APP &gt; &lt;file-path&gt;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Tento príkaz je opak príkazu RETR s rozšírením o kontrolu spôsobu zápisu. To je dosť podstatné, na koľko na server máme zložitejší prístup ako na klienta. Toto riešia zadané parametre NEW, OLD alebo APP. Ak v pracovnom </w:t>
      </w:r>
      <w:r>
        <w:rPr>
          <w:rFonts w:ascii="FontAwesome" w:hAnsi="FontAwesome" w:cs="FontAwesome" w:eastAsia="FontAwesome"/>
          <w:color w:val="000000" w:themeColor="text1"/>
        </w:rPr>
        <w:t xml:space="preserve">priečinku serveru </w:t>
      </w:r>
      <w:r>
        <w:rPr>
          <w:rFonts w:ascii="FontAwesome" w:hAnsi="FontAwesome" w:cs="FontAwesome" w:eastAsia="FontAwesome"/>
          <w:color w:val="000000" w:themeColor="text1"/>
        </w:rPr>
        <w:t xml:space="preserve">neexistuje</w:t>
      </w:r>
      <w:r>
        <w:rPr>
          <w:rFonts w:ascii="FontAwesome" w:hAnsi="FontAwesome" w:cs="FontAwesome" w:eastAsia="FontAwesome"/>
          <w:color w:val="000000" w:themeColor="text1"/>
        </w:rPr>
        <w:t xml:space="preserve"> súbor s rovnakým menom ako prijímaný súbor, tak server vytvorí nový súbor s týmto menom do ktorého nahrá prijaté dáta. Ak však súbor s rovnakým menom už existuje tak to ako sa server zachová definujú nasledujúce parametre:</w:t>
      </w:r>
      <w:r/>
    </w:p>
    <w:p>
      <w:pPr>
        <w:pStyle w:val="852"/>
        <w:numPr>
          <w:ilvl w:val="0"/>
          <w:numId w:val="41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NEW</w:t>
      </w:r>
      <w:r>
        <w:rPr>
          <w:rFonts w:ascii="FontAwesome" w:hAnsi="FontAwesome" w:cs="FontAwesome" w:eastAsia="FontAwesome"/>
          <w:color w:val="000000" w:themeColor="text1"/>
        </w:rPr>
        <w:t xml:space="preserve"> – súbor zaslaný na server je vytvorený s novým menom. Na koniec starého mena je pridané číslo v zátvorkách od 1 pravdepodobne po maximum </w:t>
      </w:r>
      <w:r>
        <w:rPr>
          <w:rFonts w:ascii="FontAwesome" w:hAnsi="FontAwesome" w:cs="FontAwesome" w:eastAsia="FontAwesome"/>
          <w:color w:val="000000" w:themeColor="text1"/>
        </w:rPr>
        <w:t xml:space="preserve">integeru.</w:t>
      </w:r>
      <w:r/>
    </w:p>
    <w:p>
      <w:p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71611"/>
                <wp:effectExtent l="0" t="0" r="0" b="0"/>
                <wp:docPr id="8" name="Obrázek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13662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2471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3pt;height:194.6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52"/>
        <w:numPr>
          <w:ilvl w:val="0"/>
          <w:numId w:val="42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OLD – starý súbor s rovnakým menom je prepísaný. Toto je základná funkcionalita keď sa súbor otvorí ako „w</w:t>
      </w:r>
      <w:r>
        <w:rPr>
          <w:rFonts w:ascii="FontAwesome" w:hAnsi="FontAwesome" w:cs="FontAwesome" w:eastAsia="FontAwesome"/>
          <w:color w:val="000000" w:themeColor="text1"/>
        </w:rPr>
        <w:t xml:space="preserve">“ ako write.</w:t>
      </w:r>
      <w:r/>
    </w:p>
    <w:p>
      <w:pPr>
        <w:pStyle w:val="852"/>
        <w:numPr>
          <w:ilvl w:val="0"/>
          <w:numId w:val="42"/>
        </w:numPr>
        <w:spacing w:line="288" w:lineRule="auto"/>
        <w:rPr>
          <w:rFonts w:ascii="FontAwesome" w:hAnsi="FontAwesome" w:cs="FontAwesome" w:eastAsia="FontAwesome"/>
          <w:color w:val="000000"/>
        </w:rPr>
      </w:pPr>
      <w:r>
        <w:rPr>
          <w:rFonts w:ascii="FontAwesome" w:hAnsi="FontAwesome" w:cs="FontAwesome" w:eastAsia="FontAwesome"/>
          <w:color w:val="000000" w:themeColor="text1"/>
        </w:rPr>
        <w:t xml:space="preserve">APP - nový súbor je pridaný na koniec starého. Pre dosiahnutie tejto funkcionality sa musí nahrať 1 do </w:t>
      </w:r>
      <w:r>
        <w:rPr>
          <w:rFonts w:ascii="FontAwesome" w:hAnsi="FontAwesome" w:cs="FontAwesome" w:eastAsia="FontAwesome"/>
          <w:color w:val="000000" w:themeColor="text1"/>
        </w:rPr>
        <w:t xml:space="preserve">perzistentnej</w:t>
      </w:r>
      <w:r>
        <w:rPr>
          <w:rFonts w:ascii="FontAwesome" w:hAnsi="FontAwesome" w:cs="FontAwesome" w:eastAsia="FontAwesome"/>
          <w:color w:val="000000" w:themeColor="text1"/>
        </w:rPr>
        <w:t xml:space="preserve"> premennej a neskôr sa vďaka podmienke kontrolujúcej túto premennú otvorí daný súbor v režime „a“ ako append. Toto nastavenie n</w:t>
      </w:r>
      <w:r>
        <w:rPr>
          <w:rFonts w:ascii="FontAwesome" w:hAnsi="FontAwesome" w:cs="FontAwesome" w:eastAsia="FontAwesome"/>
          <w:color w:val="000000" w:themeColor="text1"/>
        </w:rPr>
        <w:t xml:space="preserve">efinguje na obrázkoch alebo iných zložitých formátoch.</w:t>
      </w:r>
      <w:r>
        <w:rPr>
          <w:rFonts w:ascii="FontAwesome" w:hAnsi="FontAwesome" w:cs="FontAwesome" w:eastAsia="FontAwesome"/>
          <w:color w:val="000000" w:themeColor="text1"/>
        </w:rPr>
        <w:br w:type="page"/>
      </w:r>
      <w:r/>
    </w:p>
    <w:p>
      <w:pPr>
        <w:pStyle w:val="730"/>
        <w:spacing w:line="288" w:lineRule="auto"/>
      </w:pPr>
      <w:r/>
      <w:bookmarkStart w:id="10" w:name="_Toc10"/>
      <w:r>
        <w:rPr>
          <w:highlight w:val="none"/>
        </w:rPr>
        <w:t xml:space="preserve">Testovanie</w:t>
      </w:r>
      <w:bookmarkEnd w:id="10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Projekt bol testovaný na localhoste. Každý implementovaný príkaz som ručne pretestoval ako na validné zadanie tak aj nevalidné. Príkazy STOR a RETR boli testované na textových súboroch, jpg obrázkoch a pdf dokumentoch o maximálnej velkosti 1,4MiB avšak mali by zvládnuť oveľa väčšiu veľkosť. Tieto testy prebehli všetky bez problémov a projekt som bol schopný využiť na rozsiahle prechádzanie zložkami, listovanie ich obsahu a operácie so súbormi na rôznych úrovniach zanorenia.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30"/>
        <w:spacing w:line="288" w:lineRule="auto"/>
        <w:rPr>
          <w:highlight w:val="none"/>
        </w:rPr>
      </w:pPr>
      <w:r/>
      <w:bookmarkStart w:id="11" w:name="_Toc11"/>
      <w:r>
        <w:t xml:space="preserve">Slovník pojmov</w:t>
      </w:r>
      <w:r/>
      <w:bookmarkEnd w:id="11"/>
      <w:r/>
      <w:r/>
    </w:p>
    <w:p>
      <w:r>
        <w:t xml:space="preserve">Lokálna cesta</w:t>
      </w:r>
      <w:r/>
    </w:p>
    <w:p>
      <w:pPr>
        <w:pStyle w:val="852"/>
        <w:numPr>
          <w:ilvl w:val="0"/>
          <w:numId w:val="35"/>
        </w:numPr>
      </w:pPr>
      <w:r>
        <w:t xml:space="preserve">Cesta od aktuálneho pracovného priečinku serveru po požadovaný súbor / priečinok.</w:t>
      </w:r>
      <w:r/>
    </w:p>
    <w:p>
      <w:pPr>
        <w:pStyle w:val="852"/>
        <w:numPr>
          <w:ilvl w:val="0"/>
          <w:numId w:val="35"/>
        </w:numPr>
      </w:pPr>
      <w:r>
        <w:t xml:space="preserve">pracovný priečinok sa nastavuje buď argumentom pri spúšťaní serveru (-f) alebo príkazom C</w:t>
      </w:r>
      <w:r>
        <w:t xml:space="preserve">DIR zo strany klienta</w:t>
      </w:r>
      <w:r/>
    </w:p>
    <w:p>
      <w:pPr>
        <w:pStyle w:val="852"/>
        <w:numPr>
          <w:ilvl w:val="0"/>
          <w:numId w:val="35"/>
        </w:numPr>
      </w:pPr>
      <w:r>
        <w:t xml:space="preserve">CDIR a (-f) berie lokálnu cestu od priečinku so spusteným serverom po požadovaný súbor / priečinok.</w:t>
      </w:r>
      <w:r/>
    </w:p>
    <w:p>
      <w:r>
        <w:t xml:space="preserve">Perzistentná</w:t>
      </w:r>
      <w:r>
        <w:t xml:space="preserve"> premenná</w:t>
      </w:r>
      <w:r/>
    </w:p>
    <w:p>
      <w:pPr>
        <w:pStyle w:val="852"/>
        <w:numPr>
          <w:ilvl w:val="0"/>
          <w:numId w:val="36"/>
        </w:numPr>
      </w:pPr>
      <w:r>
        <w:t xml:space="preserve">premenná, ktorá je definovaná v serveri nad hlavným while loopom. Tým pádom jej hodnota pretrváva naprieč všetký</w:t>
      </w:r>
      <w:r>
        <w:t xml:space="preserve">mi dotazmi klienta pokým server nedostane dotaz, ktorý túto premennú vymaže alebo dokým sa klient neodpojí. </w:t>
      </w:r>
      <w:r/>
    </w:p>
    <w:p>
      <w:r/>
      <w:r/>
    </w:p>
    <w:p>
      <w:r/>
      <w:r/>
    </w:p>
    <w:p>
      <w:r/>
      <w:r/>
    </w:p>
    <w:p>
      <w:pPr>
        <w:pStyle w:val="730"/>
        <w:spacing w:line="288" w:lineRule="auto"/>
      </w:pPr>
      <w:r/>
      <w:bookmarkStart w:id="12" w:name="_Toc12"/>
      <w:r>
        <w:t xml:space="preserve">Použitá literatúra</w:t>
      </w:r>
      <w:r/>
      <w:bookmarkEnd w:id="12"/>
      <w:r/>
      <w:r/>
    </w:p>
    <w:p>
      <w:pPr>
        <w:spacing w:line="288" w:lineRule="auto"/>
        <w:rPr>
          <w:rStyle w:val="1008"/>
          <w:color w:val="000000"/>
          <w:u w:val="none"/>
        </w:rPr>
      </w:pPr>
      <w:r>
        <w:rPr>
          <w:rStyle w:val="1008"/>
          <w:color w:val="000000"/>
          <w:u w:val="none"/>
        </w:rPr>
        <w:t xml:space="preserve">RFC 913: Simple file transport protocol standard [online]. September 1984 [cit. 2022-03-13]. </w:t>
      </w:r>
      <w:r>
        <w:t xml:space="preserve">Dostupné z: </w:t>
      </w:r>
      <w:hyperlink r:id="rId21" w:tooltip="https://datatracker.ietf.org/doc/html/rfc913" w:history="1">
        <w:r>
          <w:rPr>
            <w:rStyle w:val="1008"/>
          </w:rPr>
          <w:t xml:space="preserve">https://datatracker.ietf.org/doc/html/rfc913</w:t>
        </w:r>
      </w:hyperlink>
      <w:r>
        <w:t xml:space="preserve"> [1]</w:t>
      </w:r>
      <w:r/>
    </w:p>
    <w:p>
      <w:pPr>
        <w:spacing w:line="288" w:lineRule="auto"/>
      </w:pPr>
      <w:r>
        <w:t xml:space="preserve">Beej's Guide to Network Programming [online]. November 20, 2020 [cit. 2022-03-13]. </w:t>
      </w:r>
      <w:r>
        <w:br/>
        <w:t xml:space="preserve">Dostupné z: </w:t>
      </w:r>
      <w:hyperlink r:id="rId22" w:tooltip="https://beej.us/guide/bgnet/html/#getaddrinfoprepare-to-launch" w:anchor="getaddrinfoprepare-to-launch" w:history="1">
        <w:r>
          <w:rPr>
            <w:rStyle w:val="1008"/>
          </w:rPr>
          <w:t xml:space="preserve">https://beej.us/guide/bgnet/html/#getaddrinfoprepare-to-launch</w:t>
        </w:r>
      </w:hyperlink>
      <w:r>
        <w:t xml:space="preserve"> [2]</w:t>
      </w:r>
      <w:r/>
    </w:p>
    <w:p>
      <w:pPr>
        <w:spacing w:line="288" w:lineRule="auto"/>
      </w:pPr>
      <w:r/>
      <w:r/>
    </w:p>
    <w:p>
      <w:pPr>
        <w:spacing w:line="288" w:lineRule="auto"/>
      </w:pPr>
      <w:r/>
      <w:r/>
    </w:p>
    <w:sectPr>
      <w:headerReference w:type="default" r:id="rId9"/>
      <w:footnotePr/>
      <w:endnotePr/>
      <w:type w:val="nextPage"/>
      <w:pgSz w:w="11906" w:h="16838" w:orient="portrait"/>
      <w:pgMar w:top="1440" w:right="1440" w:bottom="1440" w:left="1440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masis mt pro light">
    <w:panose1 w:val="02000603000000000000"/>
  </w:font>
  <w:font w:name="Symbol">
    <w:panose1 w:val="05040102010807070707"/>
  </w:font>
  <w:font w:name="Times New Roman">
    <w:panose1 w:val="02020603050405020304"/>
  </w:font>
  <w:font w:name="FontAwesome"/>
  <w:font w:name="Courier New">
    <w:panose1 w:val="02070409020205020404"/>
  </w:font>
  <w:font w:name="Noto Sans CJK SC">
    <w:panose1 w:val="020B0500000000000000"/>
  </w:font>
  <w:font w:name="Noto Sans Devanagari">
    <w:panose1 w:val="020B0502040504020204"/>
  </w:font>
  <w:font w:name="Wingdings">
    <w:panose1 w:val="05040102010807070707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24"/>
  </w:num>
  <w:num w:numId="2">
    <w:abstractNumId w:val="30"/>
  </w:num>
  <w:num w:numId="3">
    <w:abstractNumId w:val="18"/>
  </w:num>
  <w:num w:numId="4">
    <w:abstractNumId w:val="40"/>
  </w:num>
  <w:num w:numId="5">
    <w:abstractNumId w:val="16"/>
  </w:num>
  <w:num w:numId="6">
    <w:abstractNumId w:val="12"/>
  </w:num>
  <w:num w:numId="7">
    <w:abstractNumId w:val="15"/>
  </w:num>
  <w:num w:numId="8">
    <w:abstractNumId w:val="32"/>
  </w:num>
  <w:num w:numId="9">
    <w:abstractNumId w:val="27"/>
  </w:num>
  <w:num w:numId="10">
    <w:abstractNumId w:val="29"/>
  </w:num>
  <w:num w:numId="11">
    <w:abstractNumId w:val="1"/>
  </w:num>
  <w:num w:numId="12">
    <w:abstractNumId w:val="8"/>
  </w:num>
  <w:num w:numId="13">
    <w:abstractNumId w:val="22"/>
  </w:num>
  <w:num w:numId="14">
    <w:abstractNumId w:val="17"/>
  </w:num>
  <w:num w:numId="15">
    <w:abstractNumId w:val="25"/>
  </w:num>
  <w:num w:numId="16">
    <w:abstractNumId w:val="39"/>
  </w:num>
  <w:num w:numId="17">
    <w:abstractNumId w:val="9"/>
  </w:num>
  <w:num w:numId="18">
    <w:abstractNumId w:val="3"/>
  </w:num>
  <w:num w:numId="19">
    <w:abstractNumId w:val="21"/>
  </w:num>
  <w:num w:numId="20">
    <w:abstractNumId w:val="35"/>
  </w:num>
  <w:num w:numId="21">
    <w:abstractNumId w:val="5"/>
  </w:num>
  <w:num w:numId="22">
    <w:abstractNumId w:val="38"/>
  </w:num>
  <w:num w:numId="23">
    <w:abstractNumId w:val="10"/>
  </w:num>
  <w:num w:numId="24">
    <w:abstractNumId w:val="14"/>
  </w:num>
  <w:num w:numId="25">
    <w:abstractNumId w:val="33"/>
  </w:num>
  <w:num w:numId="26">
    <w:abstractNumId w:val="23"/>
  </w:num>
  <w:num w:numId="27">
    <w:abstractNumId w:val="7"/>
  </w:num>
  <w:num w:numId="28">
    <w:abstractNumId w:val="36"/>
  </w:num>
  <w:num w:numId="29">
    <w:abstractNumId w:val="0"/>
  </w:num>
  <w:num w:numId="30">
    <w:abstractNumId w:val="6"/>
  </w:num>
  <w:num w:numId="31">
    <w:abstractNumId w:val="19"/>
  </w:num>
  <w:num w:numId="32">
    <w:abstractNumId w:val="13"/>
  </w:num>
  <w:num w:numId="33">
    <w:abstractNumId w:val="37"/>
  </w:num>
  <w:num w:numId="34">
    <w:abstractNumId w:val="31"/>
  </w:num>
  <w:num w:numId="35">
    <w:abstractNumId w:val="41"/>
  </w:num>
  <w:num w:numId="36">
    <w:abstractNumId w:val="11"/>
  </w:num>
  <w:num w:numId="37">
    <w:abstractNumId w:val="20"/>
  </w:num>
  <w:num w:numId="38">
    <w:abstractNumId w:val="2"/>
  </w:num>
  <w:num w:numId="39">
    <w:abstractNumId w:val="34"/>
  </w:num>
  <w:num w:numId="40">
    <w:abstractNumId w:val="28"/>
  </w:num>
  <w:num w:numId="41">
    <w:abstractNumId w:val="26"/>
  </w:num>
  <w:num w:numId="42">
    <w:abstractNumId w:val="4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sk-SK" w:bidi="ar-SA" w:eastAsia="en-US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8" w:default="1">
    <w:name w:val="Normal"/>
    <w:qFormat/>
    <w:pPr>
      <w:spacing w:after="160" w:line="259" w:lineRule="auto"/>
    </w:pPr>
  </w:style>
  <w:style w:type="paragraph" w:styleId="729">
    <w:name w:val="Heading 1"/>
    <w:basedOn w:val="728"/>
    <w:next w:val="728"/>
    <w:link w:val="84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paragraph" w:styleId="730">
    <w:name w:val="Heading 2"/>
    <w:basedOn w:val="728"/>
    <w:next w:val="728"/>
    <w:link w:val="84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paragraph" w:styleId="731">
    <w:name w:val="Heading 3"/>
    <w:basedOn w:val="728"/>
    <w:next w:val="728"/>
    <w:link w:val="84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paragraph" w:styleId="732">
    <w:name w:val="Heading 4"/>
    <w:basedOn w:val="728"/>
    <w:next w:val="728"/>
    <w:link w:val="8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paragraph" w:styleId="733">
    <w:name w:val="Heading 5"/>
    <w:basedOn w:val="728"/>
    <w:next w:val="728"/>
    <w:link w:val="8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paragraph" w:styleId="734">
    <w:name w:val="Heading 6"/>
    <w:basedOn w:val="728"/>
    <w:next w:val="728"/>
    <w:link w:val="84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</w:rPr>
  </w:style>
  <w:style w:type="paragraph" w:styleId="735">
    <w:name w:val="Heading 7"/>
    <w:basedOn w:val="728"/>
    <w:next w:val="728"/>
    <w:link w:val="84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736">
    <w:name w:val="Heading 8"/>
    <w:basedOn w:val="728"/>
    <w:next w:val="728"/>
    <w:link w:val="8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737">
    <w:name w:val="Heading 9"/>
    <w:basedOn w:val="728"/>
    <w:next w:val="728"/>
    <w:link w:val="8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38" w:default="1">
    <w:name w:val="Default Paragraph Font"/>
    <w:uiPriority w:val="1"/>
    <w:semiHidden/>
    <w:unhideWhenUsed/>
  </w:style>
  <w:style w:type="table" w:styleId="7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40" w:default="1">
    <w:name w:val="No List"/>
    <w:uiPriority w:val="99"/>
    <w:semiHidden/>
    <w:unhideWhenUsed/>
  </w:style>
  <w:style w:type="character" w:styleId="741" w:customStyle="1">
    <w:name w:val="Heading 1 Char"/>
    <w:basedOn w:val="738"/>
    <w:uiPriority w:val="9"/>
    <w:rPr>
      <w:rFonts w:ascii="Arial" w:hAnsi="Arial" w:cs="Arial" w:eastAsia="Arial"/>
      <w:sz w:val="40"/>
      <w:szCs w:val="40"/>
    </w:rPr>
  </w:style>
  <w:style w:type="character" w:styleId="742" w:customStyle="1">
    <w:name w:val="Heading 2 Char"/>
    <w:basedOn w:val="738"/>
    <w:uiPriority w:val="9"/>
    <w:rPr>
      <w:rFonts w:ascii="Arial" w:hAnsi="Arial" w:cs="Arial" w:eastAsia="Arial"/>
      <w:sz w:val="34"/>
    </w:rPr>
  </w:style>
  <w:style w:type="character" w:styleId="743" w:customStyle="1">
    <w:name w:val="Heading 3 Char"/>
    <w:basedOn w:val="738"/>
    <w:uiPriority w:val="9"/>
    <w:rPr>
      <w:rFonts w:ascii="Arial" w:hAnsi="Arial" w:cs="Arial" w:eastAsia="Arial"/>
      <w:sz w:val="30"/>
      <w:szCs w:val="30"/>
    </w:rPr>
  </w:style>
  <w:style w:type="character" w:styleId="744" w:customStyle="1">
    <w:name w:val="Heading 4 Char"/>
    <w:basedOn w:val="738"/>
    <w:uiPriority w:val="9"/>
    <w:rPr>
      <w:rFonts w:ascii="Arial" w:hAnsi="Arial" w:cs="Arial" w:eastAsia="Arial"/>
      <w:b/>
      <w:bCs/>
      <w:sz w:val="26"/>
      <w:szCs w:val="26"/>
    </w:rPr>
  </w:style>
  <w:style w:type="character" w:styleId="745" w:customStyle="1">
    <w:name w:val="Heading 5 Char"/>
    <w:basedOn w:val="738"/>
    <w:uiPriority w:val="9"/>
    <w:rPr>
      <w:rFonts w:ascii="Arial" w:hAnsi="Arial" w:cs="Arial" w:eastAsia="Arial"/>
      <w:b/>
      <w:bCs/>
      <w:sz w:val="24"/>
      <w:szCs w:val="24"/>
    </w:rPr>
  </w:style>
  <w:style w:type="character" w:styleId="746" w:customStyle="1">
    <w:name w:val="Heading 6 Char"/>
    <w:basedOn w:val="738"/>
    <w:uiPriority w:val="9"/>
    <w:rPr>
      <w:rFonts w:ascii="Arial" w:hAnsi="Arial" w:cs="Arial" w:eastAsia="Arial"/>
      <w:b/>
      <w:bCs/>
      <w:sz w:val="22"/>
      <w:szCs w:val="22"/>
    </w:rPr>
  </w:style>
  <w:style w:type="character" w:styleId="747" w:customStyle="1">
    <w:name w:val="Heading 7 Char"/>
    <w:basedOn w:val="73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48" w:customStyle="1">
    <w:name w:val="Heading 8 Char"/>
    <w:basedOn w:val="738"/>
    <w:uiPriority w:val="9"/>
    <w:rPr>
      <w:rFonts w:ascii="Arial" w:hAnsi="Arial" w:cs="Arial" w:eastAsia="Arial"/>
      <w:i/>
      <w:iCs/>
      <w:sz w:val="22"/>
      <w:szCs w:val="22"/>
    </w:rPr>
  </w:style>
  <w:style w:type="character" w:styleId="749" w:customStyle="1">
    <w:name w:val="Heading 9 Char"/>
    <w:basedOn w:val="738"/>
    <w:uiPriority w:val="9"/>
    <w:rPr>
      <w:rFonts w:ascii="Arial" w:hAnsi="Arial" w:cs="Arial" w:eastAsia="Arial"/>
      <w:i/>
      <w:iCs/>
      <w:sz w:val="21"/>
      <w:szCs w:val="21"/>
    </w:rPr>
  </w:style>
  <w:style w:type="character" w:styleId="750" w:customStyle="1">
    <w:name w:val="Title Char"/>
    <w:basedOn w:val="738"/>
    <w:uiPriority w:val="10"/>
    <w:rPr>
      <w:sz w:val="48"/>
      <w:szCs w:val="48"/>
    </w:rPr>
  </w:style>
  <w:style w:type="character" w:styleId="751" w:customStyle="1">
    <w:name w:val="Subtitle Char"/>
    <w:basedOn w:val="738"/>
    <w:uiPriority w:val="11"/>
    <w:rPr>
      <w:sz w:val="24"/>
      <w:szCs w:val="24"/>
    </w:rPr>
  </w:style>
  <w:style w:type="character" w:styleId="752" w:customStyle="1">
    <w:name w:val="Quote Char"/>
    <w:uiPriority w:val="29"/>
    <w:rPr>
      <w:i/>
    </w:rPr>
  </w:style>
  <w:style w:type="character" w:styleId="753" w:customStyle="1">
    <w:name w:val="Intense Quote Char"/>
    <w:uiPriority w:val="30"/>
    <w:rPr>
      <w:i/>
    </w:rPr>
  </w:style>
  <w:style w:type="character" w:styleId="754" w:customStyle="1">
    <w:name w:val="Header Char"/>
    <w:basedOn w:val="738"/>
    <w:uiPriority w:val="99"/>
  </w:style>
  <w:style w:type="character" w:styleId="755" w:customStyle="1">
    <w:name w:val="Caption Char"/>
    <w:uiPriority w:val="99"/>
  </w:style>
  <w:style w:type="table" w:styleId="756" w:customStyle="1">
    <w:name w:val="Table Grid Light"/>
    <w:basedOn w:val="739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57" w:customStyle="1">
    <w:name w:val="Grid Table 1 Light - Accent 1"/>
    <w:basedOn w:val="739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 w:customStyle="1">
    <w:name w:val="Grid Table 1 Light - Accent 2"/>
    <w:basedOn w:val="739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 w:customStyle="1">
    <w:name w:val="Grid Table 1 Light - Accent 3"/>
    <w:basedOn w:val="739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 w:customStyle="1">
    <w:name w:val="Grid Table 1 Light - Accent 4"/>
    <w:basedOn w:val="739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 w:customStyle="1">
    <w:name w:val="Grid Table 1 Light - Accent 5"/>
    <w:basedOn w:val="739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 w:customStyle="1">
    <w:name w:val="Grid Table 1 Light - Accent 6"/>
    <w:basedOn w:val="739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 w:customStyle="1">
    <w:name w:val="Grid Table 2 - Accent 1"/>
    <w:basedOn w:val="739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 w:customStyle="1">
    <w:name w:val="Grid Table 2 - Accent 2"/>
    <w:basedOn w:val="739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 w:customStyle="1">
    <w:name w:val="Grid Table 2 - Accent 3"/>
    <w:basedOn w:val="739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 w:customStyle="1">
    <w:name w:val="Grid Table 2 - Accent 4"/>
    <w:basedOn w:val="739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 w:customStyle="1">
    <w:name w:val="Grid Table 2 - Accent 5"/>
    <w:basedOn w:val="739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Grid Table 2 - Accent 6"/>
    <w:basedOn w:val="739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Grid Table 3 - Accent 1"/>
    <w:basedOn w:val="739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Grid Table 3 - Accent 2"/>
    <w:basedOn w:val="739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Grid Table 3 - Accent 3"/>
    <w:basedOn w:val="739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Grid Table 3 - Accent 4"/>
    <w:basedOn w:val="739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 w:customStyle="1">
    <w:name w:val="Grid Table 3 - Accent 5"/>
    <w:basedOn w:val="739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 w:customStyle="1">
    <w:name w:val="Grid Table 3 - Accent 6"/>
    <w:basedOn w:val="739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 w:customStyle="1">
    <w:name w:val="Grid Table 4 - Accent 1"/>
    <w:basedOn w:val="739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76" w:customStyle="1">
    <w:name w:val="Grid Table 4 - Accent 2"/>
    <w:basedOn w:val="739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77" w:customStyle="1">
    <w:name w:val="Grid Table 4 - Accent 3"/>
    <w:basedOn w:val="739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78" w:customStyle="1">
    <w:name w:val="Grid Table 4 - Accent 4"/>
    <w:basedOn w:val="739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79" w:customStyle="1">
    <w:name w:val="Grid Table 4 - Accent 5"/>
    <w:basedOn w:val="739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80" w:customStyle="1">
    <w:name w:val="Grid Table 4 - Accent 6"/>
    <w:basedOn w:val="739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81" w:customStyle="1">
    <w:name w:val="Grid Table 5 Dark- Accent 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82" w:customStyle="1">
    <w:name w:val="Grid Table 5 Dark - Accent 2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83" w:customStyle="1">
    <w:name w:val="Grid Table 5 Dark - Accent 3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84" w:customStyle="1">
    <w:name w:val="Grid Table 5 Dark- Accent 4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85" w:customStyle="1">
    <w:name w:val="Grid Table 5 Dark - Accent 5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86" w:customStyle="1">
    <w:name w:val="Grid Table 5 Dark - Accent 6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87" w:customStyle="1">
    <w:name w:val="Grid Table 6 Colorful - Accent 1"/>
    <w:basedOn w:val="739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88" w:customStyle="1">
    <w:name w:val="Grid Table 6 Colorful - Accent 2"/>
    <w:basedOn w:val="739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89" w:customStyle="1">
    <w:name w:val="Grid Table 6 Colorful - Accent 3"/>
    <w:basedOn w:val="739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90" w:customStyle="1">
    <w:name w:val="Grid Table 6 Colorful - Accent 4"/>
    <w:basedOn w:val="739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91" w:customStyle="1">
    <w:name w:val="Grid Table 6 Colorful - Accent 5"/>
    <w:basedOn w:val="739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92" w:customStyle="1">
    <w:name w:val="Grid Table 6 Colorful - Accent 6"/>
    <w:basedOn w:val="739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93" w:customStyle="1">
    <w:name w:val="Grid Table 7 Colorful - Accent 1"/>
    <w:basedOn w:val="739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0B7E1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A0B7E1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94" w:customStyle="1">
    <w:name w:val="Grid Table 7 Colorful - Accent 2"/>
    <w:basedOn w:val="739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95" w:customStyle="1">
    <w:name w:val="Grid Table 7 Colorful - Accent 3"/>
    <w:basedOn w:val="739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5A5A5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A5A5A5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96" w:customStyle="1">
    <w:name w:val="Grid Table 7 Colorful - Accent 4"/>
    <w:basedOn w:val="739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97" w:customStyle="1">
    <w:name w:val="Grid Table 7 Colorful - Accent 5"/>
    <w:basedOn w:val="739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2C6E7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A2C6E7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98" w:customStyle="1">
    <w:name w:val="Grid Table 7 Colorful - Accent 6"/>
    <w:basedOn w:val="739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DD394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ADD394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99" w:customStyle="1">
    <w:name w:val="List Table 1 Light - Accent 1"/>
    <w:basedOn w:val="739"/>
    <w:uiPriority w:val="99"/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List Table 1 Light - Accent 2"/>
    <w:basedOn w:val="739"/>
    <w:uiPriority w:val="99"/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List Table 1 Light - Accent 3"/>
    <w:basedOn w:val="739"/>
    <w:uiPriority w:val="99"/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List Table 1 Light - Accent 4"/>
    <w:basedOn w:val="739"/>
    <w:uiPriority w:val="99"/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List Table 1 Light - Accent 5"/>
    <w:basedOn w:val="739"/>
    <w:uiPriority w:val="99"/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List Table 1 Light - Accent 6"/>
    <w:basedOn w:val="739"/>
    <w:uiPriority w:val="99"/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List Table 2 - Accent 1"/>
    <w:basedOn w:val="739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806" w:customStyle="1">
    <w:name w:val="List Table 2 - Accent 2"/>
    <w:basedOn w:val="739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07" w:customStyle="1">
    <w:name w:val="List Table 2 - Accent 3"/>
    <w:basedOn w:val="739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08" w:customStyle="1">
    <w:name w:val="List Table 2 - Accent 4"/>
    <w:basedOn w:val="739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09" w:customStyle="1">
    <w:name w:val="List Table 2 - Accent 5"/>
    <w:basedOn w:val="739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10" w:customStyle="1">
    <w:name w:val="List Table 2 - Accent 6"/>
    <w:basedOn w:val="739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11" w:customStyle="1">
    <w:name w:val="List Table 3 - Accent 1"/>
    <w:basedOn w:val="739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 w:customStyle="1">
    <w:name w:val="List Table 3 - Accent 2"/>
    <w:basedOn w:val="739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 w:customStyle="1">
    <w:name w:val="List Table 3 - Accent 3"/>
    <w:basedOn w:val="739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 w:customStyle="1">
    <w:name w:val="List Table 3 - Accent 4"/>
    <w:basedOn w:val="739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List Table 3 - Accent 5"/>
    <w:basedOn w:val="739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List Table 3 - Accent 6"/>
    <w:basedOn w:val="739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List Table 4 - Accent 1"/>
    <w:basedOn w:val="739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List Table 4 - Accent 2"/>
    <w:basedOn w:val="739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List Table 4 - Accent 3"/>
    <w:basedOn w:val="739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List Table 4 - Accent 4"/>
    <w:basedOn w:val="739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 w:customStyle="1">
    <w:name w:val="List Table 4 - Accent 5"/>
    <w:basedOn w:val="739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 w:customStyle="1">
    <w:name w:val="List Table 4 - Accent 6"/>
    <w:basedOn w:val="739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 w:customStyle="1">
    <w:name w:val="List Table 5 Dark - Accent 1"/>
    <w:basedOn w:val="739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4" w:customStyle="1">
    <w:name w:val="List Table 5 Dark - Accent 2"/>
    <w:basedOn w:val="739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5" w:customStyle="1">
    <w:name w:val="List Table 5 Dark - Accent 3"/>
    <w:basedOn w:val="739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6" w:customStyle="1">
    <w:name w:val="List Table 5 Dark - Accent 4"/>
    <w:basedOn w:val="739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7" w:customStyle="1">
    <w:name w:val="List Table 5 Dark - Accent 5"/>
    <w:basedOn w:val="739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8" w:customStyle="1">
    <w:name w:val="List Table 5 Dark - Accent 6"/>
    <w:basedOn w:val="739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9" w:customStyle="1">
    <w:name w:val="List Table 6 Colorful - Accent 1"/>
    <w:basedOn w:val="739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30" w:customStyle="1">
    <w:name w:val="List Table 6 Colorful - Accent 2"/>
    <w:basedOn w:val="739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31" w:customStyle="1">
    <w:name w:val="List Table 6 Colorful - Accent 3"/>
    <w:basedOn w:val="739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32" w:customStyle="1">
    <w:name w:val="List Table 6 Colorful - Accent 4"/>
    <w:basedOn w:val="739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33" w:customStyle="1">
    <w:name w:val="List Table 6 Colorful - Accent 5"/>
    <w:basedOn w:val="739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34" w:customStyle="1">
    <w:name w:val="List Table 6 Colorful - Accent 6"/>
    <w:basedOn w:val="739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35" w:customStyle="1">
    <w:name w:val="List Table 7 Colorful - Accent 1"/>
    <w:basedOn w:val="739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472C4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4472C4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6" w:customStyle="1">
    <w:name w:val="List Table 7 Colorful - Accent 2"/>
    <w:basedOn w:val="739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7" w:customStyle="1">
    <w:name w:val="List Table 7 Colorful - Accent 3"/>
    <w:basedOn w:val="739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C9C9C9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C9C9C9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8" w:customStyle="1">
    <w:name w:val="List Table 7 Colorful - Accent 4"/>
    <w:basedOn w:val="739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9" w:customStyle="1">
    <w:name w:val="List Table 7 Colorful - Accent 5"/>
    <w:basedOn w:val="739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BC2E5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9BC2E5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40" w:customStyle="1">
    <w:name w:val="List Table 7 Colorful - Accent 6"/>
    <w:basedOn w:val="739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9D08E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A9D08E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character" w:styleId="841" w:customStyle="1">
    <w:name w:val="Footnote Text Char"/>
    <w:uiPriority w:val="99"/>
    <w:rPr>
      <w:sz w:val="18"/>
    </w:rPr>
  </w:style>
  <w:style w:type="character" w:styleId="842" w:customStyle="1">
    <w:name w:val="Endnote Text Char"/>
    <w:uiPriority w:val="99"/>
    <w:rPr>
      <w:sz w:val="20"/>
    </w:rPr>
  </w:style>
  <w:style w:type="character" w:styleId="843" w:customStyle="1">
    <w:name w:val="Nadpis 1 Char"/>
    <w:basedOn w:val="738"/>
    <w:link w:val="729"/>
    <w:uiPriority w:val="9"/>
    <w:rPr>
      <w:rFonts w:ascii="Arial" w:hAnsi="Arial" w:cs="Arial" w:eastAsia="Arial"/>
      <w:sz w:val="40"/>
      <w:szCs w:val="40"/>
    </w:rPr>
  </w:style>
  <w:style w:type="character" w:styleId="844" w:customStyle="1">
    <w:name w:val="Nadpis 2 Char"/>
    <w:basedOn w:val="738"/>
    <w:link w:val="730"/>
    <w:uiPriority w:val="9"/>
    <w:rPr>
      <w:rFonts w:ascii="Arial" w:hAnsi="Arial" w:cs="Arial" w:eastAsia="Arial"/>
      <w:sz w:val="34"/>
    </w:rPr>
  </w:style>
  <w:style w:type="character" w:styleId="845" w:customStyle="1">
    <w:name w:val="Nadpis 3 Char"/>
    <w:basedOn w:val="738"/>
    <w:link w:val="731"/>
    <w:uiPriority w:val="9"/>
    <w:rPr>
      <w:rFonts w:ascii="Arial" w:hAnsi="Arial" w:cs="Arial" w:eastAsia="Arial"/>
      <w:sz w:val="30"/>
      <w:szCs w:val="30"/>
    </w:rPr>
  </w:style>
  <w:style w:type="character" w:styleId="846" w:customStyle="1">
    <w:name w:val="Nadpis 4 Char"/>
    <w:basedOn w:val="738"/>
    <w:link w:val="732"/>
    <w:uiPriority w:val="9"/>
    <w:rPr>
      <w:rFonts w:ascii="Arial" w:hAnsi="Arial" w:cs="Arial" w:eastAsia="Arial"/>
      <w:b/>
      <w:bCs/>
      <w:sz w:val="26"/>
      <w:szCs w:val="26"/>
    </w:rPr>
  </w:style>
  <w:style w:type="character" w:styleId="847" w:customStyle="1">
    <w:name w:val="Nadpis 5 Char"/>
    <w:basedOn w:val="738"/>
    <w:link w:val="733"/>
    <w:uiPriority w:val="9"/>
    <w:rPr>
      <w:rFonts w:ascii="Arial" w:hAnsi="Arial" w:cs="Arial" w:eastAsia="Arial"/>
      <w:b/>
      <w:bCs/>
      <w:sz w:val="24"/>
      <w:szCs w:val="24"/>
    </w:rPr>
  </w:style>
  <w:style w:type="character" w:styleId="848" w:customStyle="1">
    <w:name w:val="Nadpis 6 Char"/>
    <w:basedOn w:val="738"/>
    <w:link w:val="734"/>
    <w:uiPriority w:val="9"/>
    <w:rPr>
      <w:rFonts w:ascii="Arial" w:hAnsi="Arial" w:cs="Arial" w:eastAsia="Arial"/>
      <w:b/>
      <w:bCs/>
      <w:sz w:val="22"/>
      <w:szCs w:val="22"/>
    </w:rPr>
  </w:style>
  <w:style w:type="character" w:styleId="849" w:customStyle="1">
    <w:name w:val="Nadpis 7 Char"/>
    <w:basedOn w:val="738"/>
    <w:link w:val="73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50" w:customStyle="1">
    <w:name w:val="Nadpis 8 Char"/>
    <w:basedOn w:val="738"/>
    <w:link w:val="736"/>
    <w:uiPriority w:val="9"/>
    <w:rPr>
      <w:rFonts w:ascii="Arial" w:hAnsi="Arial" w:cs="Arial" w:eastAsia="Arial"/>
      <w:i/>
      <w:iCs/>
      <w:sz w:val="22"/>
      <w:szCs w:val="22"/>
    </w:rPr>
  </w:style>
  <w:style w:type="character" w:styleId="851" w:customStyle="1">
    <w:name w:val="Nadpis 9 Char"/>
    <w:basedOn w:val="738"/>
    <w:link w:val="737"/>
    <w:uiPriority w:val="9"/>
    <w:rPr>
      <w:rFonts w:ascii="Arial" w:hAnsi="Arial" w:cs="Arial" w:eastAsia="Arial"/>
      <w:i/>
      <w:iCs/>
      <w:sz w:val="21"/>
      <w:szCs w:val="21"/>
    </w:rPr>
  </w:style>
  <w:style w:type="paragraph" w:styleId="852">
    <w:name w:val="List Paragraph"/>
    <w:basedOn w:val="728"/>
    <w:uiPriority w:val="34"/>
    <w:qFormat/>
    <w:pPr>
      <w:contextualSpacing/>
      <w:ind w:left="720"/>
    </w:pPr>
  </w:style>
  <w:style w:type="paragraph" w:styleId="853">
    <w:name w:val="No Spacing"/>
    <w:uiPriority w:val="1"/>
    <w:qFormat/>
  </w:style>
  <w:style w:type="character" w:styleId="854" w:customStyle="1">
    <w:name w:val="Podnadpis Char"/>
    <w:basedOn w:val="738"/>
    <w:link w:val="1015"/>
    <w:uiPriority w:val="11"/>
    <w:rPr>
      <w:sz w:val="24"/>
      <w:szCs w:val="24"/>
    </w:rPr>
  </w:style>
  <w:style w:type="paragraph" w:styleId="855">
    <w:name w:val="Quote"/>
    <w:basedOn w:val="728"/>
    <w:next w:val="728"/>
    <w:link w:val="856"/>
    <w:uiPriority w:val="29"/>
    <w:qFormat/>
    <w:pPr>
      <w:ind w:left="720" w:right="720"/>
    </w:pPr>
    <w:rPr>
      <w:i/>
    </w:rPr>
  </w:style>
  <w:style w:type="character" w:styleId="856" w:customStyle="1">
    <w:name w:val="Citát Char"/>
    <w:link w:val="855"/>
    <w:uiPriority w:val="29"/>
    <w:rPr>
      <w:i/>
    </w:rPr>
  </w:style>
  <w:style w:type="paragraph" w:styleId="857">
    <w:name w:val="Intense Quote"/>
    <w:basedOn w:val="728"/>
    <w:next w:val="728"/>
    <w:link w:val="858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58" w:customStyle="1">
    <w:name w:val="Výrazný citát Char"/>
    <w:link w:val="857"/>
    <w:uiPriority w:val="30"/>
    <w:rPr>
      <w:i/>
    </w:rPr>
  </w:style>
  <w:style w:type="paragraph" w:styleId="859">
    <w:name w:val="Header"/>
    <w:basedOn w:val="728"/>
    <w:link w:val="86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60" w:customStyle="1">
    <w:name w:val="Záhlaví Char"/>
    <w:basedOn w:val="738"/>
    <w:link w:val="859"/>
    <w:uiPriority w:val="99"/>
  </w:style>
  <w:style w:type="paragraph" w:styleId="861">
    <w:name w:val="Footer"/>
    <w:basedOn w:val="728"/>
    <w:link w:val="8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62" w:customStyle="1">
    <w:name w:val="Footer Char"/>
    <w:basedOn w:val="738"/>
    <w:uiPriority w:val="99"/>
  </w:style>
  <w:style w:type="character" w:styleId="863" w:customStyle="1">
    <w:name w:val="Zápatí Char"/>
    <w:link w:val="861"/>
    <w:uiPriority w:val="99"/>
  </w:style>
  <w:style w:type="table" w:styleId="864">
    <w:name w:val="Table Grid"/>
    <w:basedOn w:val="739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865" w:customStyle="1">
    <w:name w:val="Světlá mřížka tabulky1"/>
    <w:basedOn w:val="739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66">
    <w:name w:val="Plain Table 1"/>
    <w:basedOn w:val="739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67">
    <w:name w:val="Plain Table 2"/>
    <w:basedOn w:val="739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68">
    <w:name w:val="Plain Table 3"/>
    <w:basedOn w:val="739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69">
    <w:name w:val="Plain Table 4"/>
    <w:basedOn w:val="739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Plain Table 5"/>
    <w:basedOn w:val="739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71">
    <w:name w:val="Grid Table 1 Light"/>
    <w:basedOn w:val="739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 w:customStyle="1">
    <w:name w:val="Světlá tabulka s mřížkou 1 – zvýraznění 11"/>
    <w:basedOn w:val="739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 w:customStyle="1">
    <w:name w:val="Světlá tabulka s mřížkou 1 – zvýraznění 21"/>
    <w:basedOn w:val="739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 w:customStyle="1">
    <w:name w:val="Světlá tabulka s mřížkou 1 – zvýraznění 31"/>
    <w:basedOn w:val="739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 w:customStyle="1">
    <w:name w:val="Světlá tabulka s mřížkou 1 – zvýraznění 41"/>
    <w:basedOn w:val="739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 w:customStyle="1">
    <w:name w:val="Světlá tabulka s mřížkou 1 – zvýraznění 51"/>
    <w:basedOn w:val="739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 w:customStyle="1">
    <w:name w:val="Světlá tabulka s mřížkou 1 – zvýraznění 61"/>
    <w:basedOn w:val="739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Grid Table 2"/>
    <w:basedOn w:val="739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Tabulka s mřížkou 2 – zvýraznění 11"/>
    <w:basedOn w:val="739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Tabulka s mřížkou 2 – zvýraznění 21"/>
    <w:basedOn w:val="739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Tabulka s mřížkou 2 – zvýraznění 31"/>
    <w:basedOn w:val="739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Tabulka s mřížkou 2 – zvýraznění 41"/>
    <w:basedOn w:val="739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Tabulka s mřížkou 2 – zvýraznění 51"/>
    <w:basedOn w:val="739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Tabulka s mřížkou 2 – zvýraznění 61"/>
    <w:basedOn w:val="739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>
    <w:name w:val="Grid Table 3"/>
    <w:basedOn w:val="739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Tabulka s mřížkou 3 – zvýraznění 11"/>
    <w:basedOn w:val="739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Tabulka s mřížkou 3 – zvýraznění 21"/>
    <w:basedOn w:val="739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Tabulka s mřížkou 3 – zvýraznění 31"/>
    <w:basedOn w:val="739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Tabulka s mřížkou 3 – zvýraznění 41"/>
    <w:basedOn w:val="739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Tabulka s mřížkou 3 – zvýraznění 51"/>
    <w:basedOn w:val="739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Tabulka s mřížkou 3 – zvýraznění 61"/>
    <w:basedOn w:val="739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Grid Table 4"/>
    <w:basedOn w:val="739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93" w:customStyle="1">
    <w:name w:val="Tabulka s mřížkou 4 – zvýraznění 11"/>
    <w:basedOn w:val="739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894" w:customStyle="1">
    <w:name w:val="Tabulka s mřížkou 4 – zvýraznění 21"/>
    <w:basedOn w:val="739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95" w:customStyle="1">
    <w:name w:val="Tabulka s mřížkou 4 – zvýraznění 31"/>
    <w:basedOn w:val="739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96" w:customStyle="1">
    <w:name w:val="Tabulka s mřížkou 4 – zvýraznění 41"/>
    <w:basedOn w:val="739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97" w:customStyle="1">
    <w:name w:val="Tabulka s mřížkou 4 – zvýraznění 51"/>
    <w:basedOn w:val="739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898" w:customStyle="1">
    <w:name w:val="Tabulka s mřížkou 4 – zvýraznění 61"/>
    <w:basedOn w:val="739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99">
    <w:name w:val="Grid Table 5 Dark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900" w:customStyle="1">
    <w:name w:val="Tmavá tabulka s mřížkou 5 – zvýraznění 1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901" w:customStyle="1">
    <w:name w:val="Tmavá tabulka s mřížkou 5 – zvýraznění 2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902" w:customStyle="1">
    <w:name w:val="Tmavá tabulka s mřížkou 5 – zvýraznění 3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903" w:customStyle="1">
    <w:name w:val="Tmavá tabulka s mřížkou 5 – zvýraznění 4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904" w:customStyle="1">
    <w:name w:val="Tmavá tabulka s mřížkou 5 – zvýraznění 5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905" w:customStyle="1">
    <w:name w:val="Tmavá tabulka s mřížkou 5 – zvýraznění 61"/>
    <w:basedOn w:val="739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906">
    <w:name w:val="Grid Table 6 Colorful"/>
    <w:basedOn w:val="739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907" w:customStyle="1">
    <w:name w:val="Barevná tabulka s mřížkou 6 – zvýraznění 11"/>
    <w:basedOn w:val="739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908" w:customStyle="1">
    <w:name w:val="Barevná tabulka s mřížkou 6 – zvýraznění 21"/>
    <w:basedOn w:val="739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909" w:customStyle="1">
    <w:name w:val="Barevná tabulka s mřížkou 6 – zvýraznění 31"/>
    <w:basedOn w:val="739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910" w:customStyle="1">
    <w:name w:val="Barevná tabulka s mřížkou 6 – zvýraznění 41"/>
    <w:basedOn w:val="739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911" w:customStyle="1">
    <w:name w:val="Barevná tabulka s mřížkou 6 – zvýraznění 51"/>
    <w:basedOn w:val="739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912" w:customStyle="1">
    <w:name w:val="Barevná tabulka s mřížkou 6 – zvýraznění 61"/>
    <w:basedOn w:val="739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913">
    <w:name w:val="Grid Table 7 Colorful"/>
    <w:basedOn w:val="739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14" w:customStyle="1">
    <w:name w:val="Barevná tabulka s mřížkou 7 – zvýraznění 11"/>
    <w:basedOn w:val="739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0B7E1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A0B7E1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15" w:customStyle="1">
    <w:name w:val="Barevná tabulka s mřížkou 7 – zvýraznění 21"/>
    <w:basedOn w:val="739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16" w:customStyle="1">
    <w:name w:val="Barevná tabulka s mřížkou 7 – zvýraznění 31"/>
    <w:basedOn w:val="739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5A5A5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A5A5A5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17" w:customStyle="1">
    <w:name w:val="Barevná tabulka s mřížkou 7 – zvýraznění 41"/>
    <w:basedOn w:val="739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18" w:customStyle="1">
    <w:name w:val="Barevná tabulka s mřížkou 7 – zvýraznění 51"/>
    <w:basedOn w:val="739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2C6E7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A2C6E7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19" w:customStyle="1">
    <w:name w:val="Barevná tabulka s mřížkou 7 – zvýraznění 61"/>
    <w:basedOn w:val="739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DD394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ADD394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20">
    <w:name w:val="List Table 1 Light"/>
    <w:basedOn w:val="739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 w:customStyle="1">
    <w:name w:val="Světlá tabulka seznamu 1 – zvýraznění 11"/>
    <w:basedOn w:val="739"/>
    <w:uiPriority w:val="99"/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 w:customStyle="1">
    <w:name w:val="Světlá tabulka seznamu 1 – zvýraznění 21"/>
    <w:basedOn w:val="739"/>
    <w:uiPriority w:val="99"/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 w:customStyle="1">
    <w:name w:val="Světlá tabulka seznamu 1 – zvýraznění 31"/>
    <w:basedOn w:val="739"/>
    <w:uiPriority w:val="99"/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 w:customStyle="1">
    <w:name w:val="Světlá tabulka seznamu 1 – zvýraznění 41"/>
    <w:basedOn w:val="739"/>
    <w:uiPriority w:val="99"/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 w:customStyle="1">
    <w:name w:val="Světlá tabulka seznamu 1 – zvýraznění 51"/>
    <w:basedOn w:val="739"/>
    <w:uiPriority w:val="99"/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6" w:customStyle="1">
    <w:name w:val="Světlá tabulka seznamu 1 – zvýraznění 61"/>
    <w:basedOn w:val="739"/>
    <w:uiPriority w:val="99"/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>
    <w:name w:val="List Table 2"/>
    <w:basedOn w:val="739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28" w:customStyle="1">
    <w:name w:val="Tabulka seznamu 2 – zvýraznění 11"/>
    <w:basedOn w:val="739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929" w:customStyle="1">
    <w:name w:val="Tabulka seznamu 2 – zvýraznění 21"/>
    <w:basedOn w:val="739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30" w:customStyle="1">
    <w:name w:val="Tabulka seznamu 2 – zvýraznění 31"/>
    <w:basedOn w:val="739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31" w:customStyle="1">
    <w:name w:val="Tabulka seznamu 2 – zvýraznění 41"/>
    <w:basedOn w:val="739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32" w:customStyle="1">
    <w:name w:val="Tabulka seznamu 2 – zvýraznění 51"/>
    <w:basedOn w:val="739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933" w:customStyle="1">
    <w:name w:val="Tabulka seznamu 2 – zvýraznění 61"/>
    <w:basedOn w:val="739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34">
    <w:name w:val="List Table 3"/>
    <w:basedOn w:val="739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5" w:customStyle="1">
    <w:name w:val="Tabulka seznamu 3 – zvýraznění 11"/>
    <w:basedOn w:val="739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6" w:customStyle="1">
    <w:name w:val="Tabulka seznamu 3 – zvýraznění 21"/>
    <w:basedOn w:val="739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7" w:customStyle="1">
    <w:name w:val="Tabulka seznamu 3 – zvýraznění 31"/>
    <w:basedOn w:val="739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8" w:customStyle="1">
    <w:name w:val="Tabulka seznamu 3 – zvýraznění 41"/>
    <w:basedOn w:val="739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39" w:customStyle="1">
    <w:name w:val="Tabulka seznamu 3 – zvýraznění 51"/>
    <w:basedOn w:val="739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0" w:customStyle="1">
    <w:name w:val="Tabulka seznamu 3 – zvýraznění 61"/>
    <w:basedOn w:val="739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1">
    <w:name w:val="List Table 4"/>
    <w:basedOn w:val="739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2" w:customStyle="1">
    <w:name w:val="Tabulka seznamu 4 – zvýraznění 11"/>
    <w:basedOn w:val="739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3" w:customStyle="1">
    <w:name w:val="Tabulka seznamu 4 – zvýraznění 21"/>
    <w:basedOn w:val="739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4" w:customStyle="1">
    <w:name w:val="Tabulka seznamu 4 – zvýraznění 31"/>
    <w:basedOn w:val="739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5" w:customStyle="1">
    <w:name w:val="Tabulka seznamu 4 – zvýraznění 41"/>
    <w:basedOn w:val="739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6" w:customStyle="1">
    <w:name w:val="Tabulka seznamu 4 – zvýraznění 51"/>
    <w:basedOn w:val="739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7" w:customStyle="1">
    <w:name w:val="Tabulka seznamu 4 – zvýraznění 61"/>
    <w:basedOn w:val="739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8">
    <w:name w:val="List Table 5 Dark"/>
    <w:basedOn w:val="739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49" w:customStyle="1">
    <w:name w:val="Tmavá tabulka seznamu 5 – zvýraznění 11"/>
    <w:basedOn w:val="739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50" w:customStyle="1">
    <w:name w:val="Tmavá tabulka seznamu 5 – zvýraznění 21"/>
    <w:basedOn w:val="739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51" w:customStyle="1">
    <w:name w:val="Tmavá tabulka seznamu 5 – zvýraznění 31"/>
    <w:basedOn w:val="739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52" w:customStyle="1">
    <w:name w:val="Tmavá tabulka seznamu 5 – zvýraznění 41"/>
    <w:basedOn w:val="739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53" w:customStyle="1">
    <w:name w:val="Tmavá tabulka seznamu 5 – zvýraznění 51"/>
    <w:basedOn w:val="739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54" w:customStyle="1">
    <w:name w:val="Tmavá tabulka seznamu 5 – zvýraznění 61"/>
    <w:basedOn w:val="739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55">
    <w:name w:val="List Table 6 Colorful"/>
    <w:basedOn w:val="739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56" w:customStyle="1">
    <w:name w:val="Barevná tabulka seznamu 6 – zvýraznění 11"/>
    <w:basedOn w:val="739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957" w:customStyle="1">
    <w:name w:val="Barevná tabulka seznamu 6 – zvýraznění 21"/>
    <w:basedOn w:val="739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58" w:customStyle="1">
    <w:name w:val="Barevná tabulka seznamu 6 – zvýraznění 31"/>
    <w:basedOn w:val="739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59" w:customStyle="1">
    <w:name w:val="Barevná tabulka seznamu 6 – zvýraznění 41"/>
    <w:basedOn w:val="739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60" w:customStyle="1">
    <w:name w:val="Barevná tabulka seznamu 6 – zvýraznění 51"/>
    <w:basedOn w:val="739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961" w:customStyle="1">
    <w:name w:val="Barevná tabulka seznamu 6 – zvýraznění 61"/>
    <w:basedOn w:val="739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62">
    <w:name w:val="List Table 7 Colorful"/>
    <w:basedOn w:val="739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3" w:customStyle="1">
    <w:name w:val="Barevná tabulka seznamu 7 – zvýraznění 11"/>
    <w:basedOn w:val="739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472C4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4472C4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4" w:customStyle="1">
    <w:name w:val="Barevná tabulka seznamu 7 – zvýraznění 21"/>
    <w:basedOn w:val="739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5" w:customStyle="1">
    <w:name w:val="Barevná tabulka seznamu 7 – zvýraznění 31"/>
    <w:basedOn w:val="739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C9C9C9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C9C9C9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6" w:customStyle="1">
    <w:name w:val="Barevná tabulka seznamu 7 – zvýraznění 41"/>
    <w:basedOn w:val="739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7" w:customStyle="1">
    <w:name w:val="Barevná tabulka seznamu 7 – zvýraznění 51"/>
    <w:basedOn w:val="739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BC2E5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9BC2E5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8" w:customStyle="1">
    <w:name w:val="Barevná tabulka seznamu 7 – zvýraznění 61"/>
    <w:basedOn w:val="739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9D08E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A9D08E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969" w:customStyle="1">
    <w:name w:val="Lined - Accent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70" w:customStyle="1">
    <w:name w:val="Lined - Accent 1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971" w:customStyle="1">
    <w:name w:val="Lined - Accent 2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72" w:customStyle="1">
    <w:name w:val="Lined - Accent 3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73" w:customStyle="1">
    <w:name w:val="Lined - Accent 4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74" w:customStyle="1">
    <w:name w:val="Lined - Accent 5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975" w:customStyle="1">
    <w:name w:val="Lined - Accent 6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76" w:customStyle="1">
    <w:name w:val="Bordered &amp; Lined - Accent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77" w:customStyle="1">
    <w:name w:val="Bordered &amp; Lined - Accent 1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978" w:customStyle="1">
    <w:name w:val="Bordered &amp; Lined - Accent 2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79" w:customStyle="1">
    <w:name w:val="Bordered &amp; Lined - Accent 3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80" w:customStyle="1">
    <w:name w:val="Bordered &amp; Lined - Accent 4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81" w:customStyle="1">
    <w:name w:val="Bordered &amp; Lined - Accent 5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982" w:customStyle="1">
    <w:name w:val="Bordered &amp; Lined - Accent 6"/>
    <w:basedOn w:val="739"/>
    <w:uiPriority w:val="99"/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83" w:customStyle="1">
    <w:name w:val="Bordered"/>
    <w:basedOn w:val="739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84" w:customStyle="1">
    <w:name w:val="Bordered - Accent 1"/>
    <w:basedOn w:val="739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985" w:customStyle="1">
    <w:name w:val="Bordered - Accent 2"/>
    <w:basedOn w:val="739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86" w:customStyle="1">
    <w:name w:val="Bordered - Accent 3"/>
    <w:basedOn w:val="739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87" w:customStyle="1">
    <w:name w:val="Bordered - Accent 4"/>
    <w:basedOn w:val="739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88" w:customStyle="1">
    <w:name w:val="Bordered - Accent 5"/>
    <w:basedOn w:val="739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989" w:customStyle="1">
    <w:name w:val="Bordered - Accent 6"/>
    <w:basedOn w:val="739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90">
    <w:name w:val="footnote text"/>
    <w:basedOn w:val="728"/>
    <w:link w:val="991"/>
    <w:uiPriority w:val="99"/>
    <w:semiHidden/>
    <w:unhideWhenUsed/>
    <w:pPr>
      <w:spacing w:after="40" w:line="240" w:lineRule="auto"/>
    </w:pPr>
    <w:rPr>
      <w:sz w:val="18"/>
    </w:rPr>
  </w:style>
  <w:style w:type="character" w:styleId="991" w:customStyle="1">
    <w:name w:val="Text pozn. pod čarou Char"/>
    <w:link w:val="990"/>
    <w:uiPriority w:val="99"/>
    <w:rPr>
      <w:sz w:val="18"/>
    </w:rPr>
  </w:style>
  <w:style w:type="character" w:styleId="992">
    <w:name w:val="footnote reference"/>
    <w:basedOn w:val="738"/>
    <w:uiPriority w:val="99"/>
    <w:unhideWhenUsed/>
    <w:rPr>
      <w:vertAlign w:val="superscript"/>
    </w:rPr>
  </w:style>
  <w:style w:type="paragraph" w:styleId="993">
    <w:name w:val="endnote text"/>
    <w:basedOn w:val="728"/>
    <w:link w:val="994"/>
    <w:uiPriority w:val="99"/>
    <w:semiHidden/>
    <w:unhideWhenUsed/>
    <w:pPr>
      <w:spacing w:after="0" w:line="240" w:lineRule="auto"/>
    </w:pPr>
    <w:rPr>
      <w:sz w:val="20"/>
    </w:rPr>
  </w:style>
  <w:style w:type="character" w:styleId="994" w:customStyle="1">
    <w:name w:val="Text vysvětlivek Char"/>
    <w:link w:val="993"/>
    <w:uiPriority w:val="99"/>
    <w:rPr>
      <w:sz w:val="20"/>
    </w:rPr>
  </w:style>
  <w:style w:type="character" w:styleId="995">
    <w:name w:val="endnote reference"/>
    <w:basedOn w:val="738"/>
    <w:uiPriority w:val="99"/>
    <w:semiHidden/>
    <w:unhideWhenUsed/>
    <w:rPr>
      <w:vertAlign w:val="superscript"/>
    </w:rPr>
  </w:style>
  <w:style w:type="paragraph" w:styleId="996">
    <w:name w:val="toc 1"/>
    <w:basedOn w:val="728"/>
    <w:next w:val="728"/>
    <w:uiPriority w:val="39"/>
    <w:unhideWhenUsed/>
    <w:pPr>
      <w:spacing w:after="57"/>
    </w:pPr>
  </w:style>
  <w:style w:type="paragraph" w:styleId="997">
    <w:name w:val="toc 2"/>
    <w:basedOn w:val="728"/>
    <w:next w:val="728"/>
    <w:uiPriority w:val="39"/>
    <w:unhideWhenUsed/>
    <w:pPr>
      <w:ind w:left="283"/>
      <w:spacing w:after="57"/>
    </w:pPr>
  </w:style>
  <w:style w:type="paragraph" w:styleId="998">
    <w:name w:val="toc 3"/>
    <w:basedOn w:val="728"/>
    <w:next w:val="728"/>
    <w:uiPriority w:val="39"/>
    <w:unhideWhenUsed/>
    <w:pPr>
      <w:ind w:left="567"/>
      <w:spacing w:after="57"/>
    </w:pPr>
  </w:style>
  <w:style w:type="paragraph" w:styleId="999">
    <w:name w:val="toc 4"/>
    <w:basedOn w:val="728"/>
    <w:next w:val="728"/>
    <w:uiPriority w:val="39"/>
    <w:unhideWhenUsed/>
    <w:pPr>
      <w:ind w:left="850"/>
      <w:spacing w:after="57"/>
    </w:pPr>
  </w:style>
  <w:style w:type="paragraph" w:styleId="1000">
    <w:name w:val="toc 5"/>
    <w:basedOn w:val="728"/>
    <w:next w:val="728"/>
    <w:uiPriority w:val="39"/>
    <w:unhideWhenUsed/>
    <w:pPr>
      <w:ind w:left="1134"/>
      <w:spacing w:after="57"/>
    </w:pPr>
  </w:style>
  <w:style w:type="paragraph" w:styleId="1001">
    <w:name w:val="toc 6"/>
    <w:basedOn w:val="728"/>
    <w:next w:val="728"/>
    <w:uiPriority w:val="39"/>
    <w:unhideWhenUsed/>
    <w:pPr>
      <w:ind w:left="1417"/>
      <w:spacing w:after="57"/>
    </w:pPr>
  </w:style>
  <w:style w:type="paragraph" w:styleId="1002">
    <w:name w:val="toc 7"/>
    <w:basedOn w:val="728"/>
    <w:next w:val="728"/>
    <w:uiPriority w:val="39"/>
    <w:unhideWhenUsed/>
    <w:pPr>
      <w:ind w:left="1701"/>
      <w:spacing w:after="57"/>
    </w:pPr>
  </w:style>
  <w:style w:type="paragraph" w:styleId="1003">
    <w:name w:val="toc 8"/>
    <w:basedOn w:val="728"/>
    <w:next w:val="728"/>
    <w:uiPriority w:val="39"/>
    <w:unhideWhenUsed/>
    <w:pPr>
      <w:ind w:left="1984"/>
      <w:spacing w:after="57"/>
    </w:pPr>
  </w:style>
  <w:style w:type="paragraph" w:styleId="1004">
    <w:name w:val="toc 9"/>
    <w:basedOn w:val="728"/>
    <w:next w:val="728"/>
    <w:uiPriority w:val="39"/>
    <w:unhideWhenUsed/>
    <w:pPr>
      <w:ind w:left="2268"/>
      <w:spacing w:after="57"/>
    </w:pPr>
  </w:style>
  <w:style w:type="paragraph" w:styleId="1005">
    <w:name w:val="TOC Heading"/>
    <w:uiPriority w:val="39"/>
    <w:unhideWhenUsed/>
    <w:qFormat/>
  </w:style>
  <w:style w:type="paragraph" w:styleId="1006">
    <w:name w:val="table of figures"/>
    <w:basedOn w:val="728"/>
    <w:next w:val="728"/>
    <w:uiPriority w:val="99"/>
    <w:unhideWhenUsed/>
    <w:pPr>
      <w:spacing w:after="0"/>
    </w:pPr>
  </w:style>
  <w:style w:type="character" w:styleId="1007" w:customStyle="1">
    <w:name w:val="Název Char"/>
    <w:basedOn w:val="738"/>
    <w:link w:val="1014"/>
    <w:uiPriority w:val="10"/>
    <w:qFormat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008">
    <w:name w:val="Hyperlink"/>
    <w:uiPriority w:val="99"/>
    <w:rPr>
      <w:color w:val="000080"/>
      <w:u w:val="single"/>
    </w:rPr>
  </w:style>
  <w:style w:type="paragraph" w:styleId="1009" w:customStyle="1">
    <w:name w:val="Heading"/>
    <w:basedOn w:val="728"/>
    <w:next w:val="1010"/>
    <w:qFormat/>
    <w:pPr>
      <w:keepNext/>
      <w:spacing w:before="240" w:after="120"/>
    </w:pPr>
    <w:rPr>
      <w:rFonts w:ascii="Liberation Sans" w:hAnsi="Liberation Sans" w:cs="Noto Sans Devanagari" w:eastAsia="Noto Sans CJK SC"/>
      <w:sz w:val="28"/>
      <w:szCs w:val="28"/>
    </w:rPr>
  </w:style>
  <w:style w:type="paragraph" w:styleId="1010">
    <w:name w:val="Body Text"/>
    <w:basedOn w:val="728"/>
    <w:pPr>
      <w:spacing w:after="140" w:line="276" w:lineRule="auto"/>
    </w:pPr>
  </w:style>
  <w:style w:type="paragraph" w:styleId="1011">
    <w:name w:val="List"/>
    <w:basedOn w:val="1010"/>
    <w:rPr>
      <w:rFonts w:cs="Noto Sans Devanagari"/>
    </w:rPr>
  </w:style>
  <w:style w:type="paragraph" w:styleId="1012">
    <w:name w:val="Caption"/>
    <w:basedOn w:val="728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1013" w:customStyle="1">
    <w:name w:val="Index"/>
    <w:basedOn w:val="728"/>
    <w:qFormat/>
    <w:pPr>
      <w:suppressLineNumbers/>
    </w:pPr>
    <w:rPr>
      <w:rFonts w:cs="Noto Sans Devanagari"/>
    </w:rPr>
  </w:style>
  <w:style w:type="paragraph" w:styleId="1014">
    <w:name w:val="Title"/>
    <w:basedOn w:val="728"/>
    <w:next w:val="728"/>
    <w:link w:val="1007"/>
    <w:uiPriority w:val="10"/>
    <w:qFormat/>
    <w:pPr>
      <w:contextualSpacing/>
      <w:spacing w:after="0" w:line="240" w:lineRule="auto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015">
    <w:name w:val="Subtitle"/>
    <w:basedOn w:val="1009"/>
    <w:next w:val="1010"/>
    <w:link w:val="854"/>
    <w:qFormat/>
    <w:pPr>
      <w:jc w:val="center"/>
      <w:spacing w:before="60"/>
    </w:pPr>
    <w:rPr>
      <w:sz w:val="36"/>
      <w:szCs w:val="36"/>
    </w:rPr>
  </w:style>
  <w:style w:type="paragraph" w:styleId="1016">
    <w:name w:val="HTML Preformatted"/>
    <w:basedOn w:val="728"/>
    <w:link w:val="1017"/>
    <w:uiPriority w:val="99"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 w:eastAsia="Times New Roman"/>
      <w:sz w:val="20"/>
      <w:szCs w:val="20"/>
      <w:lang w:eastAsia="sk-SK"/>
    </w:rPr>
  </w:style>
  <w:style w:type="character" w:styleId="1017" w:customStyle="1">
    <w:name w:val="Formátovaný v HTML Char"/>
    <w:basedOn w:val="738"/>
    <w:link w:val="1016"/>
    <w:uiPriority w:val="99"/>
    <w:rPr>
      <w:rFonts w:ascii="Courier New" w:hAnsi="Courier New" w:cs="Courier New" w:eastAsia="Times New Roman"/>
      <w:sz w:val="20"/>
      <w:szCs w:val="20"/>
      <w:lang w:eastAsia="sk-SK"/>
    </w:rPr>
  </w:style>
  <w:style w:type="character" w:styleId="1018" w:customStyle="1">
    <w:name w:val="h1"/>
    <w:basedOn w:val="738"/>
  </w:style>
  <w:style w:type="character" w:styleId="1019">
    <w:name w:val="Unresolved Mention"/>
    <w:basedOn w:val="738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customXml" Target="../customXml/item2.xml" /><Relationship Id="rId12" Type="http://schemas.openxmlformats.org/officeDocument/2006/relationships/image" Target="media/image1.jpg"/><Relationship Id="rId13" Type="http://schemas.openxmlformats.org/officeDocument/2006/relationships/hyperlink" Target="https://datatracker.ietf.org/doc/html/rfc913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hyperlink" Target="https://datatracker.ietf.org/doc/html/rfc913" TargetMode="External"/><Relationship Id="rId22" Type="http://schemas.openxmlformats.org/officeDocument/2006/relationships/hyperlink" Target="https://beej.us/guide/bgnet/html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9B66AEAE-0A4A-40BB-8E30-421980CB0E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4</cp:revision>
  <dcterms:created xsi:type="dcterms:W3CDTF">2022-03-13T17:51:00Z</dcterms:created>
  <dcterms:modified xsi:type="dcterms:W3CDTF">2022-03-13T19:13:14Z</dcterms:modified>
</cp:coreProperties>
</file>