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dctl: The Ultimate Desktop Control Framework</w:t>
      </w:r>
    </w:p>
    <w:p>
      <w:pPr>
        <w:jc w:val="center"/>
      </w:pPr>
      <w:r>
        <w:t>A comprehensive technical guide for AI Agent Integration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dctl (Desktop Control) is a next-generation automation framework built specifically for the LLM agent era. Unlike traditional automation tools (Selenium, AutoGui) which focus on testing or simple macros, dctl provides the semantic "sight" and high-precision "hands" an agent needs to reason about and interact with complex, non-standardized desktop environments.</w:t>
      </w:r>
    </w:p>
    <w:p>
      <w:pPr>
        <w:pStyle w:val="Heading1"/>
      </w:pPr>
      <w:r>
        <w:t>2. Core Philosophy</w:t>
      </w:r>
    </w:p>
    <w:p>
      <w:r>
        <w:t>The framework operates on three fundamental pillars:</w:t>
      </w:r>
    </w:p>
    <w:p>
      <w:pPr>
        <w:pStyle w:val="ListBullet"/>
      </w:pPr>
      <w:r>
        <w:t xml:space="preserve">Semantic Sight: </w:t>
      </w:r>
      <w:r>
        <w:rPr>
          <w:i/>
        </w:rPr>
        <w:t>Prioritizing accessibility trees (UIA, AX, AT-SPI) over pixel-matching.</w:t>
      </w:r>
    </w:p>
    <w:p>
      <w:pPr>
        <w:pStyle w:val="ListBullet"/>
      </w:pPr>
      <w:r>
        <w:t xml:space="preserve">Native Precision: </w:t>
      </w:r>
      <w:r>
        <w:rPr>
          <w:i/>
        </w:rPr>
        <w:t>Direct communication with application protocols (CDP for browsers, UNO for LibreOffice).</w:t>
      </w:r>
    </w:p>
    <w:p>
      <w:pPr>
        <w:pStyle w:val="ListBullet"/>
      </w:pPr>
      <w:r>
        <w:t xml:space="preserve">Platform Agnosticism: </w:t>
      </w:r>
      <w:r>
        <w:rPr>
          <w:i/>
        </w:rPr>
        <w:t>A single tool-schema for an agent, regardless of whether it is running on a Mac, Windows, or Linux machine.</w:t>
      </w:r>
    </w:p>
    <w:p>
      <w:pPr>
        <w:pStyle w:val="Heading1"/>
      </w:pPr>
      <w:r>
        <w:t>3. Command Reference</w:t>
      </w:r>
    </w:p>
    <w:p>
      <w:pPr>
        <w:pStyle w:val="Heading2"/>
      </w:pPr>
      <w:r>
        <w:t>3.1 System Discovery</w:t>
      </w:r>
    </w:p>
    <w:p>
      <w:r>
        <w:t>dctl list-windows: Returns a structured JSON list of all open windows, including their PIDs and bounds.</w:t>
      </w:r>
    </w:p>
    <w:p>
      <w:r>
        <w:t>dctl doctor: Performs a recursive health check of all required native dependencies (e.g., xdotool, atspi-bus).</w:t>
      </w:r>
    </w:p>
    <w:p>
      <w:pPr>
        <w:pStyle w:val="Heading2"/>
      </w:pPr>
      <w:r>
        <w:t>3.2 Browser Control</w:t>
      </w:r>
    </w:p>
    <w:p>
      <w:r>
        <w:t>The browser module is the most advanced component of dctl. It supports "Session Management" which allows agents to maintain separate browser profiles (with cookies and history) for different tasks.</w:t>
      </w:r>
    </w:p>
    <w:p>
      <w:r>
        <w:t>dctl browser start --session research: Starts a dedicated browser profile.</w:t>
      </w:r>
    </w:p>
    <w:p>
      <w:r>
        <w:t>dctl browser open https://arxiv.org: Navigates to a URL in the active tab.</w:t>
      </w:r>
    </w:p>
    <w:p>
      <w:pPr>
        <w:pStyle w:val="Heading1"/>
      </w:pPr>
      <w:r>
        <w:t>4. Office Precision</w:t>
      </w:r>
    </w:p>
    <w:p>
      <w:r>
        <w:t>One of dctl's unique advantages is its ability to edit documents headlessly. This is crucial for "Background Agents" that need to generate reports without opening a visible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Capability</w:t>
            </w:r>
          </w:p>
        </w:tc>
      </w:tr>
      <w:tr>
        <w:tc>
          <w:tcPr>
            <w:tcW w:type="dxa" w:w="2880"/>
          </w:tcPr>
          <w:p>
            <w:r>
              <w:t>Browser</w:t>
            </w:r>
          </w:p>
        </w:tc>
        <w:tc>
          <w:tcPr>
            <w:tcW w:type="dxa" w:w="2880"/>
          </w:tcPr>
          <w:p>
            <w:r>
              <w:t>CDP</w:t>
            </w:r>
          </w:p>
        </w:tc>
        <w:tc>
          <w:tcPr>
            <w:tcW w:type="dxa" w:w="2880"/>
          </w:tcPr>
          <w:p>
            <w:r>
              <w:t>DOM/AX Access</w:t>
            </w:r>
          </w:p>
        </w:tc>
      </w:tr>
      <w:tr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Headless Edit</w:t>
            </w:r>
          </w:p>
        </w:tc>
      </w:tr>
      <w:tr>
        <w:tc>
          <w:tcPr>
            <w:tcW w:type="dxa" w:w="2880"/>
          </w:tcPr>
          <w:p>
            <w:r>
              <w:t>Writer</w:t>
            </w:r>
          </w:p>
        </w:tc>
        <w:tc>
          <w:tcPr>
            <w:tcW w:type="dxa" w:w="2880"/>
          </w:tcPr>
          <w:p>
            <w:r>
              <w:t>UNO</w:t>
            </w:r>
          </w:p>
        </w:tc>
        <w:tc>
          <w:tcPr>
            <w:tcW w:type="dxa" w:w="2880"/>
          </w:tcPr>
          <w:p>
            <w:r>
              <w:t>Live Control</w:t>
            </w:r>
          </w:p>
        </w:tc>
      </w:tr>
    </w:tbl>
    <w:p>
      <w:pPr>
        <w:pStyle w:val="Heading1"/>
      </w:pPr>
      <w:r>
        <w:t>5. Optimization &amp; Performance</w:t>
      </w:r>
    </w:p>
    <w:p>
      <w:r>
        <w:t>To minimize compute waste and token consumption, agents should use filtered queries. Instead of fetching the entire UI tree, use the --role and --name flags to narrow the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