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6EEA3" w14:textId="77777777" w:rsidR="00351A3D" w:rsidRDefault="00351A3D">
      <w:pPr>
        <w:pStyle w:val="Heading1"/>
        <w:rPr>
          <w:rFonts w:eastAsia="Times New Roman" w:cs="Calibri"/>
          <w:kern w:val="36"/>
          <w:szCs w:val="44"/>
          <w14:ligatures w14:val="none"/>
        </w:rPr>
      </w:pPr>
      <w:r>
        <w:rPr>
          <w:rFonts w:eastAsia="Times New Roman" w:cs="Calibri"/>
        </w:rPr>
        <w:t>Demo guide: a booking call in 15 minutes</w:t>
      </w:r>
    </w:p>
    <w:p w14:paraId="511DD901" w14:textId="77777777" w:rsidR="00351A3D" w:rsidRDefault="00351A3D">
      <w:pPr>
        <w:pStyle w:val="lead"/>
        <w:spacing w:after="120"/>
        <w:rPr>
          <w:rFonts w:ascii="Calibri" w:hAnsi="Calibri" w:cs="Calibri"/>
        </w:rPr>
      </w:pPr>
      <w:r>
        <w:rPr>
          <w:rFonts w:ascii="Calibri" w:hAnsi="Calibri" w:cs="Calibri"/>
        </w:rPr>
        <w:t>For the M&amp;U presenter. Demonstration data only, labelled "Illustrative demonstration". Say every limit out loud.</w:t>
      </w:r>
    </w:p>
    <w:p w14:paraId="011ADA87" w14:textId="77777777" w:rsidR="00351A3D" w:rsidRDefault="00351A3D">
      <w:pPr>
        <w:shd w:val="clear" w:color="auto" w:fill="FFFBEB"/>
        <w:divId w:val="1956936094"/>
        <w:rPr>
          <w:rFonts w:ascii="Calibri" w:eastAsia="Times New Roman" w:hAnsi="Calibri" w:cs="Calibri"/>
          <w:color w:val="14213D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4213D"/>
          <w:sz w:val="21"/>
          <w:szCs w:val="21"/>
        </w:rPr>
        <w:t>Check first:</w:t>
      </w:r>
      <w:r>
        <w:rPr>
          <w:rFonts w:ascii="Calibri" w:eastAsia="Times New Roman" w:hAnsi="Calibri" w:cs="Calibri"/>
          <w:color w:val="14213D"/>
          <w:sz w:val="21"/>
          <w:szCs w:val="21"/>
        </w:rPr>
        <w:t xml:space="preserve"> is booking live on the demo line today? (receptionist </w:t>
      </w:r>
      <w:r>
        <w:rPr>
          <w:rFonts w:ascii="Calibri" w:eastAsia="Times New Roman" w:hAnsi="Calibri" w:cs="Calibri"/>
          <w:i/>
          <w:iCs/>
          <w:color w:val="14213D"/>
          <w:sz w:val="21"/>
          <w:szCs w:val="21"/>
        </w:rPr>
        <w:t>docs/BOOKING-DEMO-ENABLEMENT.md</w:t>
      </w:r>
      <w:r>
        <w:rPr>
          <w:rFonts w:ascii="Calibri" w:eastAsia="Times New Roman" w:hAnsi="Calibri" w:cs="Calibri"/>
          <w:color w:val="14213D"/>
          <w:sz w:val="21"/>
          <w:szCs w:val="21"/>
        </w:rPr>
        <w:t xml:space="preserve"> STATUS). </w:t>
      </w:r>
      <w:r>
        <w:rPr>
          <w:rFonts w:ascii="Calibri" w:eastAsia="Times New Roman" w:hAnsi="Calibri" w:cs="Calibri"/>
          <w:b/>
          <w:bCs/>
          <w:color w:val="14213D"/>
          <w:sz w:val="21"/>
          <w:szCs w:val="21"/>
        </w:rPr>
        <w:t>No → Mode A.</w:t>
      </w:r>
      <w:r>
        <w:rPr>
          <w:rFonts w:ascii="Calibri" w:eastAsia="Times New Roman" w:hAnsi="Calibri" w:cs="Calibri"/>
          <w:color w:val="14213D"/>
          <w:sz w:val="21"/>
          <w:szCs w:val="21"/>
        </w:rPr>
        <w:t xml:space="preserve"> Yes, and the owner's 5 retest calls passed → Mode B. Never present the live line as booking until it does. </w:t>
      </w:r>
      <w:r>
        <w:rPr>
          <w:rFonts w:ascii="Calibri" w:eastAsia="Times New Roman" w:hAnsi="Calibri" w:cs="Calibri"/>
          <w:b/>
          <w:bCs/>
          <w:color w:val="14213D"/>
          <w:sz w:val="21"/>
          <w:szCs w:val="21"/>
        </w:rPr>
        <w:t>Also check</w:t>
      </w:r>
      <w:r>
        <w:rPr>
          <w:rFonts w:ascii="Calibri" w:eastAsia="Times New Roman" w:hAnsi="Calibri" w:cs="Calibri"/>
          <w:color w:val="14213D"/>
          <w:sz w:val="21"/>
          <w:szCs w:val="21"/>
        </w:rPr>
        <w:t xml:space="preserve"> which Booking Mode this prospect qualifies for (Booked vs Booking request/lead capture — ask "which system do you use" before the demo) and never demonstrate "Booked" behaviour to a Booking-request prospect.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"/>
        <w:gridCol w:w="1351"/>
        <w:gridCol w:w="4343"/>
        <w:gridCol w:w="3281"/>
      </w:tblGrid>
      <w:tr w:rsidR="00351A3D" w14:paraId="1FD5C7AB" w14:textId="77777777" w:rsidTr="00351A3D">
        <w:trPr>
          <w:cantSplit/>
          <w:tblHeader/>
        </w:trPr>
        <w:tc>
          <w:tcPr>
            <w:tcW w:w="350" w:type="pct"/>
            <w:tcBorders>
              <w:top w:val="single" w:sz="6" w:space="0" w:color="14213D"/>
              <w:left w:val="single" w:sz="6" w:space="0" w:color="14213D"/>
              <w:bottom w:val="single" w:sz="6" w:space="0" w:color="14213D"/>
              <w:right w:val="single" w:sz="6" w:space="0" w:color="14213D"/>
            </w:tcBorders>
            <w:shd w:val="clear" w:color="auto" w:fill="1421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E3E1460" w14:textId="77777777" w:rsidR="00351A3D" w:rsidRDefault="00351A3D" w:rsidP="00351A3D">
            <w:pPr>
              <w:keepNext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Min</w:t>
            </w:r>
          </w:p>
        </w:tc>
        <w:tc>
          <w:tcPr>
            <w:tcW w:w="700" w:type="pct"/>
            <w:tcBorders>
              <w:top w:val="single" w:sz="6" w:space="0" w:color="14213D"/>
              <w:left w:val="single" w:sz="6" w:space="0" w:color="14213D"/>
              <w:bottom w:val="single" w:sz="6" w:space="0" w:color="14213D"/>
              <w:right w:val="single" w:sz="6" w:space="0" w:color="14213D"/>
            </w:tcBorders>
            <w:shd w:val="clear" w:color="auto" w:fill="1421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EA0B4F1" w14:textId="77777777" w:rsidR="00351A3D" w:rsidRDefault="00351A3D" w:rsidP="00351A3D">
            <w:pPr>
              <w:keepNext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2250" w:type="pct"/>
            <w:tcBorders>
              <w:top w:val="single" w:sz="6" w:space="0" w:color="14213D"/>
              <w:left w:val="single" w:sz="6" w:space="0" w:color="14213D"/>
              <w:bottom w:val="single" w:sz="6" w:space="0" w:color="14213D"/>
              <w:right w:val="single" w:sz="6" w:space="0" w:color="14213D"/>
            </w:tcBorders>
            <w:shd w:val="clear" w:color="auto" w:fill="1421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64A4F8D" w14:textId="77777777" w:rsidR="00351A3D" w:rsidRDefault="00351A3D" w:rsidP="00351A3D">
            <w:pPr>
              <w:keepNext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Mode A (before go-live, default)</w:t>
            </w:r>
          </w:p>
        </w:tc>
        <w:tc>
          <w:tcPr>
            <w:tcW w:w="1700" w:type="pct"/>
            <w:tcBorders>
              <w:top w:val="single" w:sz="6" w:space="0" w:color="14213D"/>
              <w:left w:val="single" w:sz="6" w:space="0" w:color="14213D"/>
              <w:bottom w:val="single" w:sz="6" w:space="0" w:color="14213D"/>
              <w:right w:val="single" w:sz="6" w:space="0" w:color="14213D"/>
            </w:tcBorders>
            <w:shd w:val="clear" w:color="auto" w:fill="1421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BDAB16F" w14:textId="77777777" w:rsidR="00351A3D" w:rsidRDefault="00351A3D" w:rsidP="00351A3D">
            <w:pPr>
              <w:keepNext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Mode B (after go-live)</w:t>
            </w:r>
          </w:p>
        </w:tc>
      </w:tr>
      <w:tr w:rsidR="00351A3D" w14:paraId="1290CED6" w14:textId="77777777" w:rsidTr="00351A3D">
        <w:trPr>
          <w:cantSplit/>
        </w:trPr>
        <w:tc>
          <w:tcPr>
            <w:tcW w:w="3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59A484" w14:textId="77777777" w:rsidR="00351A3D" w:rsidRDefault="00351A3D" w:rsidP="00351A3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>0–1</w:t>
            </w:r>
          </w:p>
        </w:tc>
        <w:tc>
          <w:tcPr>
            <w:tcW w:w="7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093B09" w14:textId="77777777" w:rsidR="00351A3D" w:rsidRDefault="00351A3D" w:rsidP="00351A3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>Their calls</w:t>
            </w:r>
          </w:p>
        </w:tc>
        <w:tc>
          <w:tcPr>
            <w:tcW w:w="2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2AB55D" w14:textId="77777777" w:rsidR="00351A3D" w:rsidRDefault="00351A3D" w:rsidP="00351A3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>Their site: hours and how patients book. "Which calls would you want it to take: after hours, overflow, or all calls alongside your team?"</w:t>
            </w:r>
          </w:p>
        </w:tc>
        <w:tc>
          <w:tcPr>
            <w:tcW w:w="17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7C9C9B" w14:textId="77777777" w:rsidR="00351A3D" w:rsidRDefault="00351A3D" w:rsidP="00351A3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>Same</w:t>
            </w:r>
          </w:p>
        </w:tc>
      </w:tr>
      <w:tr w:rsidR="00351A3D" w14:paraId="0898F9ED" w14:textId="77777777" w:rsidTr="00351A3D">
        <w:trPr>
          <w:cantSplit/>
        </w:trPr>
        <w:tc>
          <w:tcPr>
            <w:tcW w:w="3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5BAA21" w14:textId="77777777" w:rsidR="00351A3D" w:rsidRDefault="00351A3D" w:rsidP="00351A3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>1–5</w:t>
            </w:r>
          </w:p>
        </w:tc>
        <w:tc>
          <w:tcPr>
            <w:tcW w:w="7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9A8B47" w14:textId="77777777" w:rsidR="00351A3D" w:rsidRDefault="00351A3D" w:rsidP="00351A3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>A booking call</w:t>
            </w:r>
          </w:p>
        </w:tc>
        <w:tc>
          <w:tcPr>
            <w:tcW w:w="2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DE1415" w14:textId="77777777" w:rsidR="00351A3D" w:rsidRDefault="00351A3D" w:rsidP="00351A3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 xml:space="preserve">Booking video labelled </w:t>
            </w:r>
            <w:r>
              <w:rPr>
                <w:rFonts w:ascii="Calibri" w:eastAsia="Times New Roman" w:hAnsi="Calibri" w:cs="Calibri"/>
                <w:b/>
                <w:bCs/>
                <w:color w:val="14213D"/>
                <w:sz w:val="19"/>
                <w:szCs w:val="19"/>
              </w:rPr>
              <w:t>Illustrative demonstration</w:t>
            </w: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 xml:space="preserve"> (fictional practice), or walk the call flow below. Optional: ring the live line after saying "today it takes a message; it won't book".</w:t>
            </w:r>
          </w:p>
        </w:tc>
        <w:tc>
          <w:tcPr>
            <w:tcW w:w="17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B55C0B" w14:textId="77777777" w:rsidR="00351A3D" w:rsidRDefault="00351A3D" w:rsidP="00351A3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 xml:space="preserve">Ring the demo line on speaker, choose dental, book a check-up, show the SMS on </w:t>
            </w:r>
            <w:r>
              <w:rPr>
                <w:rFonts w:ascii="Calibri" w:eastAsia="Times New Roman" w:hAnsi="Calibri" w:cs="Calibri"/>
                <w:b/>
                <w:bCs/>
                <w:color w:val="14213D"/>
                <w:sz w:val="19"/>
                <w:szCs w:val="19"/>
              </w:rPr>
              <w:t>your own</w:t>
            </w: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 xml:space="preserve"> phone.</w:t>
            </w:r>
          </w:p>
        </w:tc>
      </w:tr>
      <w:tr w:rsidR="00351A3D" w14:paraId="5AF2FE6C" w14:textId="77777777" w:rsidTr="00351A3D">
        <w:trPr>
          <w:cantSplit/>
        </w:trPr>
        <w:tc>
          <w:tcPr>
            <w:tcW w:w="3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B8AA19" w14:textId="77777777" w:rsidR="00351A3D" w:rsidRDefault="00351A3D" w:rsidP="00351A3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>5–7</w:t>
            </w:r>
          </w:p>
        </w:tc>
        <w:tc>
          <w:tcPr>
            <w:tcW w:w="7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627958" w14:textId="77777777" w:rsidR="00351A3D" w:rsidRDefault="00351A3D" w:rsidP="00351A3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>Urgent path</w:t>
            </w:r>
          </w:p>
        </w:tc>
        <w:tc>
          <w:tcPr>
            <w:tcW w:w="2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D5ECF9" w14:textId="77777777" w:rsidR="00351A3D" w:rsidRDefault="00351A3D" w:rsidP="00351A3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>"My face is really swollen and I'm struggling to breathe" → 000 line first, then urgent message. "It never decides how serious something is."</w:t>
            </w:r>
          </w:p>
        </w:tc>
        <w:tc>
          <w:tcPr>
            <w:tcW w:w="17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F0FBA6" w14:textId="77777777" w:rsidR="00351A3D" w:rsidRDefault="00351A3D" w:rsidP="00351A3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>Same, live</w:t>
            </w:r>
          </w:p>
        </w:tc>
      </w:tr>
      <w:tr w:rsidR="00351A3D" w14:paraId="27AE090F" w14:textId="77777777" w:rsidTr="00351A3D">
        <w:trPr>
          <w:cantSplit/>
        </w:trPr>
        <w:tc>
          <w:tcPr>
            <w:tcW w:w="3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175D76" w14:textId="77777777" w:rsidR="00351A3D" w:rsidRDefault="00351A3D" w:rsidP="00351A3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>7–9</w:t>
            </w:r>
          </w:p>
        </w:tc>
        <w:tc>
          <w:tcPr>
            <w:tcW w:w="7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6944BF" w14:textId="77777777" w:rsidR="00351A3D" w:rsidRDefault="00351A3D" w:rsidP="00351A3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>What the team sees</w:t>
            </w:r>
          </w:p>
        </w:tc>
        <w:tc>
          <w:tcPr>
            <w:tcW w:w="2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7F14CC" w14:textId="77777777" w:rsidR="00351A3D" w:rsidRDefault="00351A3D" w:rsidP="00351A3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 xml:space="preserve">Dashboard with </w:t>
            </w:r>
            <w:r>
              <w:rPr>
                <w:rFonts w:ascii="Calibri" w:eastAsia="Times New Roman" w:hAnsi="Calibri" w:cs="Calibri"/>
                <w:b/>
                <w:bCs/>
                <w:color w:val="14213D"/>
                <w:sz w:val="19"/>
                <w:szCs w:val="19"/>
              </w:rPr>
              <w:t>demonstration calls only</w:t>
            </w: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>: booking, email alert, message queue, minutes used. "Alerts switch on with booking at go-live."</w:t>
            </w:r>
          </w:p>
        </w:tc>
        <w:tc>
          <w:tcPr>
            <w:tcW w:w="17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4DC5E7" w14:textId="77777777" w:rsidR="00351A3D" w:rsidRDefault="00351A3D" w:rsidP="00351A3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>Same, with the booking you just made</w:t>
            </w:r>
          </w:p>
        </w:tc>
      </w:tr>
      <w:tr w:rsidR="00351A3D" w14:paraId="3F5D944F" w14:textId="77777777" w:rsidTr="00351A3D">
        <w:trPr>
          <w:cantSplit/>
        </w:trPr>
        <w:tc>
          <w:tcPr>
            <w:tcW w:w="3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9E4BA1" w14:textId="77777777" w:rsidR="00351A3D" w:rsidRDefault="00351A3D" w:rsidP="00351A3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>9–11</w:t>
            </w:r>
          </w:p>
        </w:tc>
        <w:tc>
          <w:tcPr>
            <w:tcW w:w="7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C84EC3" w14:textId="77777777" w:rsidR="00351A3D" w:rsidRDefault="00351A3D" w:rsidP="00351A3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>Calendar fit</w:t>
            </w:r>
          </w:p>
        </w:tc>
        <w:tc>
          <w:tcPr>
            <w:tcW w:w="2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823833" w14:textId="77777777" w:rsidR="00351A3D" w:rsidRDefault="00351A3D" w:rsidP="00351A3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>Direct booking depends on your system: we confirm compatibility during setup, or agree a booking-request / lead workflow. Google Calendar or Cal.com, not Dentally/Core Practice. A dedicated calendar with released slots works.</w:t>
            </w:r>
          </w:p>
        </w:tc>
        <w:tc>
          <w:tcPr>
            <w:tcW w:w="17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B2E08E" w14:textId="77777777" w:rsidR="00351A3D" w:rsidRDefault="00351A3D" w:rsidP="00351A3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>Same</w:t>
            </w:r>
          </w:p>
        </w:tc>
      </w:tr>
      <w:tr w:rsidR="00351A3D" w14:paraId="1BB8AF57" w14:textId="77777777" w:rsidTr="00351A3D">
        <w:trPr>
          <w:cantSplit/>
        </w:trPr>
        <w:tc>
          <w:tcPr>
            <w:tcW w:w="3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0F63AF" w14:textId="77777777" w:rsidR="00351A3D" w:rsidRDefault="00351A3D" w:rsidP="00351A3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>11–12</w:t>
            </w:r>
          </w:p>
        </w:tc>
        <w:tc>
          <w:tcPr>
            <w:tcW w:w="7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6FE0E7" w14:textId="77777777" w:rsidR="00351A3D" w:rsidRDefault="00351A3D" w:rsidP="00351A3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>Failure paths</w:t>
            </w:r>
          </w:p>
        </w:tc>
        <w:tc>
          <w:tcPr>
            <w:tcW w:w="2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13DDD4" w14:textId="77777777" w:rsidR="00351A3D" w:rsidRDefault="00351A3D" w:rsidP="00351A3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>Asks for a person → message (live transfer isn't offered). No slots → message. Changes mind → moves the same-call booking.</w:t>
            </w:r>
          </w:p>
        </w:tc>
        <w:tc>
          <w:tcPr>
            <w:tcW w:w="17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31D4AD" w14:textId="77777777" w:rsidR="00351A3D" w:rsidRDefault="00351A3D" w:rsidP="00351A3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>Same</w:t>
            </w:r>
          </w:p>
        </w:tc>
      </w:tr>
      <w:tr w:rsidR="00351A3D" w14:paraId="761E54F5" w14:textId="77777777" w:rsidTr="00351A3D">
        <w:trPr>
          <w:cantSplit/>
        </w:trPr>
        <w:tc>
          <w:tcPr>
            <w:tcW w:w="3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2B62D1" w14:textId="77777777" w:rsidR="00351A3D" w:rsidRDefault="00351A3D" w:rsidP="00351A3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>12–14</w:t>
            </w:r>
          </w:p>
        </w:tc>
        <w:tc>
          <w:tcPr>
            <w:tcW w:w="7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7AA6F7" w14:textId="77777777" w:rsidR="00351A3D" w:rsidRDefault="00351A3D" w:rsidP="00351A3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>Package</w:t>
            </w:r>
          </w:p>
        </w:tc>
        <w:tc>
          <w:tcPr>
            <w:tcW w:w="2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645707" w14:textId="77777777" w:rsidR="00351A3D" w:rsidRDefault="00351A3D" w:rsidP="00351A3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>Recommend one: Essential A$699 · Professional A$1,099 · Premium A$1,999 a month, ex GST, + 10% GST. Setup: quoted separately once approved.</w:t>
            </w:r>
          </w:p>
        </w:tc>
        <w:tc>
          <w:tcPr>
            <w:tcW w:w="17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6B86C7" w14:textId="77777777" w:rsidR="00351A3D" w:rsidRDefault="00351A3D" w:rsidP="00351A3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>Same</w:t>
            </w:r>
          </w:p>
        </w:tc>
      </w:tr>
      <w:tr w:rsidR="00351A3D" w14:paraId="667EA623" w14:textId="77777777" w:rsidTr="00351A3D">
        <w:trPr>
          <w:cantSplit/>
        </w:trPr>
        <w:tc>
          <w:tcPr>
            <w:tcW w:w="3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AE44F3" w14:textId="77777777" w:rsidR="00351A3D" w:rsidRDefault="00351A3D" w:rsidP="00351A3D">
            <w:pPr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>14–15</w:t>
            </w:r>
          </w:p>
        </w:tc>
        <w:tc>
          <w:tcPr>
            <w:tcW w:w="7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97E131" w14:textId="77777777" w:rsidR="00351A3D" w:rsidRDefault="00351A3D" w:rsidP="00351A3D">
            <w:pPr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>Next step</w:t>
            </w:r>
          </w:p>
        </w:tc>
        <w:tc>
          <w:tcPr>
            <w:tcW w:w="2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A6D025" w14:textId="77777777" w:rsidR="00351A3D" w:rsidRDefault="00351A3D" w:rsidP="00351A3D">
            <w:pPr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>"Each business's booking, routing and texts are set up and tested before they go live. Shall I send the proposal?"</w:t>
            </w:r>
          </w:p>
        </w:tc>
        <w:tc>
          <w:tcPr>
            <w:tcW w:w="17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8BEFE2" w14:textId="77777777" w:rsidR="00351A3D" w:rsidRDefault="00351A3D" w:rsidP="00351A3D">
            <w:pPr>
              <w:spacing w:after="0" w:line="240" w:lineRule="auto"/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4213D"/>
                <w:sz w:val="19"/>
                <w:szCs w:val="19"/>
              </w:rPr>
              <w:t>Same</w:t>
            </w:r>
          </w:p>
        </w:tc>
      </w:tr>
    </w:tbl>
    <w:p w14:paraId="23B8826E" w14:textId="77777777" w:rsidR="00351A3D" w:rsidRDefault="00351A3D">
      <w:pPr>
        <w:pStyle w:val="Heading3"/>
        <w:rPr>
          <w:rFonts w:eastAsia="Times New Roman"/>
          <w:szCs w:val="22"/>
        </w:rPr>
      </w:pPr>
      <w:r>
        <w:rPr>
          <w:rFonts w:eastAsia="Times New Roman"/>
        </w:rPr>
        <w:t>The call flow to narrate (Mode A)</w:t>
      </w:r>
    </w:p>
    <w:p w14:paraId="78707725" w14:textId="77777777" w:rsidR="00351A3D" w:rsidRDefault="00351A3D">
      <w:pPr>
        <w:pStyle w:val="NormalWeb"/>
        <w:rPr>
          <w:rFonts w:ascii="Calibri" w:hAnsi="Calibri" w:cs="Calibri"/>
          <w:color w:val="14213D"/>
          <w:sz w:val="21"/>
          <w:szCs w:val="21"/>
        </w:rPr>
      </w:pPr>
      <w:r>
        <w:rPr>
          <w:rFonts w:ascii="Calibri" w:hAnsi="Calibri" w:cs="Calibri"/>
          <w:color w:val="14213D"/>
          <w:sz w:val="21"/>
          <w:szCs w:val="21"/>
        </w:rPr>
        <w:t>"Thanks for calling [fictional practice]. This call is recorded. You're speaking with an automated assistant." → caller asks for a check-up → it asks new or existing, offers two times from released slots → caller picks one → "Shall I book that?" → calendar confirms → "You're booked for [time]. Your reference is [ref]." → asks consent to text a confirmation → "Anything else?"</w:t>
      </w:r>
    </w:p>
    <w:p w14:paraId="0D97C7B2" w14:textId="77777777" w:rsidR="00351A3D" w:rsidRDefault="00351A3D">
      <w:pPr>
        <w:pStyle w:val="Heading3"/>
        <w:rPr>
          <w:rFonts w:eastAsia="Times New Roman"/>
          <w:szCs w:val="22"/>
        </w:rPr>
      </w:pPr>
      <w:r>
        <w:rPr>
          <w:rFonts w:eastAsia="Times New Roman"/>
        </w:rPr>
        <w:t>Per-prospect demo close (once live — check first)</w:t>
      </w:r>
    </w:p>
    <w:p w14:paraId="12D4B7E1" w14:textId="77777777" w:rsidR="00351A3D" w:rsidRDefault="00351A3D">
      <w:pPr>
        <w:pStyle w:val="NormalWeb"/>
        <w:rPr>
          <w:rFonts w:ascii="Calibri" w:hAnsi="Calibri" w:cs="Calibri"/>
          <w:color w:val="14213D"/>
          <w:sz w:val="21"/>
          <w:szCs w:val="21"/>
        </w:rPr>
      </w:pPr>
      <w:r>
        <w:rPr>
          <w:rFonts w:ascii="Calibri" w:hAnsi="Calibri" w:cs="Calibri"/>
          <w:color w:val="14213D"/>
          <w:sz w:val="21"/>
          <w:szCs w:val="21"/>
        </w:rPr>
        <w:t xml:space="preserve">Once </w:t>
      </w:r>
      <w:r>
        <w:rPr>
          <w:rFonts w:ascii="Calibri" w:hAnsi="Calibri" w:cs="Calibri"/>
          <w:i/>
          <w:iCs/>
          <w:color w:val="14213D"/>
          <w:sz w:val="21"/>
          <w:szCs w:val="21"/>
        </w:rPr>
        <w:t>D:/MU-Receptionist-wt-prompt/docs/PROSPECT-DEMO.md</w:t>
      </w:r>
      <w:r>
        <w:rPr>
          <w:rFonts w:ascii="Calibri" w:hAnsi="Calibri" w:cs="Calibri"/>
          <w:color w:val="14213D"/>
          <w:sz w:val="21"/>
          <w:szCs w:val="21"/>
        </w:rPr>
        <w:t xml:space="preserve"> confirms the per-prospect demo is live and retested (it did not exist as of 27 Sep 2026): "Ring this number from your practice phone now — you'll hear a demonstration receptionist we built from your public website." Built from their public site only, still discloses AI + recording, still 000 first, still whichever Booking Mode fits their system. Until that doc says it's live, don't offer this — run Mode A/B above instead.</w:t>
      </w:r>
    </w:p>
    <w:p w14:paraId="059EFFC5" w14:textId="77777777" w:rsidR="00351A3D" w:rsidRDefault="00351A3D">
      <w:pPr>
        <w:pStyle w:val="Heading3"/>
        <w:rPr>
          <w:rFonts w:eastAsia="Times New Roman"/>
          <w:szCs w:val="22"/>
        </w:rPr>
      </w:pPr>
      <w:r>
        <w:rPr>
          <w:rFonts w:eastAsia="Times New Roman"/>
        </w:rPr>
        <w:t>Never</w:t>
      </w:r>
    </w:p>
    <w:p w14:paraId="3FC6D18D" w14:textId="77777777" w:rsidR="00351A3D" w:rsidRDefault="00351A3D">
      <w:pPr>
        <w:pStyle w:val="NormalWeb"/>
        <w:rPr>
          <w:rFonts w:ascii="Calibri" w:hAnsi="Calibri" w:cs="Calibri"/>
          <w:color w:val="14213D"/>
          <w:sz w:val="21"/>
          <w:szCs w:val="21"/>
        </w:rPr>
      </w:pPr>
      <w:r>
        <w:rPr>
          <w:rFonts w:ascii="Calibri" w:hAnsi="Calibri" w:cs="Calibri"/>
          <w:color w:val="14213D"/>
          <w:sz w:val="21"/>
          <w:szCs w:val="21"/>
        </w:rPr>
        <w:t>Use a real patient's or prospect's details · show a real caller's call · position it as missed-call cover or promise bookings/revenue · offer any pilot, trial or setup waiver · quote a setup amount · claim it transfers, integrates with practice software, or is live with other practices · give out the demo number as a booking demo before go-live · demonstrate "Booked" behaviour to a prospect who only qualifies for Booking request / lead capture.</w:t>
      </w:r>
    </w:p>
    <w:p w14:paraId="56CF50F3" w14:textId="77777777" w:rsidR="00351A3D" w:rsidRPr="00351A3D" w:rsidRDefault="00351A3D" w:rsidP="00351A3D"/>
    <w:sectPr w:rsidR="00351A3D" w:rsidRPr="00351A3D" w:rsidSect="00351A3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39"/>
      <w:pgMar w:top="1120" w:right="1120" w:bottom="1120" w:left="11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FC7A4" w14:textId="77777777" w:rsidR="00FE74A8" w:rsidRDefault="00FE74A8" w:rsidP="00351A3D">
      <w:pPr>
        <w:spacing w:after="0" w:line="240" w:lineRule="auto"/>
      </w:pPr>
      <w:r>
        <w:separator/>
      </w:r>
    </w:p>
  </w:endnote>
  <w:endnote w:type="continuationSeparator" w:id="0">
    <w:p w14:paraId="66253A4D" w14:textId="77777777" w:rsidR="00FE74A8" w:rsidRDefault="00FE74A8" w:rsidP="00351A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80C6A" w14:textId="77777777" w:rsidR="00351A3D" w:rsidRDefault="00351A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630ED" w14:textId="643F2396" w:rsidR="00351A3D" w:rsidRPr="00351A3D" w:rsidRDefault="00351A3D">
    <w:pPr>
      <w:pStyle w:val="Footer"/>
      <w:rPr>
        <w:rFonts w:ascii="Calibri" w:hAnsi="Calibri" w:cs="Calibri"/>
        <w:color w:val="475569"/>
        <w:sz w:val="16"/>
      </w:rPr>
    </w:pPr>
    <w:r w:rsidRPr="00351A3D">
      <w:rPr>
        <w:rFonts w:ascii="Calibri" w:hAnsi="Calibri" w:cs="Calibri"/>
        <w:color w:val="475569"/>
        <w:sz w:val="16"/>
      </w:rPr>
      <w:t>Catalogue 2026-09-27</w:t>
    </w:r>
    <w:r w:rsidRPr="00351A3D">
      <w:rPr>
        <w:rFonts w:ascii="Calibri" w:hAnsi="Calibri" w:cs="Calibri"/>
        <w:color w:val="475569"/>
        <w:sz w:val="16"/>
      </w:rPr>
      <w:tab/>
      <w:t xml:space="preserve">Page </w:t>
    </w:r>
    <w:r>
      <w:rPr>
        <w:rFonts w:ascii="Calibri" w:hAnsi="Calibri" w:cs="Calibri"/>
        <w:color w:val="475569"/>
        <w:sz w:val="16"/>
      </w:rPr>
      <w:fldChar w:fldCharType="begin"/>
    </w:r>
    <w:r>
      <w:rPr>
        <w:rFonts w:ascii="Calibri" w:hAnsi="Calibri" w:cs="Calibri"/>
        <w:color w:val="475569"/>
        <w:sz w:val="16"/>
      </w:rPr>
      <w:instrText xml:space="preserve"> PAGE  \* MERGEFORMAT </w:instrText>
    </w:r>
    <w:r>
      <w:rPr>
        <w:rFonts w:ascii="Calibri" w:hAnsi="Calibri" w:cs="Calibri"/>
        <w:color w:val="475569"/>
        <w:sz w:val="16"/>
      </w:rPr>
      <w:fldChar w:fldCharType="separate"/>
    </w:r>
    <w:r>
      <w:rPr>
        <w:rFonts w:ascii="Calibri" w:hAnsi="Calibri" w:cs="Calibri"/>
        <w:noProof/>
        <w:color w:val="475569"/>
        <w:sz w:val="16"/>
      </w:rPr>
      <w:t>1</w:t>
    </w:r>
    <w:r>
      <w:rPr>
        <w:rFonts w:ascii="Calibri" w:hAnsi="Calibri" w:cs="Calibri"/>
        <w:color w:val="475569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C673B" w14:textId="77777777" w:rsidR="00351A3D" w:rsidRDefault="00351A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8B674" w14:textId="77777777" w:rsidR="00FE74A8" w:rsidRDefault="00FE74A8" w:rsidP="00351A3D">
      <w:pPr>
        <w:spacing w:after="0" w:line="240" w:lineRule="auto"/>
      </w:pPr>
      <w:r>
        <w:separator/>
      </w:r>
    </w:p>
  </w:footnote>
  <w:footnote w:type="continuationSeparator" w:id="0">
    <w:p w14:paraId="54A4F584" w14:textId="77777777" w:rsidR="00FE74A8" w:rsidRDefault="00FE74A8" w:rsidP="00351A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4B4CF" w14:textId="77777777" w:rsidR="00351A3D" w:rsidRDefault="00351A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B3002" w14:textId="68F1415C" w:rsidR="00351A3D" w:rsidRPr="00351A3D" w:rsidRDefault="00351A3D">
    <w:pPr>
      <w:pStyle w:val="Header"/>
      <w:rPr>
        <w:rFonts w:ascii="Calibri" w:hAnsi="Calibri" w:cs="Calibri"/>
        <w:color w:val="475569"/>
        <w:sz w:val="16"/>
      </w:rPr>
    </w:pPr>
    <w:r w:rsidRPr="00351A3D">
      <w:rPr>
        <w:rFonts w:ascii="Calibri" w:hAnsi="Calibri" w:cs="Calibri"/>
        <w:color w:val="475569"/>
        <w:sz w:val="16"/>
      </w:rPr>
      <w:t>M&amp;U Ventures · Internal demo guide · synthetic data only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54738" w14:textId="77777777" w:rsidR="00351A3D" w:rsidRDefault="00351A3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A3D"/>
    <w:rsid w:val="00351A3D"/>
    <w:rsid w:val="00A2271A"/>
    <w:rsid w:val="00FE7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0EB05"/>
  <w15:chartTrackingRefBased/>
  <w15:docId w15:val="{A8217FBC-E0AB-4845-BA5A-F25362272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A3D"/>
    <w:pPr>
      <w:keepNext/>
      <w:keepLines/>
      <w:spacing w:before="360" w:after="80"/>
      <w:outlineLvl w:val="0"/>
    </w:pPr>
    <w:rPr>
      <w:rFonts w:ascii="Cambria" w:eastAsiaTheme="majorEastAsia" w:hAnsi="Cambria" w:cstheme="majorBidi"/>
      <w:color w:val="14213D"/>
      <w:sz w:val="44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A3D"/>
    <w:pPr>
      <w:keepNext/>
      <w:keepLines/>
      <w:spacing w:before="160" w:after="80"/>
      <w:outlineLvl w:val="1"/>
    </w:pPr>
    <w:rPr>
      <w:rFonts w:ascii="Calibri" w:eastAsiaTheme="majorEastAsia" w:hAnsi="Calibri" w:cs="Calibri"/>
      <w:b/>
      <w:color w:val="0F766E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1A3D"/>
    <w:pPr>
      <w:keepNext/>
      <w:keepLines/>
      <w:spacing w:before="160" w:after="80"/>
      <w:outlineLvl w:val="2"/>
    </w:pPr>
    <w:rPr>
      <w:rFonts w:ascii="Calibri" w:eastAsiaTheme="majorEastAsia" w:hAnsi="Calibri" w:cs="Calibri"/>
      <w:b/>
      <w:color w:val="14213D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A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A3D"/>
    <w:rPr>
      <w:rFonts w:ascii="Cambria" w:eastAsiaTheme="majorEastAsia" w:hAnsi="Cambria" w:cstheme="majorBidi"/>
      <w:color w:val="14213D"/>
      <w:sz w:val="4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A3D"/>
    <w:rPr>
      <w:rFonts w:ascii="Calibri" w:eastAsiaTheme="majorEastAsia" w:hAnsi="Calibri" w:cs="Calibri"/>
      <w:b/>
      <w:color w:val="0F766E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1A3D"/>
    <w:rPr>
      <w:rFonts w:ascii="Calibri" w:eastAsiaTheme="majorEastAsia" w:hAnsi="Calibri" w:cs="Calibri"/>
      <w:b/>
      <w:color w:val="14213D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A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A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A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A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A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A3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1A3D"/>
    <w:pPr>
      <w:spacing w:after="120" w:line="240" w:lineRule="auto"/>
    </w:pPr>
    <w:rPr>
      <w:rFonts w:ascii="Times New Roman" w:eastAsiaTheme="minorEastAsia" w:hAnsi="Times New Roman" w:cs="Times New Roman"/>
      <w:kern w:val="0"/>
      <w:lang w:eastAsia="en-AU"/>
      <w14:ligatures w14:val="none"/>
    </w:rPr>
  </w:style>
  <w:style w:type="paragraph" w:customStyle="1" w:styleId="lead">
    <w:name w:val="lead"/>
    <w:basedOn w:val="Normal"/>
    <w:rsid w:val="00351A3D"/>
    <w:pPr>
      <w:spacing w:after="60" w:line="240" w:lineRule="auto"/>
    </w:pPr>
    <w:rPr>
      <w:rFonts w:ascii="Times New Roman" w:eastAsiaTheme="minorEastAsia" w:hAnsi="Times New Roman" w:cs="Times New Roman"/>
      <w:color w:val="475569"/>
      <w:kern w:val="0"/>
      <w:sz w:val="23"/>
      <w:szCs w:val="23"/>
      <w:lang w:eastAsia="en-A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51A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1A3D"/>
  </w:style>
  <w:style w:type="paragraph" w:styleId="Footer">
    <w:name w:val="footer"/>
    <w:basedOn w:val="Normal"/>
    <w:link w:val="FooterChar"/>
    <w:uiPriority w:val="99"/>
    <w:unhideWhenUsed/>
    <w:rsid w:val="00351A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1A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6936094">
      <w:marLeft w:val="0"/>
      <w:marRight w:val="0"/>
      <w:marTop w:val="120"/>
      <w:marBottom w:val="160"/>
      <w:divBdr>
        <w:top w:val="single" w:sz="6" w:space="6" w:color="B45309"/>
        <w:left w:val="single" w:sz="6" w:space="8" w:color="B45309"/>
        <w:bottom w:val="single" w:sz="6" w:space="6" w:color="B45309"/>
        <w:right w:val="single" w:sz="6" w:space="8" w:color="B45309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536</Words>
  <Characters>3056</Characters>
  <Application>Microsoft Office Word</Application>
  <DocSecurity>0</DocSecurity>
  <Lines>25</Lines>
  <Paragraphs>7</Paragraphs>
  <ScaleCrop>false</ScaleCrop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Khan</dc:creator>
  <cp:keywords/>
  <dc:description/>
  <cp:lastModifiedBy>Usman Khan</cp:lastModifiedBy>
  <cp:revision>1</cp:revision>
  <dcterms:created xsi:type="dcterms:W3CDTF">2026-09-28T08:00:00Z</dcterms:created>
  <dcterms:modified xsi:type="dcterms:W3CDTF">2026-09-28T08:01:00Z</dcterms:modified>
</cp:coreProperties>
</file>