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E572F" w14:textId="77777777" w:rsidR="00FA73C7" w:rsidRDefault="00FA73C7">
      <w:pPr>
        <w:pStyle w:val="small"/>
        <w:spacing w:after="120"/>
        <w:rPr>
          <w:rFonts w:ascii="Calibri" w:hAnsi="Calibri" w:cs="Calibri"/>
        </w:rPr>
      </w:pPr>
      <w:r>
        <w:rPr>
          <w:rFonts w:ascii="Calibri" w:hAnsi="Calibri" w:cs="Calibri"/>
        </w:rPr>
        <w:t xml:space="preserve">M&amp;U Ventures · Mount Druitt NSW · ABN </w:t>
      </w:r>
      <w:r>
        <w:rPr>
          <w:rStyle w:val="fill1"/>
          <w:rFonts w:ascii="Calibri" w:hAnsi="Calibri" w:cs="Calibri"/>
        </w:rPr>
        <w:t>[ABN]</w:t>
      </w:r>
      <w:r>
        <w:rPr>
          <w:rFonts w:ascii="Calibri" w:hAnsi="Calibri" w:cs="Calibri"/>
        </w:rPr>
        <w:t xml:space="preserve"> · </w:t>
      </w:r>
      <w:r>
        <w:rPr>
          <w:rStyle w:val="fill1"/>
          <w:rFonts w:ascii="Calibri" w:hAnsi="Calibri" w:cs="Calibri"/>
        </w:rPr>
        <w:t>[business phone]</w:t>
      </w:r>
      <w:r>
        <w:rPr>
          <w:rFonts w:ascii="Calibri" w:hAnsi="Calibri" w:cs="Calibri"/>
        </w:rPr>
        <w:t xml:space="preserve"> · </w:t>
      </w:r>
      <w:r>
        <w:rPr>
          <w:rStyle w:val="fill1"/>
          <w:rFonts w:ascii="Calibri" w:hAnsi="Calibri" w:cs="Calibri"/>
        </w:rPr>
        <w:t>[email]</w:t>
      </w:r>
    </w:p>
    <w:p w14:paraId="1CF35C40" w14:textId="77777777" w:rsidR="00FA73C7" w:rsidRDefault="00FA73C7">
      <w:pPr>
        <w:pStyle w:val="Heading1"/>
        <w:rPr>
          <w:rFonts w:eastAsia="Times New Roman" w:cs="Calibri"/>
        </w:rPr>
      </w:pPr>
      <w:r>
        <w:rPr>
          <w:rFonts w:eastAsia="Times New Roman" w:cs="Calibri"/>
        </w:rPr>
        <w:t>Proposal: AI booking receptionist</w:t>
      </w:r>
    </w:p>
    <w:p w14:paraId="3F26C33D" w14:textId="77777777" w:rsidR="00FA73C7" w:rsidRDefault="00FA73C7">
      <w:pPr>
        <w:pStyle w:val="lead"/>
        <w:spacing w:after="120"/>
        <w:rPr>
          <w:rFonts w:ascii="Calibri" w:hAnsi="Calibri" w:cs="Calibri"/>
        </w:rPr>
      </w:pPr>
      <w:r>
        <w:rPr>
          <w:rFonts w:ascii="Calibri" w:hAnsi="Calibri" w:cs="Calibri"/>
        </w:rPr>
        <w:t xml:space="preserve">Prepared for </w:t>
      </w:r>
      <w:r>
        <w:rPr>
          <w:rStyle w:val="fill1"/>
          <w:rFonts w:ascii="Calibri" w:hAnsi="Calibri" w:cs="Calibri"/>
        </w:rPr>
        <w:t>[Practice name]</w:t>
      </w:r>
      <w:r>
        <w:rPr>
          <w:rFonts w:ascii="Calibri" w:hAnsi="Calibri" w:cs="Calibri"/>
        </w:rPr>
        <w:t xml:space="preserve"> · </w:t>
      </w:r>
      <w:r>
        <w:rPr>
          <w:rStyle w:val="fill1"/>
          <w:rFonts w:ascii="Calibri" w:hAnsi="Calibri" w:cs="Calibri"/>
        </w:rPr>
        <w:t>[Contact name, role]</w:t>
      </w:r>
      <w:r>
        <w:rPr>
          <w:rFonts w:ascii="Calibri" w:hAnsi="Calibri" w:cs="Calibri"/>
        </w:rPr>
        <w:t xml:space="preserve"> · </w:t>
      </w:r>
      <w:r>
        <w:rPr>
          <w:rStyle w:val="fill1"/>
          <w:rFonts w:ascii="Calibri" w:hAnsi="Calibri" w:cs="Calibri"/>
        </w:rPr>
        <w:t>[Date]</w:t>
      </w:r>
      <w:r>
        <w:rPr>
          <w:rFonts w:ascii="Calibri" w:hAnsi="Calibri" w:cs="Calibri"/>
        </w:rPr>
        <w:t xml:space="preserve"> · Valid for 30 days</w:t>
      </w:r>
    </w:p>
    <w:p w14:paraId="4D1CD9A5" w14:textId="77777777" w:rsidR="00FA73C7" w:rsidRDefault="00FA73C7">
      <w:pPr>
        <w:shd w:val="clear" w:color="auto" w:fill="FFFBEB"/>
        <w:divId w:val="1375274531"/>
        <w:rPr>
          <w:rFonts w:ascii="Calibri" w:eastAsia="Times New Roman" w:hAnsi="Calibri" w:cs="Calibri"/>
          <w:color w:val="14213D"/>
          <w:sz w:val="21"/>
          <w:szCs w:val="21"/>
        </w:rPr>
      </w:pPr>
      <w:r>
        <w:rPr>
          <w:rFonts w:ascii="Calibri" w:eastAsia="Times New Roman" w:hAnsi="Calibri" w:cs="Calibri"/>
          <w:b/>
          <w:bCs/>
          <w:color w:val="14213D"/>
          <w:sz w:val="21"/>
          <w:szCs w:val="21"/>
        </w:rPr>
        <w:t>Template notes for M&amp;U (delete this box before sending):</w:t>
      </w:r>
      <w:r>
        <w:rPr>
          <w:rFonts w:ascii="Calibri" w:eastAsia="Times New Roman" w:hAnsi="Calibri" w:cs="Calibri"/>
          <w:color w:val="14213D"/>
          <w:sz w:val="21"/>
          <w:szCs w:val="21"/>
        </w:rPr>
        <w:t xml:space="preserve"> yellow fields must be replaced. The yellow [OWNER DECISION …] fields are open owner decisions: only Usman settles them, so don't reword or delete them. The selected package below defaults to </w:t>
      </w:r>
      <w:r>
        <w:rPr>
          <w:rFonts w:ascii="Calibri" w:eastAsia="Times New Roman" w:hAnsi="Calibri" w:cs="Calibri"/>
          <w:b/>
          <w:bCs/>
          <w:color w:val="14213D"/>
          <w:sz w:val="21"/>
          <w:szCs w:val="21"/>
        </w:rPr>
        <w:t>Essential</w:t>
      </w:r>
      <w:r>
        <w:rPr>
          <w:rFonts w:ascii="Calibri" w:eastAsia="Times New Roman" w:hAnsi="Calibri" w:cs="Calibri"/>
          <w:color w:val="14213D"/>
          <w:sz w:val="21"/>
          <w:szCs w:val="21"/>
        </w:rPr>
        <w:t>; for Professional or Premium, copy that column from Appendix A into sections 2 and 3. Fill in the cover and booking mode (section 2) from your qualification notes before sending. Monthly prices were approved on 28 Sep 2026 (catalogue 2026-09-27); setup fees are not approved, so never add a setup amount. There is no pilot or trial offer. Usman approves before sending. Don't attach the service agreement until it has had qualified legal review.</w:t>
      </w:r>
    </w:p>
    <w:p w14:paraId="66D66AA7" w14:textId="77777777" w:rsidR="00FA73C7" w:rsidRDefault="00FA73C7">
      <w:pPr>
        <w:pStyle w:val="Heading2"/>
        <w:rPr>
          <w:rFonts w:eastAsia="Times New Roman"/>
          <w:szCs w:val="26"/>
        </w:rPr>
      </w:pPr>
      <w:r>
        <w:rPr>
          <w:rFonts w:eastAsia="Times New Roman"/>
        </w:rPr>
        <w:t>1. What you told us</w:t>
      </w:r>
    </w:p>
    <w:p w14:paraId="4AC66F18" w14:textId="77777777" w:rsidR="00FA73C7" w:rsidRDefault="00FA73C7">
      <w:pPr>
        <w:pStyle w:val="NormalWeb"/>
        <w:rPr>
          <w:rFonts w:ascii="Calibri" w:hAnsi="Calibri" w:cs="Calibri"/>
          <w:color w:val="14213D"/>
          <w:sz w:val="21"/>
          <w:szCs w:val="21"/>
        </w:rPr>
      </w:pPr>
      <w:r>
        <w:rPr>
          <w:rStyle w:val="fill1"/>
          <w:rFonts w:ascii="Calibri" w:hAnsi="Calibri" w:cs="Calibri"/>
          <w:color w:val="14213D"/>
          <w:sz w:val="21"/>
          <w:szCs w:val="21"/>
        </w:rPr>
        <w:t>[One or two sentences in their words: which calls they want covered (after hours, overflow, or all calls alongside the team), roughly how many a week (their number), where bookings live, which appointment types may be booked by phone.]</w:t>
      </w:r>
    </w:p>
    <w:p w14:paraId="39A0D12C" w14:textId="77777777" w:rsidR="00FA73C7" w:rsidRDefault="00FA73C7">
      <w:pPr>
        <w:pStyle w:val="Heading2"/>
        <w:rPr>
          <w:rFonts w:eastAsia="Times New Roman"/>
          <w:szCs w:val="26"/>
        </w:rPr>
      </w:pPr>
      <w:r>
        <w:rPr>
          <w:rFonts w:eastAsia="Times New Roman"/>
        </w:rPr>
        <w:t>2. What we'll set up: Booking Receptionist · Essential</w:t>
      </w:r>
    </w:p>
    <w:p w14:paraId="69855C93" w14:textId="77777777" w:rsidR="00FA73C7" w:rsidRDefault="00FA73C7">
      <w:pPr>
        <w:shd w:val="clear" w:color="auto" w:fill="CCFBF1"/>
        <w:divId w:val="1714424651"/>
        <w:rPr>
          <w:rFonts w:ascii="Calibri" w:eastAsia="Times New Roman" w:hAnsi="Calibri" w:cs="Calibri"/>
          <w:color w:val="14213D"/>
          <w:sz w:val="21"/>
          <w:szCs w:val="21"/>
        </w:rPr>
      </w:pPr>
      <w:r>
        <w:rPr>
          <w:rFonts w:ascii="Calibri" w:eastAsia="Times New Roman" w:hAnsi="Calibri" w:cs="Calibri"/>
          <w:color w:val="14213D"/>
          <w:sz w:val="21"/>
          <w:szCs w:val="21"/>
        </w:rPr>
        <w:t>Each business's booking, routing and texts are set up and tested before they go live.</w:t>
      </w:r>
    </w:p>
    <w:p w14:paraId="3C3D5A34" w14:textId="77777777" w:rsidR="00FA73C7" w:rsidRDefault="00FA73C7">
      <w:pPr>
        <w:pStyle w:val="NormalWeb"/>
        <w:rPr>
          <w:rFonts w:ascii="Calibri" w:hAnsi="Calibri" w:cs="Calibri"/>
          <w:color w:val="14213D"/>
          <w:sz w:val="21"/>
          <w:szCs w:val="21"/>
        </w:rPr>
      </w:pPr>
      <w:r>
        <w:rPr>
          <w:rFonts w:ascii="Calibri" w:hAnsi="Calibri" w:cs="Calibri"/>
          <w:color w:val="14213D"/>
          <w:sz w:val="21"/>
          <w:szCs w:val="21"/>
        </w:rPr>
        <w:t xml:space="preserve">An AI receptionist that answers your </w:t>
      </w:r>
      <w:r>
        <w:rPr>
          <w:rStyle w:val="fill1"/>
          <w:rFonts w:ascii="Calibri" w:hAnsi="Calibri" w:cs="Calibri"/>
          <w:color w:val="14213D"/>
          <w:sz w:val="21"/>
          <w:szCs w:val="21"/>
        </w:rPr>
        <w:t>[after-hours / busy and no-answer / all calls, where the package includes it]</w:t>
      </w:r>
      <w:r>
        <w:rPr>
          <w:rFonts w:ascii="Calibri" w:hAnsi="Calibri" w:cs="Calibri"/>
          <w:color w:val="14213D"/>
          <w:sz w:val="21"/>
          <w:szCs w:val="21"/>
        </w:rPr>
        <w:t xml:space="preserve"> calls on </w:t>
      </w:r>
      <w:r>
        <w:rPr>
          <w:rStyle w:val="fill1"/>
          <w:rFonts w:ascii="Calibri" w:hAnsi="Calibri" w:cs="Calibri"/>
          <w:color w:val="14213D"/>
          <w:sz w:val="21"/>
          <w:szCs w:val="21"/>
        </w:rPr>
        <w:t>[number]</w:t>
      </w:r>
      <w:r>
        <w:rPr>
          <w:rFonts w:ascii="Calibri" w:hAnsi="Calibri" w:cs="Calibri"/>
          <w:color w:val="14213D"/>
          <w:sz w:val="21"/>
          <w:szCs w:val="21"/>
        </w:rPr>
        <w:t>, in the cover you choose (Essential includes: after hours, when busy / no answer, all calls). It tells every caller it is an automated assistant and that the call is recorded. At go-live, in Booked mode, it books into a connected Google Calendar or Cal.com calendar, reads back a reference and texts the caller a confirmation if they agree; in Booking request mode it takes a booking request instead. Anything urgent gets the 000 line first, then an urgent message to your team.</w:t>
      </w:r>
    </w:p>
    <w:tbl>
      <w:tblPr>
        <w:tblW w:w="5000" w:type="pct"/>
        <w:tblCellMar>
          <w:top w:w="15" w:type="dxa"/>
          <w:left w:w="15" w:type="dxa"/>
          <w:bottom w:w="15" w:type="dxa"/>
          <w:right w:w="15" w:type="dxa"/>
        </w:tblCellMar>
        <w:tblLook w:val="04A0" w:firstRow="1" w:lastRow="0" w:firstColumn="1" w:lastColumn="0" w:noHBand="0" w:noVBand="1"/>
      </w:tblPr>
      <w:tblGrid>
        <w:gridCol w:w="7528"/>
        <w:gridCol w:w="2123"/>
      </w:tblGrid>
      <w:tr w:rsidR="00FA73C7" w14:paraId="346460E4" w14:textId="77777777" w:rsidTr="00FA73C7">
        <w:trPr>
          <w:cantSplit/>
          <w:tblHeader/>
        </w:trPr>
        <w:tc>
          <w:tcPr>
            <w:tcW w:w="3900" w:type="pct"/>
            <w:tcBorders>
              <w:top w:val="single" w:sz="6" w:space="0" w:color="14213D"/>
              <w:left w:val="single" w:sz="6" w:space="0" w:color="14213D"/>
              <w:bottom w:val="single" w:sz="6" w:space="0" w:color="14213D"/>
              <w:right w:val="single" w:sz="6" w:space="0" w:color="14213D"/>
            </w:tcBorders>
            <w:shd w:val="clear" w:color="auto" w:fill="14213D"/>
            <w:tcMar>
              <w:top w:w="80" w:type="dxa"/>
              <w:left w:w="120" w:type="dxa"/>
              <w:bottom w:w="80" w:type="dxa"/>
              <w:right w:w="120" w:type="dxa"/>
            </w:tcMar>
            <w:vAlign w:val="center"/>
            <w:hideMark/>
          </w:tcPr>
          <w:p w14:paraId="18BA5ED3" w14:textId="77777777" w:rsidR="00FA73C7" w:rsidRDefault="00FA73C7" w:rsidP="00FA73C7">
            <w:pPr>
              <w:keepNext/>
              <w:spacing w:after="0" w:line="240" w:lineRule="auto"/>
              <w:rPr>
                <w:rFonts w:ascii="Calibri" w:eastAsia="Times New Roman" w:hAnsi="Calibri" w:cs="Calibri"/>
                <w:b/>
                <w:bCs/>
                <w:color w:val="FFFFFF"/>
                <w:sz w:val="19"/>
                <w:szCs w:val="19"/>
              </w:rPr>
            </w:pPr>
            <w:r>
              <w:rPr>
                <w:rFonts w:ascii="Calibri" w:eastAsia="Times New Roman" w:hAnsi="Calibri" w:cs="Calibri"/>
                <w:b/>
                <w:bCs/>
                <w:color w:val="FFFFFF"/>
                <w:sz w:val="19"/>
                <w:szCs w:val="19"/>
              </w:rPr>
              <w:t>What it does</w:t>
            </w:r>
          </w:p>
        </w:tc>
        <w:tc>
          <w:tcPr>
            <w:tcW w:w="1100" w:type="pct"/>
            <w:tcBorders>
              <w:top w:val="single" w:sz="6" w:space="0" w:color="14213D"/>
              <w:left w:val="single" w:sz="6" w:space="0" w:color="14213D"/>
              <w:bottom w:val="single" w:sz="6" w:space="0" w:color="14213D"/>
              <w:right w:val="single" w:sz="6" w:space="0" w:color="14213D"/>
            </w:tcBorders>
            <w:shd w:val="clear" w:color="auto" w:fill="14213D"/>
            <w:tcMar>
              <w:top w:w="80" w:type="dxa"/>
              <w:left w:w="120" w:type="dxa"/>
              <w:bottom w:w="80" w:type="dxa"/>
              <w:right w:w="120" w:type="dxa"/>
            </w:tcMar>
            <w:vAlign w:val="center"/>
            <w:hideMark/>
          </w:tcPr>
          <w:p w14:paraId="40D487A3" w14:textId="77777777" w:rsidR="00FA73C7" w:rsidRDefault="00FA73C7" w:rsidP="00FA73C7">
            <w:pPr>
              <w:keepNext/>
              <w:spacing w:after="0" w:line="240" w:lineRule="auto"/>
              <w:rPr>
                <w:rFonts w:ascii="Calibri" w:eastAsia="Times New Roman" w:hAnsi="Calibri" w:cs="Calibri"/>
                <w:b/>
                <w:bCs/>
                <w:color w:val="FFFFFF"/>
                <w:sz w:val="19"/>
                <w:szCs w:val="19"/>
              </w:rPr>
            </w:pPr>
            <w:r>
              <w:rPr>
                <w:rFonts w:ascii="Calibri" w:eastAsia="Times New Roman" w:hAnsi="Calibri" w:cs="Calibri"/>
                <w:b/>
                <w:bCs/>
                <w:color w:val="FFFFFF"/>
                <w:sz w:val="19"/>
                <w:szCs w:val="19"/>
              </w:rPr>
              <w:t>Status</w:t>
            </w:r>
          </w:p>
        </w:tc>
      </w:tr>
      <w:tr w:rsidR="00FA73C7" w14:paraId="12CDCE06" w14:textId="77777777" w:rsidTr="00FA73C7">
        <w:trPr>
          <w:cantSplit/>
        </w:trPr>
        <w:tc>
          <w:tcPr>
            <w:tcW w:w="390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09E5DB28" w14:textId="77777777" w:rsidR="00FA73C7" w:rsidRDefault="00FA73C7" w:rsidP="00FA73C7">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Answers calls in business hours, after hours, alongside your team or as overflow, as configured for each business; says it is automated and the call is recorded</w:t>
            </w:r>
          </w:p>
        </w:tc>
        <w:tc>
          <w:tcPr>
            <w:tcW w:w="110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52153637" w14:textId="77777777" w:rsidR="00FA73C7" w:rsidRDefault="00FA73C7" w:rsidP="00FA73C7">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Live today</w:t>
            </w:r>
          </w:p>
        </w:tc>
      </w:tr>
      <w:tr w:rsidR="00FA73C7" w14:paraId="479D0A32" w14:textId="77777777" w:rsidTr="00FA73C7">
        <w:trPr>
          <w:cantSplit/>
        </w:trPr>
        <w:tc>
          <w:tcPr>
            <w:tcW w:w="390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7C65812F" w14:textId="77777777" w:rsidR="00FA73C7" w:rsidRDefault="00FA73C7" w:rsidP="00FA73C7">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Takes a structured message and callback request</w:t>
            </w:r>
          </w:p>
        </w:tc>
        <w:tc>
          <w:tcPr>
            <w:tcW w:w="110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5D19F370" w14:textId="77777777" w:rsidR="00FA73C7" w:rsidRDefault="00FA73C7" w:rsidP="00FA73C7">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Live today</w:t>
            </w:r>
          </w:p>
        </w:tc>
      </w:tr>
      <w:tr w:rsidR="00FA73C7" w14:paraId="3EECDBB8" w14:textId="77777777" w:rsidTr="00FA73C7">
        <w:trPr>
          <w:cantSplit/>
        </w:trPr>
        <w:tc>
          <w:tcPr>
            <w:tcW w:w="390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6E9CF954" w14:textId="77777777" w:rsidR="00FA73C7" w:rsidRDefault="00FA73C7" w:rsidP="00FA73C7">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Urgent or life-threatening wording gets the 000 line first</w:t>
            </w:r>
          </w:p>
        </w:tc>
        <w:tc>
          <w:tcPr>
            <w:tcW w:w="110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1715EB34" w14:textId="77777777" w:rsidR="00FA73C7" w:rsidRDefault="00FA73C7" w:rsidP="00FA73C7">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Live today</w:t>
            </w:r>
          </w:p>
        </w:tc>
      </w:tr>
      <w:tr w:rsidR="00FA73C7" w14:paraId="31AA19FA" w14:textId="77777777" w:rsidTr="00FA73C7">
        <w:trPr>
          <w:cantSplit/>
        </w:trPr>
        <w:tc>
          <w:tcPr>
            <w:tcW w:w="390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1FB5F3AB" w14:textId="77777777" w:rsidR="00FA73C7" w:rsidRDefault="00FA73C7" w:rsidP="00FA73C7">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Checks availability and books into a connected Google Calendar or Cal.com calendar, with a reference (a booking request otherwise)</w:t>
            </w:r>
          </w:p>
        </w:tc>
        <w:tc>
          <w:tcPr>
            <w:tcW w:w="110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2251A816" w14:textId="77777777" w:rsidR="00FA73C7" w:rsidRDefault="00FA73C7" w:rsidP="00FA73C7">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At go-live</w:t>
            </w:r>
          </w:p>
        </w:tc>
      </w:tr>
      <w:tr w:rsidR="00FA73C7" w14:paraId="1ADE8308" w14:textId="77777777" w:rsidTr="00FA73C7">
        <w:trPr>
          <w:cantSplit/>
        </w:trPr>
        <w:tc>
          <w:tcPr>
            <w:tcW w:w="390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65B35852" w14:textId="77777777" w:rsidR="00FA73C7" w:rsidRDefault="00FA73C7" w:rsidP="00FA73C7">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Email alert to the practice for each new booking or urgent message</w:t>
            </w:r>
          </w:p>
        </w:tc>
        <w:tc>
          <w:tcPr>
            <w:tcW w:w="110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2C502D17" w14:textId="77777777" w:rsidR="00FA73C7" w:rsidRDefault="00FA73C7" w:rsidP="00FA73C7">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At go-live</w:t>
            </w:r>
          </w:p>
        </w:tc>
      </w:tr>
      <w:tr w:rsidR="00FA73C7" w14:paraId="6DDCA91D" w14:textId="77777777" w:rsidTr="00FA73C7">
        <w:trPr>
          <w:cantSplit/>
        </w:trPr>
        <w:tc>
          <w:tcPr>
            <w:tcW w:w="390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65557BCE" w14:textId="77777777" w:rsidR="00FA73C7" w:rsidRDefault="00FA73C7" w:rsidP="00FA73C7">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SMS booking confirmation with STOP opt-out (caller consent asked on the call)</w:t>
            </w:r>
          </w:p>
        </w:tc>
        <w:tc>
          <w:tcPr>
            <w:tcW w:w="110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1B7B8CFE" w14:textId="77777777" w:rsidR="00FA73C7" w:rsidRDefault="00FA73C7" w:rsidP="00FA73C7">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At go-live</w:t>
            </w:r>
          </w:p>
        </w:tc>
      </w:tr>
      <w:tr w:rsidR="00FA73C7" w14:paraId="1FD06392" w14:textId="77777777" w:rsidTr="00FA73C7">
        <w:trPr>
          <w:cantSplit/>
        </w:trPr>
        <w:tc>
          <w:tcPr>
            <w:tcW w:w="390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4550AA42" w14:textId="77777777" w:rsidR="00FA73C7" w:rsidRDefault="00FA73C7" w:rsidP="00FA73C7">
            <w:pPr>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Live transfer to a person</w:t>
            </w:r>
          </w:p>
        </w:tc>
        <w:tc>
          <w:tcPr>
            <w:tcW w:w="110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42A06F08" w14:textId="77777777" w:rsidR="00FA73C7" w:rsidRDefault="00FA73C7" w:rsidP="00FA73C7">
            <w:pPr>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Not included</w:t>
            </w:r>
          </w:p>
        </w:tc>
      </w:tr>
    </w:tbl>
    <w:p w14:paraId="18888D77" w14:textId="77777777" w:rsidR="00FA73C7" w:rsidRDefault="00FA73C7">
      <w:pPr>
        <w:pStyle w:val="small"/>
        <w:spacing w:after="120"/>
        <w:rPr>
          <w:rFonts w:ascii="Calibri" w:hAnsi="Calibri" w:cs="Calibri"/>
        </w:rPr>
      </w:pPr>
      <w:r>
        <w:rPr>
          <w:rFonts w:ascii="Calibri" w:hAnsi="Calibri" w:cs="Calibri"/>
          <w:b/>
          <w:bCs/>
        </w:rPr>
        <w:t>Live today</w:t>
      </w:r>
      <w:r>
        <w:rPr>
          <w:rFonts w:ascii="Calibri" w:hAnsi="Calibri" w:cs="Calibri"/>
        </w:rPr>
        <w:t xml:space="preserve"> works on our demonstration line now. </w:t>
      </w:r>
      <w:r>
        <w:rPr>
          <w:rFonts w:ascii="Calibri" w:hAnsi="Calibri" w:cs="Calibri"/>
          <w:b/>
          <w:bCs/>
        </w:rPr>
        <w:t>At go-live</w:t>
      </w:r>
      <w:r>
        <w:rPr>
          <w:rFonts w:ascii="Calibri" w:hAnsi="Calibri" w:cs="Calibri"/>
        </w:rPr>
        <w:t xml:space="preserve"> is built and switches on when it has passed our acceptance tests; it is switched on for you only at Acceptance (section 6). </w:t>
      </w:r>
      <w:r>
        <w:rPr>
          <w:rFonts w:ascii="Calibri" w:hAnsi="Calibri" w:cs="Calibri"/>
          <w:b/>
          <w:bCs/>
        </w:rPr>
        <w:t>Our demonstration line does not book appointments yet</w:t>
      </w:r>
      <w:r>
        <w:rPr>
          <w:rFonts w:ascii="Calibri" w:hAnsi="Calibri" w:cs="Calibri"/>
        </w:rPr>
        <w:t>; it takes a message.</w:t>
      </w:r>
    </w:p>
    <w:p w14:paraId="49A7D543" w14:textId="77777777" w:rsidR="00FA73C7" w:rsidRDefault="00FA73C7">
      <w:pPr>
        <w:pStyle w:val="Heading3"/>
        <w:rPr>
          <w:rFonts w:eastAsia="Times New Roman"/>
        </w:rPr>
      </w:pPr>
      <w:r>
        <w:rPr>
          <w:rFonts w:eastAsia="Times New Roman"/>
        </w:rPr>
        <w:t>Which booking mode you'll get</w:t>
      </w:r>
    </w:p>
    <w:p w14:paraId="46AD4CAC" w14:textId="77777777" w:rsidR="00FA73C7" w:rsidRDefault="00FA73C7">
      <w:pPr>
        <w:pStyle w:val="NormalWeb"/>
        <w:rPr>
          <w:rFonts w:ascii="Calibri" w:hAnsi="Calibri" w:cs="Calibri"/>
          <w:color w:val="14213D"/>
          <w:sz w:val="21"/>
          <w:szCs w:val="21"/>
        </w:rPr>
      </w:pPr>
      <w:r>
        <w:rPr>
          <w:rFonts w:ascii="Calibri" w:hAnsi="Calibri" w:cs="Calibri"/>
          <w:color w:val="14213D"/>
          <w:sz w:val="21"/>
          <w:szCs w:val="21"/>
        </w:rPr>
        <w:t>Direct booking depends on your system: we confirm compatibility during setup, or agree a booking-request / lead workflow. It depends on what you told us about your booking system (section 1), not on your package.</w:t>
      </w:r>
    </w:p>
    <w:tbl>
      <w:tblPr>
        <w:tblW w:w="5000" w:type="pct"/>
        <w:tblCellMar>
          <w:top w:w="15" w:type="dxa"/>
          <w:left w:w="15" w:type="dxa"/>
          <w:bottom w:w="15" w:type="dxa"/>
          <w:right w:w="15" w:type="dxa"/>
        </w:tblCellMar>
        <w:tblLook w:val="04A0" w:firstRow="1" w:lastRow="0" w:firstColumn="1" w:lastColumn="0" w:noHBand="0" w:noVBand="1"/>
      </w:tblPr>
      <w:tblGrid>
        <w:gridCol w:w="2509"/>
        <w:gridCol w:w="3571"/>
        <w:gridCol w:w="3571"/>
      </w:tblGrid>
      <w:tr w:rsidR="00FA73C7" w14:paraId="2E33779E" w14:textId="77777777" w:rsidTr="00FA73C7">
        <w:trPr>
          <w:cantSplit/>
          <w:tblHeader/>
        </w:trPr>
        <w:tc>
          <w:tcPr>
            <w:tcW w:w="1300" w:type="pct"/>
            <w:tcBorders>
              <w:top w:val="single" w:sz="6" w:space="0" w:color="14213D"/>
              <w:left w:val="single" w:sz="6" w:space="0" w:color="14213D"/>
              <w:bottom w:val="single" w:sz="6" w:space="0" w:color="14213D"/>
              <w:right w:val="single" w:sz="6" w:space="0" w:color="14213D"/>
            </w:tcBorders>
            <w:shd w:val="clear" w:color="auto" w:fill="14213D"/>
            <w:tcMar>
              <w:top w:w="80" w:type="dxa"/>
              <w:left w:w="120" w:type="dxa"/>
              <w:bottom w:w="80" w:type="dxa"/>
              <w:right w:w="120" w:type="dxa"/>
            </w:tcMar>
            <w:vAlign w:val="center"/>
            <w:hideMark/>
          </w:tcPr>
          <w:p w14:paraId="01633A74" w14:textId="77777777" w:rsidR="00FA73C7" w:rsidRDefault="00FA73C7" w:rsidP="00FA73C7">
            <w:pPr>
              <w:keepNext/>
              <w:spacing w:after="0" w:line="240" w:lineRule="auto"/>
              <w:rPr>
                <w:rFonts w:ascii="Calibri" w:hAnsi="Calibri" w:cs="Calibri"/>
                <w:color w:val="14213D"/>
                <w:sz w:val="21"/>
                <w:szCs w:val="21"/>
              </w:rPr>
            </w:pPr>
          </w:p>
        </w:tc>
        <w:tc>
          <w:tcPr>
            <w:tcW w:w="1850" w:type="pct"/>
            <w:tcBorders>
              <w:top w:val="single" w:sz="6" w:space="0" w:color="14213D"/>
              <w:left w:val="single" w:sz="6" w:space="0" w:color="14213D"/>
              <w:bottom w:val="single" w:sz="6" w:space="0" w:color="14213D"/>
              <w:right w:val="single" w:sz="6" w:space="0" w:color="14213D"/>
            </w:tcBorders>
            <w:shd w:val="clear" w:color="auto" w:fill="14213D"/>
            <w:tcMar>
              <w:top w:w="80" w:type="dxa"/>
              <w:left w:w="120" w:type="dxa"/>
              <w:bottom w:w="80" w:type="dxa"/>
              <w:right w:w="120" w:type="dxa"/>
            </w:tcMar>
            <w:vAlign w:val="center"/>
            <w:hideMark/>
          </w:tcPr>
          <w:p w14:paraId="56C6310E" w14:textId="77777777" w:rsidR="00FA73C7" w:rsidRDefault="00FA73C7" w:rsidP="00FA73C7">
            <w:pPr>
              <w:keepNext/>
              <w:spacing w:after="0" w:line="240" w:lineRule="auto"/>
              <w:rPr>
                <w:rFonts w:ascii="Calibri" w:eastAsia="Times New Roman" w:hAnsi="Calibri" w:cs="Calibri"/>
                <w:b/>
                <w:bCs/>
                <w:color w:val="FFFFFF"/>
                <w:sz w:val="19"/>
                <w:szCs w:val="19"/>
              </w:rPr>
            </w:pPr>
            <w:r>
              <w:rPr>
                <w:rFonts w:ascii="Calibri" w:eastAsia="Times New Roman" w:hAnsi="Calibri" w:cs="Calibri"/>
                <w:b/>
                <w:bCs/>
                <w:color w:val="FFFFFF"/>
                <w:sz w:val="19"/>
                <w:szCs w:val="19"/>
              </w:rPr>
              <w:t>Booked</w:t>
            </w:r>
          </w:p>
        </w:tc>
        <w:tc>
          <w:tcPr>
            <w:tcW w:w="1850" w:type="pct"/>
            <w:tcBorders>
              <w:top w:val="single" w:sz="6" w:space="0" w:color="14213D"/>
              <w:left w:val="single" w:sz="6" w:space="0" w:color="14213D"/>
              <w:bottom w:val="single" w:sz="6" w:space="0" w:color="14213D"/>
              <w:right w:val="single" w:sz="6" w:space="0" w:color="14213D"/>
            </w:tcBorders>
            <w:shd w:val="clear" w:color="auto" w:fill="14213D"/>
            <w:tcMar>
              <w:top w:w="80" w:type="dxa"/>
              <w:left w:w="120" w:type="dxa"/>
              <w:bottom w:w="80" w:type="dxa"/>
              <w:right w:w="120" w:type="dxa"/>
            </w:tcMar>
            <w:vAlign w:val="center"/>
            <w:hideMark/>
          </w:tcPr>
          <w:p w14:paraId="0C54D9C8" w14:textId="77777777" w:rsidR="00FA73C7" w:rsidRDefault="00FA73C7" w:rsidP="00FA73C7">
            <w:pPr>
              <w:keepNext/>
              <w:spacing w:after="0" w:line="240" w:lineRule="auto"/>
              <w:rPr>
                <w:rFonts w:ascii="Calibri" w:eastAsia="Times New Roman" w:hAnsi="Calibri" w:cs="Calibri"/>
                <w:b/>
                <w:bCs/>
                <w:color w:val="FFFFFF"/>
                <w:sz w:val="19"/>
                <w:szCs w:val="19"/>
              </w:rPr>
            </w:pPr>
            <w:r>
              <w:rPr>
                <w:rFonts w:ascii="Calibri" w:eastAsia="Times New Roman" w:hAnsi="Calibri" w:cs="Calibri"/>
                <w:b/>
                <w:bCs/>
                <w:color w:val="FFFFFF"/>
                <w:sz w:val="19"/>
                <w:szCs w:val="19"/>
              </w:rPr>
              <w:t>Booking request / lead capture</w:t>
            </w:r>
          </w:p>
        </w:tc>
      </w:tr>
      <w:tr w:rsidR="00FA73C7" w14:paraId="2CCA91AB" w14:textId="77777777" w:rsidTr="00FA73C7">
        <w:trPr>
          <w:cantSplit/>
        </w:trPr>
        <w:tc>
          <w:tcPr>
            <w:tcW w:w="130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0780B774" w14:textId="77777777" w:rsidR="00FA73C7" w:rsidRDefault="00FA73C7" w:rsidP="00FA73C7">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When it applies</w:t>
            </w:r>
          </w:p>
        </w:tc>
        <w:tc>
          <w:tcPr>
            <w:tcW w:w="185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700A8274" w14:textId="77777777" w:rsidR="00FA73C7" w:rsidRDefault="00FA73C7" w:rsidP="00FA73C7">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You run a connected Google Calendar or Cal.com calendar</w:t>
            </w:r>
          </w:p>
        </w:tc>
        <w:tc>
          <w:tcPr>
            <w:tcW w:w="185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5E3B8783" w14:textId="77777777" w:rsidR="00FA73C7" w:rsidRDefault="00FA73C7" w:rsidP="00FA73C7">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We don't book directly into your practice software (e.g. Dentally, Core Practice, D4W) — see the note below</w:t>
            </w:r>
          </w:p>
        </w:tc>
      </w:tr>
      <w:tr w:rsidR="00FA73C7" w14:paraId="64C361B8" w14:textId="77777777" w:rsidTr="00FA73C7">
        <w:trPr>
          <w:cantSplit/>
        </w:trPr>
        <w:tc>
          <w:tcPr>
            <w:tcW w:w="130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7243283B" w14:textId="77777777" w:rsidR="00FA73C7" w:rsidRDefault="00FA73C7" w:rsidP="00FA73C7">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What the caller hears</w:t>
            </w:r>
          </w:p>
        </w:tc>
        <w:tc>
          <w:tcPr>
            <w:tcW w:w="185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156B5AD8" w14:textId="77777777" w:rsidR="00FA73C7" w:rsidRDefault="00FA73C7" w:rsidP="00FA73C7">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The receptionist checks availability, books the slot and reads back a reference number</w:t>
            </w:r>
          </w:p>
        </w:tc>
        <w:tc>
          <w:tcPr>
            <w:tcW w:w="185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5288CA3D" w14:textId="77777777" w:rsidR="00FA73C7" w:rsidRDefault="00FA73C7" w:rsidP="00FA73C7">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The receptionist takes name, number, reason and preferred time; no reference number, no promised time</w:t>
            </w:r>
          </w:p>
        </w:tc>
      </w:tr>
      <w:tr w:rsidR="00FA73C7" w14:paraId="17E90830" w14:textId="77777777" w:rsidTr="00FA73C7">
        <w:trPr>
          <w:cantSplit/>
        </w:trPr>
        <w:tc>
          <w:tcPr>
            <w:tcW w:w="130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3688CEB3" w14:textId="77777777" w:rsidR="00FA73C7" w:rsidRDefault="00FA73C7" w:rsidP="00FA73C7">
            <w:pPr>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What you do</w:t>
            </w:r>
          </w:p>
        </w:tc>
        <w:tc>
          <w:tcPr>
            <w:tcW w:w="185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396E705C" w14:textId="77777777" w:rsidR="00FA73C7" w:rsidRDefault="00FA73C7" w:rsidP="00FA73C7">
            <w:pPr>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Nothing — it is already in your calendar</w:t>
            </w:r>
          </w:p>
        </w:tc>
        <w:tc>
          <w:tcPr>
            <w:tcW w:w="185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5CD95043" w14:textId="77777777" w:rsidR="00FA73C7" w:rsidRDefault="00FA73C7" w:rsidP="00FA73C7">
            <w:pPr>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You commit to confirming each request from the dashboard, for example by the next business morning (your commitment, set in section 7)</w:t>
            </w:r>
          </w:p>
        </w:tc>
      </w:tr>
    </w:tbl>
    <w:p w14:paraId="61EBD7DA" w14:textId="77777777" w:rsidR="00FA73C7" w:rsidRDefault="00FA73C7">
      <w:pPr>
        <w:pStyle w:val="small"/>
        <w:spacing w:after="120"/>
        <w:rPr>
          <w:rFonts w:ascii="Calibri" w:hAnsi="Calibri" w:cs="Calibri"/>
        </w:rPr>
      </w:pPr>
      <w:r>
        <w:rPr>
          <w:rFonts w:ascii="Calibri" w:hAnsi="Calibri" w:cs="Calibri"/>
        </w:rPr>
        <w:t>Dentally publishes a public developer API (</w:t>
      </w:r>
      <w:r>
        <w:rPr>
          <w:rStyle w:val="fill1"/>
          <w:rFonts w:ascii="Calibri" w:hAnsi="Calibri" w:cs="Calibri"/>
        </w:rPr>
        <w:t>[developer.dentally.co]</w:t>
      </w:r>
      <w:r>
        <w:rPr>
          <w:rFonts w:ascii="Calibri" w:hAnsi="Calibri" w:cs="Calibri"/>
        </w:rPr>
        <w:t>, checked 27 Sep 2026) that could support direct booking later. We have not built that integration; this is not offered today.</w:t>
      </w:r>
    </w:p>
    <w:p w14:paraId="2FC4ABCD" w14:textId="77777777" w:rsidR="00FA73C7" w:rsidRDefault="00FA73C7">
      <w:pPr>
        <w:pStyle w:val="NormalWeb"/>
        <w:rPr>
          <w:rFonts w:ascii="Calibri" w:hAnsi="Calibri" w:cs="Calibri"/>
          <w:color w:val="14213D"/>
          <w:sz w:val="21"/>
          <w:szCs w:val="21"/>
        </w:rPr>
      </w:pPr>
      <w:r>
        <w:rPr>
          <w:rFonts w:ascii="Calibri" w:hAnsi="Calibri" w:cs="Calibri"/>
          <w:b/>
          <w:bCs/>
          <w:color w:val="14213D"/>
          <w:sz w:val="21"/>
          <w:szCs w:val="21"/>
        </w:rPr>
        <w:t xml:space="preserve">Your mode for this proposal: </w:t>
      </w:r>
      <w:r>
        <w:rPr>
          <w:rStyle w:val="fill1"/>
          <w:rFonts w:ascii="Calibri" w:hAnsi="Calibri" w:cs="Calibri"/>
          <w:b/>
          <w:bCs/>
          <w:color w:val="14213D"/>
          <w:sz w:val="21"/>
          <w:szCs w:val="21"/>
        </w:rPr>
        <w:t>[Booked / Booking request]</w:t>
      </w:r>
      <w:r>
        <w:rPr>
          <w:rFonts w:ascii="Calibri" w:hAnsi="Calibri" w:cs="Calibri"/>
          <w:b/>
          <w:bCs/>
          <w:color w:val="14213D"/>
          <w:sz w:val="21"/>
          <w:szCs w:val="21"/>
        </w:rPr>
        <w:t>.</w:t>
      </w:r>
    </w:p>
    <w:p w14:paraId="26FF96A4" w14:textId="77777777" w:rsidR="00FA73C7" w:rsidRDefault="00FA73C7">
      <w:pPr>
        <w:pStyle w:val="Heading3"/>
        <w:rPr>
          <w:rFonts w:eastAsia="Times New Roman"/>
          <w:szCs w:val="22"/>
        </w:rPr>
      </w:pPr>
      <w:r>
        <w:rPr>
          <w:rFonts w:eastAsia="Times New Roman"/>
        </w:rPr>
        <w:t>Included</w:t>
      </w:r>
    </w:p>
    <w:p w14:paraId="3642C9C6" w14:textId="77777777" w:rsidR="00FA73C7" w:rsidRDefault="00FA73C7" w:rsidP="00FA73C7">
      <w:pPr>
        <w:numPr>
          <w:ilvl w:val="0"/>
          <w:numId w:val="1"/>
        </w:numPr>
        <w:spacing w:after="60" w:line="240" w:lineRule="auto"/>
        <w:rPr>
          <w:rFonts w:ascii="Calibri" w:eastAsia="Times New Roman" w:hAnsi="Calibri" w:cs="Calibri"/>
          <w:color w:val="14213D"/>
          <w:sz w:val="21"/>
          <w:szCs w:val="21"/>
        </w:rPr>
      </w:pPr>
      <w:r>
        <w:rPr>
          <w:rFonts w:ascii="Calibri" w:eastAsia="Times New Roman" w:hAnsi="Calibri" w:cs="Calibri"/>
          <w:color w:val="14213D"/>
          <w:sz w:val="21"/>
          <w:szCs w:val="21"/>
        </w:rPr>
        <w:t>1 Australian mobile number for your receptionist line; 1 connected Google Calendar or Cal.com calendar; 1 location.</w:t>
      </w:r>
    </w:p>
    <w:p w14:paraId="3B43939C" w14:textId="77777777" w:rsidR="00FA73C7" w:rsidRDefault="00FA73C7" w:rsidP="00FA73C7">
      <w:pPr>
        <w:numPr>
          <w:ilvl w:val="0"/>
          <w:numId w:val="1"/>
        </w:numPr>
        <w:spacing w:after="60" w:line="240" w:lineRule="auto"/>
        <w:rPr>
          <w:rFonts w:ascii="Calibri" w:eastAsia="Times New Roman" w:hAnsi="Calibri" w:cs="Calibri"/>
          <w:color w:val="14213D"/>
          <w:sz w:val="21"/>
          <w:szCs w:val="21"/>
        </w:rPr>
      </w:pPr>
      <w:r>
        <w:rPr>
          <w:rFonts w:ascii="Calibri" w:eastAsia="Times New Roman" w:hAnsi="Calibri" w:cs="Calibri"/>
          <w:color w:val="14213D"/>
          <w:sz w:val="21"/>
          <w:szCs w:val="21"/>
        </w:rPr>
        <w:t>Cover modes: After hours, When busy / no answer, All calls.</w:t>
      </w:r>
    </w:p>
    <w:p w14:paraId="2A82A9FB" w14:textId="77777777" w:rsidR="00FA73C7" w:rsidRDefault="00FA73C7" w:rsidP="00FA73C7">
      <w:pPr>
        <w:numPr>
          <w:ilvl w:val="0"/>
          <w:numId w:val="1"/>
        </w:numPr>
        <w:spacing w:after="60" w:line="240" w:lineRule="auto"/>
        <w:rPr>
          <w:rFonts w:ascii="Calibri" w:eastAsia="Times New Roman" w:hAnsi="Calibri" w:cs="Calibri"/>
          <w:color w:val="14213D"/>
          <w:sz w:val="21"/>
          <w:szCs w:val="21"/>
        </w:rPr>
      </w:pPr>
      <w:r>
        <w:rPr>
          <w:rFonts w:ascii="Calibri" w:eastAsia="Times New Roman" w:hAnsi="Calibri" w:cs="Calibri"/>
          <w:color w:val="14213D"/>
          <w:sz w:val="21"/>
          <w:szCs w:val="21"/>
        </w:rPr>
        <w:t>SMS: Booking confirmation (at go-live), with STOP opt-out.</w:t>
      </w:r>
    </w:p>
    <w:p w14:paraId="71BFC1A5" w14:textId="77777777" w:rsidR="00FA73C7" w:rsidRDefault="00FA73C7" w:rsidP="00FA73C7">
      <w:pPr>
        <w:numPr>
          <w:ilvl w:val="0"/>
          <w:numId w:val="1"/>
        </w:numPr>
        <w:spacing w:after="60" w:line="240" w:lineRule="auto"/>
        <w:rPr>
          <w:rFonts w:ascii="Calibri" w:eastAsia="Times New Roman" w:hAnsi="Calibri" w:cs="Calibri"/>
          <w:color w:val="14213D"/>
          <w:sz w:val="21"/>
          <w:szCs w:val="21"/>
        </w:rPr>
      </w:pPr>
      <w:r>
        <w:rPr>
          <w:rFonts w:ascii="Calibri" w:eastAsia="Times New Roman" w:hAnsi="Calibri" w:cs="Calibri"/>
          <w:color w:val="14213D"/>
          <w:sz w:val="21"/>
          <w:szCs w:val="21"/>
        </w:rPr>
        <w:t>Reports: Monthly usage summary: minutes used, remaining and overage.</w:t>
      </w:r>
    </w:p>
    <w:p w14:paraId="6474D15F" w14:textId="77777777" w:rsidR="00FA73C7" w:rsidRDefault="00FA73C7" w:rsidP="00FA73C7">
      <w:pPr>
        <w:numPr>
          <w:ilvl w:val="0"/>
          <w:numId w:val="1"/>
        </w:numPr>
        <w:spacing w:after="60" w:line="240" w:lineRule="auto"/>
        <w:rPr>
          <w:rFonts w:ascii="Calibri" w:eastAsia="Times New Roman" w:hAnsi="Calibri" w:cs="Calibri"/>
          <w:color w:val="14213D"/>
          <w:sz w:val="21"/>
          <w:szCs w:val="21"/>
        </w:rPr>
      </w:pPr>
      <w:r>
        <w:rPr>
          <w:rFonts w:ascii="Calibri" w:eastAsia="Times New Roman" w:hAnsi="Calibri" w:cs="Calibri"/>
          <w:color w:val="14213D"/>
          <w:sz w:val="21"/>
          <w:szCs w:val="21"/>
        </w:rPr>
        <w:t>Support: Mon–Fri 9:00am–5:00pm Sydney time, excluding NSW public holidays. First response: next business day. Setup review after the first 2 weeks.</w:t>
      </w:r>
    </w:p>
    <w:p w14:paraId="70912238" w14:textId="77777777" w:rsidR="00FA73C7" w:rsidRDefault="00FA73C7">
      <w:pPr>
        <w:pStyle w:val="Heading3"/>
        <w:rPr>
          <w:rFonts w:eastAsia="Times New Roman"/>
          <w:szCs w:val="22"/>
        </w:rPr>
      </w:pPr>
      <w:r>
        <w:rPr>
          <w:rFonts w:eastAsia="Times New Roman"/>
        </w:rPr>
        <w:t>Not included</w:t>
      </w:r>
    </w:p>
    <w:p w14:paraId="0ADAB017" w14:textId="77777777" w:rsidR="00FA73C7" w:rsidRDefault="00FA73C7" w:rsidP="00FA73C7">
      <w:pPr>
        <w:numPr>
          <w:ilvl w:val="0"/>
          <w:numId w:val="2"/>
        </w:numPr>
        <w:spacing w:after="60" w:line="240" w:lineRule="auto"/>
        <w:rPr>
          <w:rFonts w:ascii="Calibri" w:eastAsia="Times New Roman" w:hAnsi="Calibri" w:cs="Calibri"/>
          <w:color w:val="14213D"/>
          <w:sz w:val="21"/>
          <w:szCs w:val="21"/>
        </w:rPr>
      </w:pPr>
      <w:r>
        <w:rPr>
          <w:rFonts w:ascii="Calibri" w:eastAsia="Times New Roman" w:hAnsi="Calibri" w:cs="Calibri"/>
          <w:color w:val="14213D"/>
          <w:sz w:val="21"/>
          <w:szCs w:val="21"/>
        </w:rPr>
        <w:t>Live transfer to a person (it isn't offered; the receptionist takes a message instead).</w:t>
      </w:r>
    </w:p>
    <w:p w14:paraId="02A20BA5" w14:textId="77777777" w:rsidR="00FA73C7" w:rsidRDefault="00FA73C7" w:rsidP="00FA73C7">
      <w:pPr>
        <w:numPr>
          <w:ilvl w:val="0"/>
          <w:numId w:val="2"/>
        </w:numPr>
        <w:spacing w:after="60" w:line="240" w:lineRule="auto"/>
        <w:rPr>
          <w:rFonts w:ascii="Calibri" w:eastAsia="Times New Roman" w:hAnsi="Calibri" w:cs="Calibri"/>
          <w:color w:val="14213D"/>
          <w:sz w:val="21"/>
          <w:szCs w:val="21"/>
        </w:rPr>
      </w:pPr>
      <w:r>
        <w:rPr>
          <w:rFonts w:ascii="Calibri" w:eastAsia="Times New Roman" w:hAnsi="Calibri" w:cs="Calibri"/>
          <w:color w:val="14213D"/>
          <w:sz w:val="21"/>
          <w:szCs w:val="21"/>
        </w:rPr>
        <w:t>Integration with practice-management software (for example Dentally, Core Practice, Cliniko). Bookings go into the connected calendar and your team copies them across if needed.</w:t>
      </w:r>
    </w:p>
    <w:p w14:paraId="1DA56FA4" w14:textId="77777777" w:rsidR="00FA73C7" w:rsidRDefault="00FA73C7" w:rsidP="00FA73C7">
      <w:pPr>
        <w:numPr>
          <w:ilvl w:val="0"/>
          <w:numId w:val="2"/>
        </w:numPr>
        <w:spacing w:after="60" w:line="240" w:lineRule="auto"/>
        <w:rPr>
          <w:rFonts w:ascii="Calibri" w:eastAsia="Times New Roman" w:hAnsi="Calibri" w:cs="Calibri"/>
          <w:color w:val="14213D"/>
          <w:sz w:val="21"/>
          <w:szCs w:val="21"/>
        </w:rPr>
      </w:pPr>
      <w:r>
        <w:rPr>
          <w:rFonts w:ascii="Calibri" w:eastAsia="Times New Roman" w:hAnsi="Calibri" w:cs="Calibri"/>
          <w:color w:val="14213D"/>
          <w:sz w:val="21"/>
          <w:szCs w:val="21"/>
        </w:rPr>
        <w:t>Clinical, legal or financial advice, or assessment of urgency. It is not an emergency service.</w:t>
      </w:r>
    </w:p>
    <w:p w14:paraId="6EB8B0FB" w14:textId="77777777" w:rsidR="00FA73C7" w:rsidRDefault="00FA73C7" w:rsidP="00FA73C7">
      <w:pPr>
        <w:numPr>
          <w:ilvl w:val="0"/>
          <w:numId w:val="2"/>
        </w:numPr>
        <w:spacing w:after="60" w:line="240" w:lineRule="auto"/>
        <w:rPr>
          <w:rFonts w:ascii="Calibri" w:eastAsia="Times New Roman" w:hAnsi="Calibri" w:cs="Calibri"/>
          <w:color w:val="14213D"/>
          <w:sz w:val="21"/>
          <w:szCs w:val="21"/>
        </w:rPr>
      </w:pPr>
      <w:r>
        <w:rPr>
          <w:rFonts w:ascii="Calibri" w:eastAsia="Times New Roman" w:hAnsi="Calibri" w:cs="Calibri"/>
          <w:color w:val="14213D"/>
          <w:sz w:val="21"/>
          <w:szCs w:val="21"/>
        </w:rPr>
        <w:t>Outbound or marketing calls or messages.</w:t>
      </w:r>
    </w:p>
    <w:p w14:paraId="3E6A8C30" w14:textId="77777777" w:rsidR="00FA73C7" w:rsidRDefault="00FA73C7">
      <w:pPr>
        <w:pStyle w:val="Heading2"/>
        <w:rPr>
          <w:rFonts w:eastAsia="Times New Roman"/>
          <w:szCs w:val="26"/>
        </w:rPr>
      </w:pPr>
      <w:r>
        <w:rPr>
          <w:rFonts w:eastAsia="Times New Roman"/>
        </w:rPr>
        <w:t>3. Price</w:t>
      </w:r>
    </w:p>
    <w:p w14:paraId="1890E2C9" w14:textId="77777777" w:rsidR="00FA73C7" w:rsidRDefault="00FA73C7">
      <w:pPr>
        <w:pStyle w:val="NormalWeb"/>
        <w:rPr>
          <w:rFonts w:ascii="Calibri" w:hAnsi="Calibri" w:cs="Calibri"/>
          <w:color w:val="14213D"/>
          <w:sz w:val="21"/>
          <w:szCs w:val="21"/>
        </w:rPr>
      </w:pPr>
      <w:r>
        <w:rPr>
          <w:rFonts w:ascii="Calibri" w:hAnsi="Calibri" w:cs="Calibri"/>
          <w:color w:val="14213D"/>
          <w:sz w:val="21"/>
          <w:szCs w:val="21"/>
        </w:rPr>
        <w:t>Prices are in Australian dollars and exclude GST. M&amp;U Ventures is registered for GST, so 10% GST is added to every invoice. Monthly prices approved 28 Sep 2026. Setup: quoted separately once approved.</w:t>
      </w:r>
    </w:p>
    <w:tbl>
      <w:tblPr>
        <w:tblW w:w="5000" w:type="pct"/>
        <w:tblCellMar>
          <w:top w:w="15" w:type="dxa"/>
          <w:left w:w="15" w:type="dxa"/>
          <w:bottom w:w="15" w:type="dxa"/>
          <w:right w:w="15" w:type="dxa"/>
        </w:tblCellMar>
        <w:tblLook w:val="04A0" w:firstRow="1" w:lastRow="0" w:firstColumn="1" w:lastColumn="0" w:noHBand="0" w:noVBand="1"/>
      </w:tblPr>
      <w:tblGrid>
        <w:gridCol w:w="5019"/>
        <w:gridCol w:w="2123"/>
        <w:gridCol w:w="2509"/>
      </w:tblGrid>
      <w:tr w:rsidR="00FA73C7" w14:paraId="225C3686" w14:textId="77777777" w:rsidTr="00FA73C7">
        <w:trPr>
          <w:cantSplit/>
          <w:tblHeader/>
        </w:trPr>
        <w:tc>
          <w:tcPr>
            <w:tcW w:w="2600" w:type="pct"/>
            <w:tcBorders>
              <w:top w:val="single" w:sz="6" w:space="0" w:color="14213D"/>
              <w:left w:val="single" w:sz="6" w:space="0" w:color="14213D"/>
              <w:bottom w:val="single" w:sz="6" w:space="0" w:color="14213D"/>
              <w:right w:val="single" w:sz="6" w:space="0" w:color="14213D"/>
            </w:tcBorders>
            <w:shd w:val="clear" w:color="auto" w:fill="14213D"/>
            <w:tcMar>
              <w:top w:w="80" w:type="dxa"/>
              <w:left w:w="120" w:type="dxa"/>
              <w:bottom w:w="80" w:type="dxa"/>
              <w:right w:w="120" w:type="dxa"/>
            </w:tcMar>
            <w:vAlign w:val="center"/>
            <w:hideMark/>
          </w:tcPr>
          <w:p w14:paraId="0958E83A" w14:textId="77777777" w:rsidR="00FA73C7" w:rsidRDefault="00FA73C7" w:rsidP="00FA73C7">
            <w:pPr>
              <w:keepNext/>
              <w:spacing w:after="0" w:line="240" w:lineRule="auto"/>
              <w:rPr>
                <w:rFonts w:ascii="Calibri" w:eastAsia="Times New Roman" w:hAnsi="Calibri" w:cs="Calibri"/>
                <w:b/>
                <w:bCs/>
                <w:color w:val="FFFFFF"/>
                <w:sz w:val="19"/>
                <w:szCs w:val="19"/>
              </w:rPr>
            </w:pPr>
            <w:r>
              <w:rPr>
                <w:rFonts w:ascii="Calibri" w:eastAsia="Times New Roman" w:hAnsi="Calibri" w:cs="Calibri"/>
                <w:b/>
                <w:bCs/>
                <w:color w:val="FFFFFF"/>
                <w:sz w:val="19"/>
                <w:szCs w:val="19"/>
              </w:rPr>
              <w:t>Item</w:t>
            </w:r>
          </w:p>
        </w:tc>
        <w:tc>
          <w:tcPr>
            <w:tcW w:w="1100" w:type="pct"/>
            <w:tcBorders>
              <w:top w:val="single" w:sz="6" w:space="0" w:color="14213D"/>
              <w:left w:val="single" w:sz="6" w:space="0" w:color="14213D"/>
              <w:bottom w:val="single" w:sz="6" w:space="0" w:color="14213D"/>
              <w:right w:val="single" w:sz="6" w:space="0" w:color="14213D"/>
            </w:tcBorders>
            <w:shd w:val="clear" w:color="auto" w:fill="14213D"/>
            <w:tcMar>
              <w:top w:w="80" w:type="dxa"/>
              <w:left w:w="120" w:type="dxa"/>
              <w:bottom w:w="80" w:type="dxa"/>
              <w:right w:w="120" w:type="dxa"/>
            </w:tcMar>
            <w:vAlign w:val="center"/>
            <w:hideMark/>
          </w:tcPr>
          <w:p w14:paraId="32D1BD2E" w14:textId="77777777" w:rsidR="00FA73C7" w:rsidRDefault="00FA73C7" w:rsidP="00FA73C7">
            <w:pPr>
              <w:keepNext/>
              <w:spacing w:after="0" w:line="240" w:lineRule="auto"/>
              <w:jc w:val="right"/>
              <w:rPr>
                <w:rFonts w:ascii="Calibri" w:eastAsia="Times New Roman" w:hAnsi="Calibri" w:cs="Calibri"/>
                <w:b/>
                <w:bCs/>
                <w:color w:val="FFFFFF"/>
                <w:sz w:val="19"/>
                <w:szCs w:val="19"/>
              </w:rPr>
            </w:pPr>
            <w:r>
              <w:rPr>
                <w:rFonts w:ascii="Calibri" w:eastAsia="Times New Roman" w:hAnsi="Calibri" w:cs="Calibri"/>
                <w:b/>
                <w:bCs/>
                <w:color w:val="FFFFFF"/>
                <w:sz w:val="19"/>
                <w:szCs w:val="19"/>
              </w:rPr>
              <w:t>Ex GST</w:t>
            </w:r>
          </w:p>
        </w:tc>
        <w:tc>
          <w:tcPr>
            <w:tcW w:w="1300" w:type="pct"/>
            <w:tcBorders>
              <w:top w:val="single" w:sz="6" w:space="0" w:color="14213D"/>
              <w:left w:val="single" w:sz="6" w:space="0" w:color="14213D"/>
              <w:bottom w:val="single" w:sz="6" w:space="0" w:color="14213D"/>
              <w:right w:val="single" w:sz="6" w:space="0" w:color="14213D"/>
            </w:tcBorders>
            <w:shd w:val="clear" w:color="auto" w:fill="14213D"/>
            <w:tcMar>
              <w:top w:w="80" w:type="dxa"/>
              <w:left w:w="120" w:type="dxa"/>
              <w:bottom w:w="80" w:type="dxa"/>
              <w:right w:w="120" w:type="dxa"/>
            </w:tcMar>
            <w:vAlign w:val="center"/>
            <w:hideMark/>
          </w:tcPr>
          <w:p w14:paraId="33536BD2" w14:textId="77777777" w:rsidR="00FA73C7" w:rsidRDefault="00FA73C7" w:rsidP="00FA73C7">
            <w:pPr>
              <w:keepNext/>
              <w:spacing w:after="0" w:line="240" w:lineRule="auto"/>
              <w:jc w:val="right"/>
              <w:rPr>
                <w:rFonts w:ascii="Calibri" w:eastAsia="Times New Roman" w:hAnsi="Calibri" w:cs="Calibri"/>
                <w:b/>
                <w:bCs/>
                <w:color w:val="FFFFFF"/>
                <w:sz w:val="19"/>
                <w:szCs w:val="19"/>
              </w:rPr>
            </w:pPr>
            <w:r>
              <w:rPr>
                <w:rFonts w:ascii="Calibri" w:eastAsia="Times New Roman" w:hAnsi="Calibri" w:cs="Calibri"/>
                <w:b/>
                <w:bCs/>
                <w:color w:val="FFFFFF"/>
                <w:sz w:val="19"/>
                <w:szCs w:val="19"/>
              </w:rPr>
              <w:t>Incl. 10% GST</w:t>
            </w:r>
          </w:p>
        </w:tc>
      </w:tr>
      <w:tr w:rsidR="00FA73C7" w14:paraId="6F394434" w14:textId="77777777" w:rsidTr="00FA73C7">
        <w:trPr>
          <w:cantSplit/>
        </w:trPr>
        <w:tc>
          <w:tcPr>
            <w:tcW w:w="260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46A48759" w14:textId="77777777" w:rsidR="00FA73C7" w:rsidRDefault="00FA73C7" w:rsidP="00FA73C7">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Monthly fee (starts at Acceptance; timing below)</w:t>
            </w:r>
          </w:p>
        </w:tc>
        <w:tc>
          <w:tcPr>
            <w:tcW w:w="110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30E944EA" w14:textId="77777777" w:rsidR="00FA73C7" w:rsidRDefault="00FA73C7" w:rsidP="00FA73C7">
            <w:pPr>
              <w:keepNext/>
              <w:spacing w:after="0" w:line="240" w:lineRule="auto"/>
              <w:jc w:val="right"/>
              <w:rPr>
                <w:rFonts w:ascii="Calibri" w:eastAsia="Times New Roman" w:hAnsi="Calibri" w:cs="Calibri"/>
                <w:color w:val="14213D"/>
                <w:sz w:val="19"/>
                <w:szCs w:val="19"/>
              </w:rPr>
            </w:pPr>
            <w:r>
              <w:rPr>
                <w:rFonts w:ascii="Calibri" w:eastAsia="Times New Roman" w:hAnsi="Calibri" w:cs="Calibri"/>
                <w:color w:val="14213D"/>
                <w:sz w:val="19"/>
                <w:szCs w:val="19"/>
              </w:rPr>
              <w:t>A$699</w:t>
            </w:r>
          </w:p>
        </w:tc>
        <w:tc>
          <w:tcPr>
            <w:tcW w:w="130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000587D9" w14:textId="77777777" w:rsidR="00FA73C7" w:rsidRDefault="00FA73C7" w:rsidP="00FA73C7">
            <w:pPr>
              <w:keepNext/>
              <w:spacing w:after="0" w:line="240" w:lineRule="auto"/>
              <w:jc w:val="right"/>
              <w:rPr>
                <w:rFonts w:ascii="Calibri" w:eastAsia="Times New Roman" w:hAnsi="Calibri" w:cs="Calibri"/>
                <w:color w:val="14213D"/>
                <w:sz w:val="19"/>
                <w:szCs w:val="19"/>
              </w:rPr>
            </w:pPr>
            <w:r>
              <w:rPr>
                <w:rFonts w:ascii="Calibri" w:eastAsia="Times New Roman" w:hAnsi="Calibri" w:cs="Calibri"/>
                <w:color w:val="14213D"/>
                <w:sz w:val="19"/>
                <w:szCs w:val="19"/>
              </w:rPr>
              <w:t>A$768.90</w:t>
            </w:r>
          </w:p>
        </w:tc>
      </w:tr>
      <w:tr w:rsidR="00FA73C7" w14:paraId="603C2A49" w14:textId="77777777" w:rsidTr="00FA73C7">
        <w:trPr>
          <w:cantSplit/>
        </w:trPr>
        <w:tc>
          <w:tcPr>
            <w:tcW w:w="260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02FA7DD3" w14:textId="77777777" w:rsidR="00FA73C7" w:rsidRDefault="00FA73C7" w:rsidP="00FA73C7">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Included minutes each month</w:t>
            </w:r>
          </w:p>
        </w:tc>
        <w:tc>
          <w:tcPr>
            <w:tcW w:w="110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5EB9BD86" w14:textId="77777777" w:rsidR="00FA73C7" w:rsidRDefault="00FA73C7" w:rsidP="00FA73C7">
            <w:pPr>
              <w:keepNext/>
              <w:spacing w:after="0" w:line="240" w:lineRule="auto"/>
              <w:jc w:val="right"/>
              <w:rPr>
                <w:rFonts w:ascii="Calibri" w:eastAsia="Times New Roman" w:hAnsi="Calibri" w:cs="Calibri"/>
                <w:color w:val="14213D"/>
                <w:sz w:val="19"/>
                <w:szCs w:val="19"/>
              </w:rPr>
            </w:pPr>
            <w:r>
              <w:rPr>
                <w:rFonts w:ascii="Calibri" w:eastAsia="Times New Roman" w:hAnsi="Calibri" w:cs="Calibri"/>
                <w:color w:val="14213D"/>
                <w:sz w:val="19"/>
                <w:szCs w:val="19"/>
              </w:rPr>
              <w:t>400</w:t>
            </w:r>
          </w:p>
        </w:tc>
        <w:tc>
          <w:tcPr>
            <w:tcW w:w="130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16A8AE87" w14:textId="77777777" w:rsidR="00FA73C7" w:rsidRDefault="00FA73C7" w:rsidP="00FA73C7">
            <w:pPr>
              <w:keepNext/>
              <w:spacing w:after="0" w:line="240" w:lineRule="auto"/>
              <w:jc w:val="right"/>
              <w:rPr>
                <w:rFonts w:ascii="Calibri" w:eastAsia="Times New Roman" w:hAnsi="Calibri" w:cs="Calibri"/>
                <w:color w:val="14213D"/>
                <w:sz w:val="19"/>
                <w:szCs w:val="19"/>
              </w:rPr>
            </w:pPr>
            <w:r>
              <w:rPr>
                <w:rFonts w:ascii="Calibri" w:eastAsia="Times New Roman" w:hAnsi="Calibri" w:cs="Calibri"/>
                <w:color w:val="14213D"/>
                <w:sz w:val="19"/>
                <w:szCs w:val="19"/>
              </w:rPr>
              <w:t>—</w:t>
            </w:r>
          </w:p>
        </w:tc>
      </w:tr>
      <w:tr w:rsidR="00FA73C7" w14:paraId="2DA6296F" w14:textId="77777777" w:rsidTr="00FA73C7">
        <w:trPr>
          <w:cantSplit/>
        </w:trPr>
        <w:tc>
          <w:tcPr>
            <w:tcW w:w="260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7F2F2A07" w14:textId="77777777" w:rsidR="00FA73C7" w:rsidRDefault="00FA73C7" w:rsidP="00FA73C7">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Extra minutes (billed in arrears)</w:t>
            </w:r>
          </w:p>
        </w:tc>
        <w:tc>
          <w:tcPr>
            <w:tcW w:w="110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4F6C43E1" w14:textId="77777777" w:rsidR="00FA73C7" w:rsidRDefault="00FA73C7" w:rsidP="00FA73C7">
            <w:pPr>
              <w:keepNext/>
              <w:spacing w:after="0" w:line="240" w:lineRule="auto"/>
              <w:jc w:val="right"/>
              <w:rPr>
                <w:rFonts w:ascii="Calibri" w:eastAsia="Times New Roman" w:hAnsi="Calibri" w:cs="Calibri"/>
                <w:color w:val="14213D"/>
                <w:sz w:val="19"/>
                <w:szCs w:val="19"/>
              </w:rPr>
            </w:pPr>
            <w:r>
              <w:rPr>
                <w:rFonts w:ascii="Calibri" w:eastAsia="Times New Roman" w:hAnsi="Calibri" w:cs="Calibri"/>
                <w:color w:val="14213D"/>
                <w:sz w:val="19"/>
                <w:szCs w:val="19"/>
              </w:rPr>
              <w:t>A$0.80/min</w:t>
            </w:r>
          </w:p>
        </w:tc>
        <w:tc>
          <w:tcPr>
            <w:tcW w:w="130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0774F9F7" w14:textId="77777777" w:rsidR="00FA73C7" w:rsidRDefault="00FA73C7" w:rsidP="00FA73C7">
            <w:pPr>
              <w:keepNext/>
              <w:spacing w:after="0" w:line="240" w:lineRule="auto"/>
              <w:jc w:val="right"/>
              <w:rPr>
                <w:rFonts w:ascii="Calibri" w:eastAsia="Times New Roman" w:hAnsi="Calibri" w:cs="Calibri"/>
                <w:color w:val="14213D"/>
                <w:sz w:val="19"/>
                <w:szCs w:val="19"/>
              </w:rPr>
            </w:pPr>
            <w:r>
              <w:rPr>
                <w:rFonts w:ascii="Calibri" w:eastAsia="Times New Roman" w:hAnsi="Calibri" w:cs="Calibri"/>
                <w:color w:val="14213D"/>
                <w:sz w:val="19"/>
                <w:szCs w:val="19"/>
              </w:rPr>
              <w:t>A$0.88/min</w:t>
            </w:r>
          </w:p>
        </w:tc>
      </w:tr>
      <w:tr w:rsidR="00FA73C7" w14:paraId="64A89863" w14:textId="77777777" w:rsidTr="00FA73C7">
        <w:trPr>
          <w:cantSplit/>
        </w:trPr>
        <w:tc>
          <w:tcPr>
            <w:tcW w:w="260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5A9063B6" w14:textId="77777777" w:rsidR="00FA73C7" w:rsidRDefault="00FA73C7" w:rsidP="00FA73C7">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Included SMS segments each month</w:t>
            </w:r>
          </w:p>
        </w:tc>
        <w:tc>
          <w:tcPr>
            <w:tcW w:w="110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704E1588" w14:textId="77777777" w:rsidR="00FA73C7" w:rsidRDefault="00FA73C7" w:rsidP="00FA73C7">
            <w:pPr>
              <w:keepNext/>
              <w:spacing w:after="0" w:line="240" w:lineRule="auto"/>
              <w:jc w:val="right"/>
              <w:rPr>
                <w:rFonts w:ascii="Calibri" w:eastAsia="Times New Roman" w:hAnsi="Calibri" w:cs="Calibri"/>
                <w:color w:val="14213D"/>
                <w:sz w:val="19"/>
                <w:szCs w:val="19"/>
              </w:rPr>
            </w:pPr>
            <w:r>
              <w:rPr>
                <w:rFonts w:ascii="Calibri" w:eastAsia="Times New Roman" w:hAnsi="Calibri" w:cs="Calibri"/>
                <w:color w:val="14213D"/>
                <w:sz w:val="19"/>
                <w:szCs w:val="19"/>
              </w:rPr>
              <w:t>200</w:t>
            </w:r>
          </w:p>
        </w:tc>
        <w:tc>
          <w:tcPr>
            <w:tcW w:w="130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7E9CE921" w14:textId="77777777" w:rsidR="00FA73C7" w:rsidRDefault="00FA73C7" w:rsidP="00FA73C7">
            <w:pPr>
              <w:keepNext/>
              <w:spacing w:after="0" w:line="240" w:lineRule="auto"/>
              <w:jc w:val="right"/>
              <w:rPr>
                <w:rFonts w:ascii="Calibri" w:eastAsia="Times New Roman" w:hAnsi="Calibri" w:cs="Calibri"/>
                <w:color w:val="14213D"/>
                <w:sz w:val="19"/>
                <w:szCs w:val="19"/>
              </w:rPr>
            </w:pPr>
            <w:r>
              <w:rPr>
                <w:rFonts w:ascii="Calibri" w:eastAsia="Times New Roman" w:hAnsi="Calibri" w:cs="Calibri"/>
                <w:color w:val="14213D"/>
                <w:sz w:val="19"/>
                <w:szCs w:val="19"/>
              </w:rPr>
              <w:t>—</w:t>
            </w:r>
          </w:p>
        </w:tc>
      </w:tr>
      <w:tr w:rsidR="00FA73C7" w14:paraId="26C63AE3" w14:textId="77777777" w:rsidTr="00FA73C7">
        <w:trPr>
          <w:cantSplit/>
        </w:trPr>
        <w:tc>
          <w:tcPr>
            <w:tcW w:w="260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32EB027B" w14:textId="77777777" w:rsidR="00FA73C7" w:rsidRDefault="00FA73C7" w:rsidP="00FA73C7">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Extra SMS segments</w:t>
            </w:r>
          </w:p>
        </w:tc>
        <w:tc>
          <w:tcPr>
            <w:tcW w:w="110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7CCAED77" w14:textId="77777777" w:rsidR="00FA73C7" w:rsidRDefault="00FA73C7" w:rsidP="00FA73C7">
            <w:pPr>
              <w:keepNext/>
              <w:spacing w:after="0" w:line="240" w:lineRule="auto"/>
              <w:jc w:val="right"/>
              <w:rPr>
                <w:rFonts w:ascii="Calibri" w:eastAsia="Times New Roman" w:hAnsi="Calibri" w:cs="Calibri"/>
                <w:color w:val="14213D"/>
                <w:sz w:val="19"/>
                <w:szCs w:val="19"/>
              </w:rPr>
            </w:pPr>
            <w:r>
              <w:rPr>
                <w:rFonts w:ascii="Calibri" w:eastAsia="Times New Roman" w:hAnsi="Calibri" w:cs="Calibri"/>
                <w:color w:val="14213D"/>
                <w:sz w:val="19"/>
                <w:szCs w:val="19"/>
              </w:rPr>
              <w:t>A$0.15/segment</w:t>
            </w:r>
          </w:p>
        </w:tc>
        <w:tc>
          <w:tcPr>
            <w:tcW w:w="130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1004E4B2" w14:textId="77777777" w:rsidR="00FA73C7" w:rsidRDefault="00FA73C7" w:rsidP="00FA73C7">
            <w:pPr>
              <w:keepNext/>
              <w:spacing w:after="0" w:line="240" w:lineRule="auto"/>
              <w:jc w:val="right"/>
              <w:rPr>
                <w:rFonts w:ascii="Calibri" w:eastAsia="Times New Roman" w:hAnsi="Calibri" w:cs="Calibri"/>
                <w:color w:val="14213D"/>
                <w:sz w:val="19"/>
                <w:szCs w:val="19"/>
              </w:rPr>
            </w:pPr>
            <w:r>
              <w:rPr>
                <w:rFonts w:ascii="Calibri" w:eastAsia="Times New Roman" w:hAnsi="Calibri" w:cs="Calibri"/>
                <w:color w:val="14213D"/>
                <w:sz w:val="19"/>
                <w:szCs w:val="19"/>
              </w:rPr>
              <w:t>A$0.17/segment</w:t>
            </w:r>
          </w:p>
        </w:tc>
      </w:tr>
      <w:tr w:rsidR="00FA73C7" w14:paraId="522B1372" w14:textId="77777777" w:rsidTr="00FA73C7">
        <w:trPr>
          <w:cantSplit/>
        </w:trPr>
        <w:tc>
          <w:tcPr>
            <w:tcW w:w="260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1DCDCF1D" w14:textId="77777777" w:rsidR="00FA73C7" w:rsidRDefault="00FA73C7" w:rsidP="00FA73C7">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Minimum term (starts at Acceptance)</w:t>
            </w:r>
          </w:p>
        </w:tc>
        <w:tc>
          <w:tcPr>
            <w:tcW w:w="110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7B8F4B4C" w14:textId="77777777" w:rsidR="00FA73C7" w:rsidRDefault="00FA73C7" w:rsidP="00FA73C7">
            <w:pPr>
              <w:keepNext/>
              <w:spacing w:after="0" w:line="240" w:lineRule="auto"/>
              <w:jc w:val="right"/>
              <w:rPr>
                <w:rFonts w:ascii="Calibri" w:eastAsia="Times New Roman" w:hAnsi="Calibri" w:cs="Calibri"/>
                <w:color w:val="14213D"/>
                <w:sz w:val="19"/>
                <w:szCs w:val="19"/>
              </w:rPr>
            </w:pPr>
            <w:r>
              <w:rPr>
                <w:rFonts w:ascii="Calibri" w:eastAsia="Times New Roman" w:hAnsi="Calibri" w:cs="Calibri"/>
                <w:color w:val="14213D"/>
                <w:sz w:val="19"/>
                <w:szCs w:val="19"/>
              </w:rPr>
              <w:t>3 months</w:t>
            </w:r>
          </w:p>
        </w:tc>
        <w:tc>
          <w:tcPr>
            <w:tcW w:w="130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4348928D" w14:textId="77777777" w:rsidR="00FA73C7" w:rsidRDefault="00FA73C7" w:rsidP="00FA73C7">
            <w:pPr>
              <w:keepNext/>
              <w:spacing w:after="0" w:line="240" w:lineRule="auto"/>
              <w:jc w:val="right"/>
              <w:rPr>
                <w:rFonts w:ascii="Calibri" w:eastAsia="Times New Roman" w:hAnsi="Calibri" w:cs="Calibri"/>
                <w:color w:val="14213D"/>
                <w:sz w:val="19"/>
                <w:szCs w:val="19"/>
              </w:rPr>
            </w:pPr>
            <w:r>
              <w:rPr>
                <w:rFonts w:ascii="Calibri" w:eastAsia="Times New Roman" w:hAnsi="Calibri" w:cs="Calibri"/>
                <w:color w:val="14213D"/>
                <w:sz w:val="19"/>
                <w:szCs w:val="19"/>
              </w:rPr>
              <w:t>—</w:t>
            </w:r>
          </w:p>
        </w:tc>
      </w:tr>
      <w:tr w:rsidR="00FA73C7" w14:paraId="271E679C" w14:textId="77777777" w:rsidTr="00FA73C7">
        <w:trPr>
          <w:cantSplit/>
        </w:trPr>
        <w:tc>
          <w:tcPr>
            <w:tcW w:w="260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5995EFA7" w14:textId="77777777" w:rsidR="00FA73C7" w:rsidRDefault="00FA73C7" w:rsidP="00FA73C7">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Notice after the minimum term</w:t>
            </w:r>
          </w:p>
        </w:tc>
        <w:tc>
          <w:tcPr>
            <w:tcW w:w="110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6817C171" w14:textId="77777777" w:rsidR="00FA73C7" w:rsidRDefault="00FA73C7" w:rsidP="00FA73C7">
            <w:pPr>
              <w:keepNext/>
              <w:spacing w:after="0" w:line="240" w:lineRule="auto"/>
              <w:jc w:val="right"/>
              <w:rPr>
                <w:rFonts w:ascii="Calibri" w:eastAsia="Times New Roman" w:hAnsi="Calibri" w:cs="Calibri"/>
                <w:color w:val="14213D"/>
                <w:sz w:val="19"/>
                <w:szCs w:val="19"/>
              </w:rPr>
            </w:pPr>
            <w:r>
              <w:rPr>
                <w:rFonts w:ascii="Calibri" w:eastAsia="Times New Roman" w:hAnsi="Calibri" w:cs="Calibri"/>
                <w:color w:val="14213D"/>
                <w:sz w:val="19"/>
                <w:szCs w:val="19"/>
              </w:rPr>
              <w:t>30 days</w:t>
            </w:r>
          </w:p>
        </w:tc>
        <w:tc>
          <w:tcPr>
            <w:tcW w:w="130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7264FBD7" w14:textId="77777777" w:rsidR="00FA73C7" w:rsidRDefault="00FA73C7" w:rsidP="00FA73C7">
            <w:pPr>
              <w:keepNext/>
              <w:spacing w:after="0" w:line="240" w:lineRule="auto"/>
              <w:jc w:val="right"/>
              <w:rPr>
                <w:rFonts w:ascii="Calibri" w:eastAsia="Times New Roman" w:hAnsi="Calibri" w:cs="Calibri"/>
                <w:color w:val="14213D"/>
                <w:sz w:val="19"/>
                <w:szCs w:val="19"/>
              </w:rPr>
            </w:pPr>
            <w:r>
              <w:rPr>
                <w:rFonts w:ascii="Calibri" w:eastAsia="Times New Roman" w:hAnsi="Calibri" w:cs="Calibri"/>
                <w:color w:val="14213D"/>
                <w:sz w:val="19"/>
                <w:szCs w:val="19"/>
              </w:rPr>
              <w:t>—</w:t>
            </w:r>
          </w:p>
        </w:tc>
      </w:tr>
      <w:tr w:rsidR="00FA73C7" w14:paraId="62E71CDF" w14:textId="77777777" w:rsidTr="00FA73C7">
        <w:trPr>
          <w:cantSplit/>
        </w:trPr>
        <w:tc>
          <w:tcPr>
            <w:tcW w:w="260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547992EE" w14:textId="77777777" w:rsidR="00FA73C7" w:rsidRDefault="00FA73C7" w:rsidP="00FA73C7">
            <w:pPr>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Setup</w:t>
            </w:r>
          </w:p>
        </w:tc>
        <w:tc>
          <w:tcPr>
            <w:tcW w:w="110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57068455" w14:textId="77777777" w:rsidR="00FA73C7" w:rsidRDefault="00FA73C7" w:rsidP="00FA73C7">
            <w:pPr>
              <w:spacing w:after="0" w:line="240" w:lineRule="auto"/>
              <w:jc w:val="right"/>
              <w:rPr>
                <w:rFonts w:ascii="Calibri" w:eastAsia="Times New Roman" w:hAnsi="Calibri" w:cs="Calibri"/>
                <w:color w:val="14213D"/>
                <w:sz w:val="19"/>
                <w:szCs w:val="19"/>
              </w:rPr>
            </w:pPr>
            <w:r>
              <w:rPr>
                <w:rFonts w:ascii="Calibri" w:eastAsia="Times New Roman" w:hAnsi="Calibri" w:cs="Calibri"/>
                <w:color w:val="14213D"/>
                <w:sz w:val="19"/>
                <w:szCs w:val="19"/>
              </w:rPr>
              <w:t>Quoted separately once approved</w:t>
            </w:r>
          </w:p>
        </w:tc>
        <w:tc>
          <w:tcPr>
            <w:tcW w:w="130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300FA2D9" w14:textId="77777777" w:rsidR="00FA73C7" w:rsidRDefault="00FA73C7" w:rsidP="00FA73C7">
            <w:pPr>
              <w:spacing w:after="0" w:line="240" w:lineRule="auto"/>
              <w:jc w:val="right"/>
              <w:rPr>
                <w:rFonts w:ascii="Calibri" w:eastAsia="Times New Roman" w:hAnsi="Calibri" w:cs="Calibri"/>
                <w:color w:val="14213D"/>
                <w:sz w:val="19"/>
                <w:szCs w:val="19"/>
              </w:rPr>
            </w:pPr>
            <w:r>
              <w:rPr>
                <w:rFonts w:ascii="Calibri" w:eastAsia="Times New Roman" w:hAnsi="Calibri" w:cs="Calibri"/>
                <w:color w:val="14213D"/>
                <w:sz w:val="19"/>
                <w:szCs w:val="19"/>
              </w:rPr>
              <w:t>—</w:t>
            </w:r>
          </w:p>
        </w:tc>
      </w:tr>
    </w:tbl>
    <w:p w14:paraId="574B8023" w14:textId="77777777" w:rsidR="00FA73C7" w:rsidRDefault="00FA73C7">
      <w:pPr>
        <w:pStyle w:val="small"/>
        <w:spacing w:after="120"/>
        <w:rPr>
          <w:rFonts w:ascii="Calibri" w:hAnsi="Calibri" w:cs="Calibri"/>
        </w:rPr>
      </w:pPr>
      <w:r>
        <w:rPr>
          <w:rFonts w:ascii="Calibri" w:hAnsi="Calibri" w:cs="Calibri"/>
          <w:b/>
          <w:bCs/>
        </w:rPr>
        <w:t>How minutes are counted:</w:t>
      </w:r>
      <w:r>
        <w:rPr>
          <w:rFonts w:ascii="Calibri" w:hAnsi="Calibri" w:cs="Calibri"/>
        </w:rPr>
        <w:t xml:space="preserve"> by the second, added up over the billing month and rounded up to the next whole minute once. Calls under 5 seconds, calls that never reach the receptionist, and our own test calls are not counted. Included minutes and SMS reset each month and do not roll over. Extra minutes and SMS are billed in arrears. </w:t>
      </w:r>
      <w:r>
        <w:rPr>
          <w:rStyle w:val="fill1"/>
          <w:rFonts w:ascii="Calibri" w:hAnsi="Calibri" w:cs="Calibri"/>
        </w:rPr>
        <w:t>[OWNER DECISION (b) PENDING: is the monthly fee billed in advance from Acceptance, or in arrears after each billing period? Not decided.]</w:t>
      </w:r>
      <w:r>
        <w:rPr>
          <w:rFonts w:ascii="Calibri" w:hAnsi="Calibri" w:cs="Calibri"/>
        </w:rPr>
        <w:t xml:space="preserve"> Billing terms are confirmed in your agreement.</w:t>
      </w:r>
    </w:p>
    <w:p w14:paraId="067F927D" w14:textId="77777777" w:rsidR="00FA73C7" w:rsidRDefault="00FA73C7">
      <w:pPr>
        <w:pStyle w:val="Heading3"/>
        <w:rPr>
          <w:rFonts w:eastAsia="Times New Roman"/>
        </w:rPr>
      </w:pPr>
      <w:r>
        <w:rPr>
          <w:rFonts w:eastAsia="Times New Roman"/>
        </w:rPr>
        <w:t>Invoice example</w:t>
      </w:r>
    </w:p>
    <w:tbl>
      <w:tblPr>
        <w:tblW w:w="5000" w:type="pct"/>
        <w:tblCellMar>
          <w:top w:w="15" w:type="dxa"/>
          <w:left w:w="15" w:type="dxa"/>
          <w:bottom w:w="15" w:type="dxa"/>
          <w:right w:w="15" w:type="dxa"/>
        </w:tblCellMar>
        <w:tblLook w:val="04A0" w:firstRow="1" w:lastRow="0" w:firstColumn="1" w:lastColumn="0" w:noHBand="0" w:noVBand="1"/>
      </w:tblPr>
      <w:tblGrid>
        <w:gridCol w:w="7142"/>
        <w:gridCol w:w="2509"/>
      </w:tblGrid>
      <w:tr w:rsidR="00FA73C7" w14:paraId="7FBEC5F2" w14:textId="77777777" w:rsidTr="00FA73C7">
        <w:trPr>
          <w:cantSplit/>
          <w:tblHeader/>
        </w:trPr>
        <w:tc>
          <w:tcPr>
            <w:tcW w:w="3700" w:type="pct"/>
            <w:tcBorders>
              <w:top w:val="single" w:sz="6" w:space="0" w:color="14213D"/>
              <w:left w:val="single" w:sz="6" w:space="0" w:color="14213D"/>
              <w:bottom w:val="single" w:sz="6" w:space="0" w:color="14213D"/>
              <w:right w:val="single" w:sz="6" w:space="0" w:color="14213D"/>
            </w:tcBorders>
            <w:shd w:val="clear" w:color="auto" w:fill="14213D"/>
            <w:tcMar>
              <w:top w:w="80" w:type="dxa"/>
              <w:left w:w="120" w:type="dxa"/>
              <w:bottom w:w="80" w:type="dxa"/>
              <w:right w:w="120" w:type="dxa"/>
            </w:tcMar>
            <w:vAlign w:val="center"/>
            <w:hideMark/>
          </w:tcPr>
          <w:p w14:paraId="67237BBB" w14:textId="77777777" w:rsidR="00FA73C7" w:rsidRDefault="00FA73C7" w:rsidP="00FA73C7">
            <w:pPr>
              <w:keepNext/>
              <w:spacing w:after="0" w:line="240" w:lineRule="auto"/>
              <w:rPr>
                <w:rFonts w:ascii="Calibri" w:eastAsia="Times New Roman" w:hAnsi="Calibri" w:cs="Calibri"/>
                <w:b/>
                <w:bCs/>
                <w:color w:val="FFFFFF"/>
                <w:sz w:val="19"/>
                <w:szCs w:val="19"/>
              </w:rPr>
            </w:pPr>
            <w:r>
              <w:rPr>
                <w:rFonts w:ascii="Calibri" w:eastAsia="Times New Roman" w:hAnsi="Calibri" w:cs="Calibri"/>
                <w:b/>
                <w:bCs/>
                <w:color w:val="FFFFFF"/>
                <w:sz w:val="19"/>
                <w:szCs w:val="19"/>
              </w:rPr>
              <w:t>Line</w:t>
            </w:r>
          </w:p>
        </w:tc>
        <w:tc>
          <w:tcPr>
            <w:tcW w:w="1300" w:type="pct"/>
            <w:tcBorders>
              <w:top w:val="single" w:sz="6" w:space="0" w:color="14213D"/>
              <w:left w:val="single" w:sz="6" w:space="0" w:color="14213D"/>
              <w:bottom w:val="single" w:sz="6" w:space="0" w:color="14213D"/>
              <w:right w:val="single" w:sz="6" w:space="0" w:color="14213D"/>
            </w:tcBorders>
            <w:shd w:val="clear" w:color="auto" w:fill="14213D"/>
            <w:tcMar>
              <w:top w:w="80" w:type="dxa"/>
              <w:left w:w="120" w:type="dxa"/>
              <w:bottom w:w="80" w:type="dxa"/>
              <w:right w:w="120" w:type="dxa"/>
            </w:tcMar>
            <w:vAlign w:val="center"/>
            <w:hideMark/>
          </w:tcPr>
          <w:p w14:paraId="574EA939" w14:textId="77777777" w:rsidR="00FA73C7" w:rsidRDefault="00FA73C7" w:rsidP="00FA73C7">
            <w:pPr>
              <w:keepNext/>
              <w:spacing w:after="0" w:line="240" w:lineRule="auto"/>
              <w:jc w:val="right"/>
              <w:rPr>
                <w:rFonts w:ascii="Calibri" w:eastAsia="Times New Roman" w:hAnsi="Calibri" w:cs="Calibri"/>
                <w:b/>
                <w:bCs/>
                <w:color w:val="FFFFFF"/>
                <w:sz w:val="19"/>
                <w:szCs w:val="19"/>
              </w:rPr>
            </w:pPr>
            <w:r>
              <w:rPr>
                <w:rFonts w:ascii="Calibri" w:eastAsia="Times New Roman" w:hAnsi="Calibri" w:cs="Calibri"/>
                <w:b/>
                <w:bCs/>
                <w:color w:val="FFFFFF"/>
                <w:sz w:val="19"/>
                <w:szCs w:val="19"/>
              </w:rPr>
              <w:t>Ex GST</w:t>
            </w:r>
          </w:p>
        </w:tc>
      </w:tr>
      <w:tr w:rsidR="00FA73C7" w14:paraId="72774157" w14:textId="77777777" w:rsidTr="00FA73C7">
        <w:trPr>
          <w:cantSplit/>
        </w:trPr>
        <w:tc>
          <w:tcPr>
            <w:tcW w:w="370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54BCD7BD" w14:textId="77777777" w:rsidR="00FA73C7" w:rsidRDefault="00FA73C7" w:rsidP="00FA73C7">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Professional monthly fee (1,000 minutes included)</w:t>
            </w:r>
          </w:p>
        </w:tc>
        <w:tc>
          <w:tcPr>
            <w:tcW w:w="130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6BAD4D31" w14:textId="77777777" w:rsidR="00FA73C7" w:rsidRDefault="00FA73C7" w:rsidP="00FA73C7">
            <w:pPr>
              <w:keepNext/>
              <w:spacing w:after="0" w:line="240" w:lineRule="auto"/>
              <w:jc w:val="right"/>
              <w:rPr>
                <w:rFonts w:ascii="Calibri" w:eastAsia="Times New Roman" w:hAnsi="Calibri" w:cs="Calibri"/>
                <w:color w:val="14213D"/>
                <w:sz w:val="19"/>
                <w:szCs w:val="19"/>
              </w:rPr>
            </w:pPr>
            <w:r>
              <w:rPr>
                <w:rFonts w:ascii="Calibri" w:eastAsia="Times New Roman" w:hAnsi="Calibri" w:cs="Calibri"/>
                <w:color w:val="14213D"/>
                <w:sz w:val="19"/>
                <w:szCs w:val="19"/>
              </w:rPr>
              <w:t>A$1,099.00</w:t>
            </w:r>
          </w:p>
        </w:tc>
      </w:tr>
      <w:tr w:rsidR="00FA73C7" w14:paraId="44DFD1E5" w14:textId="77777777" w:rsidTr="00FA73C7">
        <w:trPr>
          <w:cantSplit/>
        </w:trPr>
        <w:tc>
          <w:tcPr>
            <w:tcW w:w="370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6412A036" w14:textId="77777777" w:rsidR="00FA73C7" w:rsidRDefault="00FA73C7" w:rsidP="00FA73C7">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Extra minutes: 200 × A$0.75</w:t>
            </w:r>
          </w:p>
        </w:tc>
        <w:tc>
          <w:tcPr>
            <w:tcW w:w="130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39993054" w14:textId="77777777" w:rsidR="00FA73C7" w:rsidRDefault="00FA73C7" w:rsidP="00FA73C7">
            <w:pPr>
              <w:keepNext/>
              <w:spacing w:after="0" w:line="240" w:lineRule="auto"/>
              <w:jc w:val="right"/>
              <w:rPr>
                <w:rFonts w:ascii="Calibri" w:eastAsia="Times New Roman" w:hAnsi="Calibri" w:cs="Calibri"/>
                <w:color w:val="14213D"/>
                <w:sz w:val="19"/>
                <w:szCs w:val="19"/>
              </w:rPr>
            </w:pPr>
            <w:r>
              <w:rPr>
                <w:rFonts w:ascii="Calibri" w:eastAsia="Times New Roman" w:hAnsi="Calibri" w:cs="Calibri"/>
                <w:color w:val="14213D"/>
                <w:sz w:val="19"/>
                <w:szCs w:val="19"/>
              </w:rPr>
              <w:t>A$150.00</w:t>
            </w:r>
          </w:p>
        </w:tc>
      </w:tr>
      <w:tr w:rsidR="00FA73C7" w14:paraId="484C3E3E" w14:textId="77777777" w:rsidTr="00FA73C7">
        <w:trPr>
          <w:cantSplit/>
        </w:trPr>
        <w:tc>
          <w:tcPr>
            <w:tcW w:w="370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59840DB0" w14:textId="77777777" w:rsidR="00FA73C7" w:rsidRDefault="00FA73C7" w:rsidP="00FA73C7">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Subtotal, ex GST</w:t>
            </w:r>
          </w:p>
        </w:tc>
        <w:tc>
          <w:tcPr>
            <w:tcW w:w="130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3A0E0E6D" w14:textId="77777777" w:rsidR="00FA73C7" w:rsidRDefault="00FA73C7" w:rsidP="00FA73C7">
            <w:pPr>
              <w:keepNext/>
              <w:spacing w:after="0" w:line="240" w:lineRule="auto"/>
              <w:jc w:val="right"/>
              <w:rPr>
                <w:rFonts w:ascii="Calibri" w:eastAsia="Times New Roman" w:hAnsi="Calibri" w:cs="Calibri"/>
                <w:color w:val="14213D"/>
                <w:sz w:val="19"/>
                <w:szCs w:val="19"/>
              </w:rPr>
            </w:pPr>
            <w:r>
              <w:rPr>
                <w:rFonts w:ascii="Calibri" w:eastAsia="Times New Roman" w:hAnsi="Calibri" w:cs="Calibri"/>
                <w:color w:val="14213D"/>
                <w:sz w:val="19"/>
                <w:szCs w:val="19"/>
              </w:rPr>
              <w:t>A$1,249.00</w:t>
            </w:r>
          </w:p>
        </w:tc>
      </w:tr>
      <w:tr w:rsidR="00FA73C7" w14:paraId="149C0353" w14:textId="77777777" w:rsidTr="00FA73C7">
        <w:trPr>
          <w:cantSplit/>
        </w:trPr>
        <w:tc>
          <w:tcPr>
            <w:tcW w:w="370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2FFCB7C7" w14:textId="77777777" w:rsidR="00FA73C7" w:rsidRDefault="00FA73C7" w:rsidP="00FA73C7">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GST (10%)</w:t>
            </w:r>
          </w:p>
        </w:tc>
        <w:tc>
          <w:tcPr>
            <w:tcW w:w="130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0D230C50" w14:textId="77777777" w:rsidR="00FA73C7" w:rsidRDefault="00FA73C7" w:rsidP="00FA73C7">
            <w:pPr>
              <w:keepNext/>
              <w:spacing w:after="0" w:line="240" w:lineRule="auto"/>
              <w:jc w:val="right"/>
              <w:rPr>
                <w:rFonts w:ascii="Calibri" w:eastAsia="Times New Roman" w:hAnsi="Calibri" w:cs="Calibri"/>
                <w:color w:val="14213D"/>
                <w:sz w:val="19"/>
                <w:szCs w:val="19"/>
              </w:rPr>
            </w:pPr>
            <w:r>
              <w:rPr>
                <w:rFonts w:ascii="Calibri" w:eastAsia="Times New Roman" w:hAnsi="Calibri" w:cs="Calibri"/>
                <w:color w:val="14213D"/>
                <w:sz w:val="19"/>
                <w:szCs w:val="19"/>
              </w:rPr>
              <w:t>A$124.90</w:t>
            </w:r>
          </w:p>
        </w:tc>
      </w:tr>
      <w:tr w:rsidR="00FA73C7" w14:paraId="5F18C15B" w14:textId="77777777" w:rsidTr="00FA73C7">
        <w:trPr>
          <w:cantSplit/>
        </w:trPr>
        <w:tc>
          <w:tcPr>
            <w:tcW w:w="370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40384BB6" w14:textId="77777777" w:rsidR="00FA73C7" w:rsidRDefault="00FA73C7" w:rsidP="00FA73C7">
            <w:pPr>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Total, incl. GST</w:t>
            </w:r>
          </w:p>
        </w:tc>
        <w:tc>
          <w:tcPr>
            <w:tcW w:w="130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4ABD66AC" w14:textId="77777777" w:rsidR="00FA73C7" w:rsidRDefault="00FA73C7" w:rsidP="00FA73C7">
            <w:pPr>
              <w:spacing w:after="0" w:line="240" w:lineRule="auto"/>
              <w:jc w:val="right"/>
              <w:rPr>
                <w:rFonts w:ascii="Calibri" w:eastAsia="Times New Roman" w:hAnsi="Calibri" w:cs="Calibri"/>
                <w:color w:val="14213D"/>
                <w:sz w:val="19"/>
                <w:szCs w:val="19"/>
              </w:rPr>
            </w:pPr>
            <w:r>
              <w:rPr>
                <w:rFonts w:ascii="Calibri" w:eastAsia="Times New Roman" w:hAnsi="Calibri" w:cs="Calibri"/>
                <w:color w:val="14213D"/>
                <w:sz w:val="19"/>
                <w:szCs w:val="19"/>
              </w:rPr>
              <w:t>A$1,373.90</w:t>
            </w:r>
          </w:p>
        </w:tc>
      </w:tr>
    </w:tbl>
    <w:p w14:paraId="53BE96F9" w14:textId="77777777" w:rsidR="00FA73C7" w:rsidRDefault="00FA73C7">
      <w:pPr>
        <w:pStyle w:val="small"/>
        <w:spacing w:after="120"/>
        <w:rPr>
          <w:rFonts w:ascii="Calibri" w:hAnsi="Calibri" w:cs="Calibri"/>
        </w:rPr>
      </w:pPr>
      <w:r>
        <w:rPr>
          <w:rFonts w:ascii="Calibri" w:hAnsi="Calibri" w:cs="Calibri"/>
        </w:rPr>
        <w:t>Example only: Professional with 1,200 billable minutes in one month. No setup line.</w:t>
      </w:r>
    </w:p>
    <w:p w14:paraId="51B2C345" w14:textId="77777777" w:rsidR="00FA73C7" w:rsidRDefault="00FA73C7">
      <w:pPr>
        <w:pStyle w:val="Heading2"/>
        <w:rPr>
          <w:rFonts w:eastAsia="Times New Roman"/>
        </w:rPr>
      </w:pPr>
      <w:r>
        <w:rPr>
          <w:rFonts w:eastAsia="Times New Roman"/>
        </w:rPr>
        <w:t>4. Terms</w:t>
      </w:r>
    </w:p>
    <w:p w14:paraId="51FA0EB9" w14:textId="77777777" w:rsidR="00FA73C7" w:rsidRDefault="00FA73C7">
      <w:pPr>
        <w:shd w:val="clear" w:color="auto" w:fill="CCFBF1"/>
        <w:divId w:val="2142455630"/>
        <w:rPr>
          <w:rFonts w:ascii="Calibri" w:eastAsia="Times New Roman" w:hAnsi="Calibri" w:cs="Calibri"/>
          <w:color w:val="14213D"/>
          <w:sz w:val="21"/>
          <w:szCs w:val="21"/>
        </w:rPr>
      </w:pPr>
      <w:r>
        <w:rPr>
          <w:rFonts w:ascii="Calibri" w:eastAsia="Times New Roman" w:hAnsi="Calibri" w:cs="Calibri"/>
          <w:color w:val="14213D"/>
          <w:sz w:val="21"/>
          <w:szCs w:val="21"/>
        </w:rPr>
        <w:t xml:space="preserve">Monthly billing and your minimum term start at Acceptance (section 6), once your own line has passed its go-live tests and you have confirmed them in writing. </w:t>
      </w:r>
      <w:r>
        <w:rPr>
          <w:rStyle w:val="fill1"/>
          <w:rFonts w:ascii="Calibri" w:eastAsia="Times New Roman" w:hAnsi="Calibri" w:cs="Calibri"/>
          <w:color w:val="14213D"/>
          <w:sz w:val="21"/>
          <w:szCs w:val="21"/>
        </w:rPr>
        <w:t>[OWNER DECISION (b) PENDING: is the monthly fee billed in advance from Acceptance, or in arrears after each billing period? Not decided.]</w:t>
      </w:r>
      <w:r>
        <w:rPr>
          <w:rFonts w:ascii="Calibri" w:eastAsia="Times New Roman" w:hAnsi="Calibri" w:cs="Calibri"/>
          <w:color w:val="14213D"/>
          <w:sz w:val="21"/>
          <w:szCs w:val="21"/>
        </w:rPr>
        <w:t xml:space="preserve"> Billing terms are confirmed in your agreement. You can switch call forwarding off at any time and your phones work exactly as they do today. The service agreement sets out the full terms.</w:t>
      </w:r>
    </w:p>
    <w:p w14:paraId="0113B530" w14:textId="77777777" w:rsidR="00FA73C7" w:rsidRDefault="00FA73C7">
      <w:pPr>
        <w:pStyle w:val="Heading2"/>
        <w:rPr>
          <w:rFonts w:eastAsia="Times New Roman"/>
          <w:szCs w:val="26"/>
        </w:rPr>
      </w:pPr>
      <w:r>
        <w:rPr>
          <w:rFonts w:eastAsia="Times New Roman"/>
        </w:rPr>
        <w:t>5. Timeline</w:t>
      </w:r>
    </w:p>
    <w:tbl>
      <w:tblPr>
        <w:tblW w:w="5000" w:type="pct"/>
        <w:tblCellMar>
          <w:top w:w="15" w:type="dxa"/>
          <w:left w:w="15" w:type="dxa"/>
          <w:bottom w:w="15" w:type="dxa"/>
          <w:right w:w="15" w:type="dxa"/>
        </w:tblCellMar>
        <w:tblLook w:val="04A0" w:firstRow="1" w:lastRow="0" w:firstColumn="1" w:lastColumn="0" w:noHBand="0" w:noVBand="1"/>
      </w:tblPr>
      <w:tblGrid>
        <w:gridCol w:w="1351"/>
        <w:gridCol w:w="6370"/>
        <w:gridCol w:w="1930"/>
      </w:tblGrid>
      <w:tr w:rsidR="00FA73C7" w14:paraId="656AFB39" w14:textId="77777777" w:rsidTr="00FA73C7">
        <w:trPr>
          <w:cantSplit/>
          <w:tblHeader/>
        </w:trPr>
        <w:tc>
          <w:tcPr>
            <w:tcW w:w="700" w:type="pct"/>
            <w:tcBorders>
              <w:top w:val="single" w:sz="6" w:space="0" w:color="14213D"/>
              <w:left w:val="single" w:sz="6" w:space="0" w:color="14213D"/>
              <w:bottom w:val="single" w:sz="6" w:space="0" w:color="14213D"/>
              <w:right w:val="single" w:sz="6" w:space="0" w:color="14213D"/>
            </w:tcBorders>
            <w:shd w:val="clear" w:color="auto" w:fill="14213D"/>
            <w:tcMar>
              <w:top w:w="80" w:type="dxa"/>
              <w:left w:w="120" w:type="dxa"/>
              <w:bottom w:w="80" w:type="dxa"/>
              <w:right w:w="120" w:type="dxa"/>
            </w:tcMar>
            <w:vAlign w:val="center"/>
            <w:hideMark/>
          </w:tcPr>
          <w:p w14:paraId="6C1AAE14" w14:textId="77777777" w:rsidR="00FA73C7" w:rsidRDefault="00FA73C7" w:rsidP="00FA73C7">
            <w:pPr>
              <w:keepNext/>
              <w:spacing w:after="0" w:line="240" w:lineRule="auto"/>
              <w:rPr>
                <w:rFonts w:ascii="Calibri" w:eastAsia="Times New Roman" w:hAnsi="Calibri" w:cs="Calibri"/>
                <w:b/>
                <w:bCs/>
                <w:color w:val="FFFFFF"/>
                <w:sz w:val="19"/>
                <w:szCs w:val="19"/>
              </w:rPr>
            </w:pPr>
            <w:r>
              <w:rPr>
                <w:rFonts w:ascii="Calibri" w:eastAsia="Times New Roman" w:hAnsi="Calibri" w:cs="Calibri"/>
                <w:b/>
                <w:bCs/>
                <w:color w:val="FFFFFF"/>
                <w:sz w:val="19"/>
                <w:szCs w:val="19"/>
              </w:rPr>
              <w:t>Step</w:t>
            </w:r>
          </w:p>
        </w:tc>
        <w:tc>
          <w:tcPr>
            <w:tcW w:w="3300" w:type="pct"/>
            <w:tcBorders>
              <w:top w:val="single" w:sz="6" w:space="0" w:color="14213D"/>
              <w:left w:val="single" w:sz="6" w:space="0" w:color="14213D"/>
              <w:bottom w:val="single" w:sz="6" w:space="0" w:color="14213D"/>
              <w:right w:val="single" w:sz="6" w:space="0" w:color="14213D"/>
            </w:tcBorders>
            <w:shd w:val="clear" w:color="auto" w:fill="14213D"/>
            <w:tcMar>
              <w:top w:w="80" w:type="dxa"/>
              <w:left w:w="120" w:type="dxa"/>
              <w:bottom w:w="80" w:type="dxa"/>
              <w:right w:w="120" w:type="dxa"/>
            </w:tcMar>
            <w:vAlign w:val="center"/>
            <w:hideMark/>
          </w:tcPr>
          <w:p w14:paraId="56952595" w14:textId="77777777" w:rsidR="00FA73C7" w:rsidRDefault="00FA73C7" w:rsidP="00FA73C7">
            <w:pPr>
              <w:keepNext/>
              <w:spacing w:after="0" w:line="240" w:lineRule="auto"/>
              <w:rPr>
                <w:rFonts w:ascii="Calibri" w:eastAsia="Times New Roman" w:hAnsi="Calibri" w:cs="Calibri"/>
                <w:b/>
                <w:bCs/>
                <w:color w:val="FFFFFF"/>
                <w:sz w:val="19"/>
                <w:szCs w:val="19"/>
              </w:rPr>
            </w:pPr>
            <w:r>
              <w:rPr>
                <w:rFonts w:ascii="Calibri" w:eastAsia="Times New Roman" w:hAnsi="Calibri" w:cs="Calibri"/>
                <w:b/>
                <w:bCs/>
                <w:color w:val="FFFFFF"/>
                <w:sz w:val="19"/>
                <w:szCs w:val="19"/>
              </w:rPr>
              <w:t>What happens</w:t>
            </w:r>
          </w:p>
        </w:tc>
        <w:tc>
          <w:tcPr>
            <w:tcW w:w="1000" w:type="pct"/>
            <w:tcBorders>
              <w:top w:val="single" w:sz="6" w:space="0" w:color="14213D"/>
              <w:left w:val="single" w:sz="6" w:space="0" w:color="14213D"/>
              <w:bottom w:val="single" w:sz="6" w:space="0" w:color="14213D"/>
              <w:right w:val="single" w:sz="6" w:space="0" w:color="14213D"/>
            </w:tcBorders>
            <w:shd w:val="clear" w:color="auto" w:fill="14213D"/>
            <w:tcMar>
              <w:top w:w="80" w:type="dxa"/>
              <w:left w:w="120" w:type="dxa"/>
              <w:bottom w:w="80" w:type="dxa"/>
              <w:right w:w="120" w:type="dxa"/>
            </w:tcMar>
            <w:vAlign w:val="center"/>
            <w:hideMark/>
          </w:tcPr>
          <w:p w14:paraId="32CFB54C" w14:textId="77777777" w:rsidR="00FA73C7" w:rsidRDefault="00FA73C7" w:rsidP="00FA73C7">
            <w:pPr>
              <w:keepNext/>
              <w:spacing w:after="0" w:line="240" w:lineRule="auto"/>
              <w:rPr>
                <w:rFonts w:ascii="Calibri" w:eastAsia="Times New Roman" w:hAnsi="Calibri" w:cs="Calibri"/>
                <w:b/>
                <w:bCs/>
                <w:color w:val="FFFFFF"/>
                <w:sz w:val="19"/>
                <w:szCs w:val="19"/>
              </w:rPr>
            </w:pPr>
            <w:r>
              <w:rPr>
                <w:rFonts w:ascii="Calibri" w:eastAsia="Times New Roman" w:hAnsi="Calibri" w:cs="Calibri"/>
                <w:b/>
                <w:bCs/>
                <w:color w:val="FFFFFF"/>
                <w:sz w:val="19"/>
                <w:szCs w:val="19"/>
              </w:rPr>
              <w:t>Typical timing</w:t>
            </w:r>
          </w:p>
        </w:tc>
      </w:tr>
      <w:tr w:rsidR="00FA73C7" w14:paraId="2BEA22B8" w14:textId="77777777" w:rsidTr="00FA73C7">
        <w:trPr>
          <w:cantSplit/>
        </w:trPr>
        <w:tc>
          <w:tcPr>
            <w:tcW w:w="70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5434B902" w14:textId="77777777" w:rsidR="00FA73C7" w:rsidRDefault="00FA73C7" w:rsidP="00FA73C7">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Start</w:t>
            </w:r>
          </w:p>
        </w:tc>
        <w:tc>
          <w:tcPr>
            <w:tcW w:w="330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05AA72DF" w14:textId="77777777" w:rsidR="00FA73C7" w:rsidRDefault="00FA73C7" w:rsidP="00FA73C7">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Proposal accepted and agreement signed</w:t>
            </w:r>
          </w:p>
        </w:tc>
        <w:tc>
          <w:tcPr>
            <w:tcW w:w="100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77059320" w14:textId="77777777" w:rsidR="00FA73C7" w:rsidRDefault="00FA73C7" w:rsidP="00FA73C7">
            <w:pPr>
              <w:keepNext/>
              <w:spacing w:after="0" w:line="240" w:lineRule="auto"/>
              <w:rPr>
                <w:rFonts w:ascii="Calibri" w:eastAsia="Times New Roman" w:hAnsi="Calibri" w:cs="Calibri"/>
                <w:color w:val="14213D"/>
                <w:sz w:val="19"/>
                <w:szCs w:val="19"/>
              </w:rPr>
            </w:pPr>
            <w:r>
              <w:rPr>
                <w:rStyle w:val="fill1"/>
                <w:rFonts w:ascii="Calibri" w:eastAsia="Times New Roman" w:hAnsi="Calibri" w:cs="Calibri"/>
                <w:color w:val="14213D"/>
                <w:sz w:val="19"/>
                <w:szCs w:val="19"/>
              </w:rPr>
              <w:t>[date]</w:t>
            </w:r>
          </w:p>
        </w:tc>
      </w:tr>
      <w:tr w:rsidR="00FA73C7" w14:paraId="48663971" w14:textId="77777777" w:rsidTr="00FA73C7">
        <w:trPr>
          <w:cantSplit/>
        </w:trPr>
        <w:tc>
          <w:tcPr>
            <w:tcW w:w="70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5042BC7E" w14:textId="77777777" w:rsidR="00FA73C7" w:rsidRDefault="00FA73C7" w:rsidP="00FA73C7">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Kickoff</w:t>
            </w:r>
          </w:p>
        </w:tc>
        <w:tc>
          <w:tcPr>
            <w:tcW w:w="330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2B460AD6" w14:textId="77777777" w:rsidR="00FA73C7" w:rsidRDefault="00FA73C7" w:rsidP="00FA73C7">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45-minute call: hours, services and appointment lengths, what may be booked by phone, urgent wording, alert contacts</w:t>
            </w:r>
          </w:p>
        </w:tc>
        <w:tc>
          <w:tcPr>
            <w:tcW w:w="100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391A7E26" w14:textId="77777777" w:rsidR="00FA73C7" w:rsidRDefault="00FA73C7" w:rsidP="00FA73C7">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Day 1</w:t>
            </w:r>
          </w:p>
        </w:tc>
      </w:tr>
      <w:tr w:rsidR="00FA73C7" w14:paraId="08E69D39" w14:textId="77777777" w:rsidTr="00FA73C7">
        <w:trPr>
          <w:cantSplit/>
        </w:trPr>
        <w:tc>
          <w:tcPr>
            <w:tcW w:w="70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14B68263" w14:textId="77777777" w:rsidR="00FA73C7" w:rsidRDefault="00FA73C7" w:rsidP="00FA73C7">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Access</w:t>
            </w:r>
          </w:p>
        </w:tc>
        <w:tc>
          <w:tcPr>
            <w:tcW w:w="330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38B4DDBE" w14:textId="77777777" w:rsidR="00FA73C7" w:rsidRDefault="00FA73C7" w:rsidP="00FA73C7">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You grant calendar access from your own account and complete the setup checklist (no passwords or patient details)</w:t>
            </w:r>
          </w:p>
        </w:tc>
        <w:tc>
          <w:tcPr>
            <w:tcW w:w="100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0DAB8A55" w14:textId="77777777" w:rsidR="00FA73C7" w:rsidRDefault="00FA73C7" w:rsidP="00FA73C7">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Days 1–3</w:t>
            </w:r>
          </w:p>
        </w:tc>
      </w:tr>
      <w:tr w:rsidR="00FA73C7" w14:paraId="6B6E6491" w14:textId="77777777" w:rsidTr="00FA73C7">
        <w:trPr>
          <w:cantSplit/>
        </w:trPr>
        <w:tc>
          <w:tcPr>
            <w:tcW w:w="70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122A4BFB" w14:textId="77777777" w:rsidR="00FA73C7" w:rsidRDefault="00FA73C7" w:rsidP="00FA73C7">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Build</w:t>
            </w:r>
          </w:p>
        </w:tc>
        <w:tc>
          <w:tcPr>
            <w:tcW w:w="330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7BB19F77" w14:textId="77777777" w:rsidR="00FA73C7" w:rsidRDefault="00FA73C7" w:rsidP="00FA73C7">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We configure the receptionist, knowledge summary, disclosures and SMS wording; you update your privacy policy with our suggested wording</w:t>
            </w:r>
          </w:p>
        </w:tc>
        <w:tc>
          <w:tcPr>
            <w:tcW w:w="100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683F9CC7" w14:textId="77777777" w:rsidR="00FA73C7" w:rsidRDefault="00FA73C7" w:rsidP="00FA73C7">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Days 2–5</w:t>
            </w:r>
          </w:p>
        </w:tc>
      </w:tr>
      <w:tr w:rsidR="00FA73C7" w14:paraId="4C6B97B5" w14:textId="77777777" w:rsidTr="00FA73C7">
        <w:trPr>
          <w:cantSplit/>
        </w:trPr>
        <w:tc>
          <w:tcPr>
            <w:tcW w:w="70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05150C8F" w14:textId="77777777" w:rsidR="00FA73C7" w:rsidRDefault="00FA73C7" w:rsidP="00FA73C7">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Forwarding</w:t>
            </w:r>
          </w:p>
        </w:tc>
        <w:tc>
          <w:tcPr>
            <w:tcW w:w="330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138F836C" w14:textId="77777777" w:rsidR="00FA73C7" w:rsidRDefault="00FA73C7" w:rsidP="00FA73C7">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You switch on call forwarding in the agreed cover so we can test it; until Acceptance your line only takes messages</w:t>
            </w:r>
          </w:p>
        </w:tc>
        <w:tc>
          <w:tcPr>
            <w:tcW w:w="100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03B185ED" w14:textId="77777777" w:rsidR="00FA73C7" w:rsidRDefault="00FA73C7" w:rsidP="00FA73C7">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Day 5</w:t>
            </w:r>
          </w:p>
        </w:tc>
      </w:tr>
      <w:tr w:rsidR="00FA73C7" w14:paraId="26DBE440" w14:textId="77777777" w:rsidTr="00FA73C7">
        <w:trPr>
          <w:cantSplit/>
        </w:trPr>
        <w:tc>
          <w:tcPr>
            <w:tcW w:w="70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56A7E6F3" w14:textId="77777777" w:rsidR="00FA73C7" w:rsidRDefault="00FA73C7" w:rsidP="00FA73C7">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Test</w:t>
            </w:r>
          </w:p>
        </w:tc>
        <w:tc>
          <w:tcPr>
            <w:tcW w:w="330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0253DD36" w14:textId="77777777" w:rsidR="00FA73C7" w:rsidRDefault="00FA73C7" w:rsidP="00FA73C7">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Five scripted test calls together: a booking (or booking request), an urgent-wording call, calls through your cover and forwarding, and a text if SMS is set up</w:t>
            </w:r>
          </w:p>
        </w:tc>
        <w:tc>
          <w:tcPr>
            <w:tcW w:w="100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665A076E" w14:textId="77777777" w:rsidR="00FA73C7" w:rsidRDefault="00FA73C7" w:rsidP="00FA73C7">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Days 5–7</w:t>
            </w:r>
          </w:p>
        </w:tc>
      </w:tr>
      <w:tr w:rsidR="00FA73C7" w14:paraId="2ED43249" w14:textId="77777777" w:rsidTr="00FA73C7">
        <w:trPr>
          <w:cantSplit/>
        </w:trPr>
        <w:tc>
          <w:tcPr>
            <w:tcW w:w="70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5CD03B32" w14:textId="77777777" w:rsidR="00FA73C7" w:rsidRDefault="00FA73C7" w:rsidP="00FA73C7">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Acceptance</w:t>
            </w:r>
          </w:p>
        </w:tc>
        <w:tc>
          <w:tcPr>
            <w:tcW w:w="330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3B7BE619" w14:textId="77777777" w:rsidR="00FA73C7" w:rsidRDefault="00FA73C7" w:rsidP="00FA73C7">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The go-live tests pass and you confirm them in writing (section 6). Monthly billing and the minimum term start</w:t>
            </w:r>
          </w:p>
        </w:tc>
        <w:tc>
          <w:tcPr>
            <w:tcW w:w="100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1B372D5E" w14:textId="77777777" w:rsidR="00FA73C7" w:rsidRDefault="00FA73C7" w:rsidP="00FA73C7">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Day 7</w:t>
            </w:r>
          </w:p>
        </w:tc>
      </w:tr>
      <w:tr w:rsidR="00FA73C7" w14:paraId="42C2C771" w14:textId="77777777" w:rsidTr="00FA73C7">
        <w:trPr>
          <w:cantSplit/>
        </w:trPr>
        <w:tc>
          <w:tcPr>
            <w:tcW w:w="70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1D99EAC5" w14:textId="77777777" w:rsidR="00FA73C7" w:rsidRDefault="00FA73C7" w:rsidP="00FA73C7">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Go-live</w:t>
            </w:r>
          </w:p>
        </w:tc>
        <w:tc>
          <w:tcPr>
            <w:tcW w:w="330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34D04FA6" w14:textId="77777777" w:rsidR="00FA73C7" w:rsidRDefault="00FA73C7" w:rsidP="00FA73C7">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Booking, alerts and texts (as configured) switch on for your callers; forwarding stays on in the agreed cover</w:t>
            </w:r>
          </w:p>
        </w:tc>
        <w:tc>
          <w:tcPr>
            <w:tcW w:w="100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368C631B" w14:textId="77777777" w:rsidR="00FA73C7" w:rsidRDefault="00FA73C7" w:rsidP="00FA73C7">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Day 7</w:t>
            </w:r>
          </w:p>
        </w:tc>
      </w:tr>
      <w:tr w:rsidR="00FA73C7" w14:paraId="2C2326CC" w14:textId="77777777" w:rsidTr="00FA73C7">
        <w:trPr>
          <w:cantSplit/>
        </w:trPr>
        <w:tc>
          <w:tcPr>
            <w:tcW w:w="70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456A2293" w14:textId="77777777" w:rsidR="00FA73C7" w:rsidRDefault="00FA73C7" w:rsidP="00FA73C7">
            <w:pPr>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Settle in</w:t>
            </w:r>
          </w:p>
        </w:tc>
        <w:tc>
          <w:tcPr>
            <w:tcW w:w="330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13BD4A28" w14:textId="77777777" w:rsidR="00FA73C7" w:rsidRDefault="00FA73C7" w:rsidP="00FA73C7">
            <w:pPr>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Setup review after the first 2 weeks (what Essential includes; daily review of flagged calls is Premium hypercare only)</w:t>
            </w:r>
          </w:p>
        </w:tc>
        <w:tc>
          <w:tcPr>
            <w:tcW w:w="100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5FD29175" w14:textId="77777777" w:rsidR="00FA73C7" w:rsidRDefault="00FA73C7" w:rsidP="00FA73C7">
            <w:pPr>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Days 7–30</w:t>
            </w:r>
          </w:p>
        </w:tc>
      </w:tr>
    </w:tbl>
    <w:p w14:paraId="5B942C29" w14:textId="77777777" w:rsidR="00FA73C7" w:rsidRDefault="00FA73C7">
      <w:pPr>
        <w:pStyle w:val="small"/>
        <w:spacing w:after="120"/>
        <w:rPr>
          <w:rFonts w:ascii="Calibri" w:hAnsi="Calibri" w:cs="Calibri"/>
        </w:rPr>
      </w:pPr>
      <w:r>
        <w:rPr>
          <w:rFonts w:ascii="Calibri" w:hAnsi="Calibri" w:cs="Calibri"/>
        </w:rPr>
        <w:t>Timings start once booking has passed acceptance testing on our demonstration line and we have your calendar access and answers. We will confirm your start date in writing.</w:t>
      </w:r>
    </w:p>
    <w:p w14:paraId="5E6F08BE" w14:textId="77777777" w:rsidR="00FA73C7" w:rsidRDefault="00FA73C7">
      <w:pPr>
        <w:pStyle w:val="Heading2"/>
        <w:rPr>
          <w:rFonts w:eastAsia="Times New Roman"/>
        </w:rPr>
      </w:pPr>
      <w:r>
        <w:rPr>
          <w:rFonts w:eastAsia="Times New Roman"/>
        </w:rPr>
        <w:t>6. Acceptance</w:t>
      </w:r>
    </w:p>
    <w:p w14:paraId="64AF57C8" w14:textId="77777777" w:rsidR="00FA73C7" w:rsidRDefault="00FA73C7">
      <w:pPr>
        <w:pStyle w:val="NormalWeb"/>
        <w:rPr>
          <w:rFonts w:ascii="Calibri" w:hAnsi="Calibri" w:cs="Calibri"/>
          <w:color w:val="14213D"/>
          <w:sz w:val="21"/>
          <w:szCs w:val="21"/>
        </w:rPr>
      </w:pPr>
      <w:r>
        <w:rPr>
          <w:rFonts w:ascii="Calibri" w:hAnsi="Calibri" w:cs="Calibri"/>
          <w:color w:val="14213D"/>
          <w:sz w:val="21"/>
          <w:szCs w:val="21"/>
        </w:rPr>
        <w:t>Acceptance happens when the go-live tests pass on your own configuration and you confirm them in writing (email is fine). The tests: a test booking appears correctly in your connected calendar (in Booking request mode: a complete booking request is received); an urgent-wording test call gives the 000 line first; test calls reach the receptionist through your configured cover and call forwarding; and, when SMS is configured, a test text is delivered with the opt-out wording. The booking test checks the correct time and details; a booking request must include name, number, reason and preferred time.</w:t>
      </w:r>
    </w:p>
    <w:p w14:paraId="35C7900A" w14:textId="77777777" w:rsidR="00FA73C7" w:rsidRDefault="00FA73C7">
      <w:pPr>
        <w:pStyle w:val="Heading2"/>
        <w:rPr>
          <w:rFonts w:eastAsia="Times New Roman"/>
          <w:szCs w:val="26"/>
        </w:rPr>
      </w:pPr>
      <w:r>
        <w:rPr>
          <w:rFonts w:eastAsia="Times New Roman"/>
        </w:rPr>
        <w:t>7. Assumptions</w:t>
      </w:r>
    </w:p>
    <w:p w14:paraId="43ED9730" w14:textId="77777777" w:rsidR="00FA73C7" w:rsidRDefault="00FA73C7" w:rsidP="00FA73C7">
      <w:pPr>
        <w:numPr>
          <w:ilvl w:val="0"/>
          <w:numId w:val="3"/>
        </w:numPr>
        <w:spacing w:after="60" w:line="240" w:lineRule="auto"/>
        <w:rPr>
          <w:rFonts w:ascii="Calibri" w:eastAsia="Times New Roman" w:hAnsi="Calibri" w:cs="Calibri"/>
          <w:color w:val="14213D"/>
          <w:sz w:val="21"/>
          <w:szCs w:val="21"/>
        </w:rPr>
      </w:pPr>
      <w:r>
        <w:rPr>
          <w:rFonts w:ascii="Calibri" w:eastAsia="Times New Roman" w:hAnsi="Calibri" w:cs="Calibri"/>
          <w:color w:val="14213D"/>
          <w:sz w:val="21"/>
          <w:szCs w:val="21"/>
        </w:rPr>
        <w:t xml:space="preserve">If your mode is Booked: you use, or will create, a Google Calendar or Cal.com calendar containing the slots the receptionist may book. If your mode is Booking request / lead capture: your desk commits to checking and confirming requests </w:t>
      </w:r>
      <w:r>
        <w:rPr>
          <w:rStyle w:val="fill1"/>
          <w:rFonts w:ascii="Calibri" w:eastAsia="Times New Roman" w:hAnsi="Calibri" w:cs="Calibri"/>
          <w:color w:val="14213D"/>
          <w:sz w:val="21"/>
          <w:szCs w:val="21"/>
        </w:rPr>
        <w:t>[each business morning / other agreed time]</w:t>
      </w:r>
      <w:r>
        <w:rPr>
          <w:rFonts w:ascii="Calibri" w:eastAsia="Times New Roman" w:hAnsi="Calibri" w:cs="Calibri"/>
          <w:color w:val="14213D"/>
          <w:sz w:val="21"/>
          <w:szCs w:val="21"/>
        </w:rPr>
        <w:t>; the receptionist doesn't confirm them for you.</w:t>
      </w:r>
    </w:p>
    <w:p w14:paraId="0CCDF830" w14:textId="77777777" w:rsidR="00FA73C7" w:rsidRDefault="00FA73C7" w:rsidP="00FA73C7">
      <w:pPr>
        <w:numPr>
          <w:ilvl w:val="0"/>
          <w:numId w:val="3"/>
        </w:numPr>
        <w:spacing w:after="60" w:line="240" w:lineRule="auto"/>
        <w:rPr>
          <w:rFonts w:ascii="Calibri" w:eastAsia="Times New Roman" w:hAnsi="Calibri" w:cs="Calibri"/>
          <w:color w:val="14213D"/>
          <w:sz w:val="21"/>
          <w:szCs w:val="21"/>
        </w:rPr>
      </w:pPr>
      <w:r>
        <w:rPr>
          <w:rFonts w:ascii="Calibri" w:eastAsia="Times New Roman" w:hAnsi="Calibri" w:cs="Calibri"/>
          <w:color w:val="14213D"/>
          <w:sz w:val="21"/>
          <w:szCs w:val="21"/>
        </w:rPr>
        <w:t>You can change call forwarding with your phone provider (we send the codes; your number never changes), and keep your existing voicemail as a fallback.</w:t>
      </w:r>
    </w:p>
    <w:p w14:paraId="54B7048E" w14:textId="77777777" w:rsidR="00FA73C7" w:rsidRDefault="00FA73C7" w:rsidP="00FA73C7">
      <w:pPr>
        <w:numPr>
          <w:ilvl w:val="0"/>
          <w:numId w:val="3"/>
        </w:numPr>
        <w:spacing w:after="60" w:line="240" w:lineRule="auto"/>
        <w:rPr>
          <w:rFonts w:ascii="Calibri" w:eastAsia="Times New Roman" w:hAnsi="Calibri" w:cs="Calibri"/>
          <w:color w:val="14213D"/>
          <w:sz w:val="21"/>
          <w:szCs w:val="21"/>
        </w:rPr>
      </w:pPr>
      <w:r>
        <w:rPr>
          <w:rFonts w:ascii="Calibri" w:eastAsia="Times New Roman" w:hAnsi="Calibri" w:cs="Calibri"/>
          <w:color w:val="14213D"/>
          <w:sz w:val="21"/>
          <w:szCs w:val="21"/>
        </w:rPr>
        <w:t>Your privacy policy will mention the AI receptionist, call recording and our overseas service providers before go-live (we supply wording).</w:t>
      </w:r>
    </w:p>
    <w:p w14:paraId="0C36A17E" w14:textId="77777777" w:rsidR="00FA73C7" w:rsidRDefault="00FA73C7" w:rsidP="00FA73C7">
      <w:pPr>
        <w:numPr>
          <w:ilvl w:val="0"/>
          <w:numId w:val="3"/>
        </w:numPr>
        <w:spacing w:after="60" w:line="240" w:lineRule="auto"/>
        <w:rPr>
          <w:rFonts w:ascii="Calibri" w:eastAsia="Times New Roman" w:hAnsi="Calibri" w:cs="Calibri"/>
          <w:color w:val="14213D"/>
          <w:sz w:val="21"/>
          <w:szCs w:val="21"/>
        </w:rPr>
      </w:pPr>
      <w:r>
        <w:rPr>
          <w:rFonts w:ascii="Calibri" w:eastAsia="Times New Roman" w:hAnsi="Calibri" w:cs="Calibri"/>
          <w:color w:val="14213D"/>
          <w:sz w:val="21"/>
          <w:szCs w:val="21"/>
        </w:rPr>
        <w:t>Call audio and transcripts are processed by our service providers, including in the United States. Details are in the service agreement.</w:t>
      </w:r>
    </w:p>
    <w:p w14:paraId="26DE1373" w14:textId="77777777" w:rsidR="00FA73C7" w:rsidRDefault="00FA73C7" w:rsidP="00FA73C7">
      <w:pPr>
        <w:numPr>
          <w:ilvl w:val="0"/>
          <w:numId w:val="3"/>
        </w:numPr>
        <w:spacing w:after="60" w:line="240" w:lineRule="auto"/>
        <w:rPr>
          <w:rFonts w:ascii="Calibri" w:eastAsia="Times New Roman" w:hAnsi="Calibri" w:cs="Calibri"/>
          <w:color w:val="14213D"/>
          <w:sz w:val="21"/>
          <w:szCs w:val="21"/>
        </w:rPr>
      </w:pPr>
      <w:r>
        <w:rPr>
          <w:rFonts w:ascii="Calibri" w:eastAsia="Times New Roman" w:hAnsi="Calibri" w:cs="Calibri"/>
          <w:color w:val="14213D"/>
          <w:sz w:val="21"/>
          <w:szCs w:val="21"/>
        </w:rPr>
        <w:t xml:space="preserve">Usage estimate: about </w:t>
      </w:r>
      <w:r>
        <w:rPr>
          <w:rStyle w:val="fill1"/>
          <w:rFonts w:ascii="Calibri" w:eastAsia="Times New Roman" w:hAnsi="Calibri" w:cs="Calibri"/>
          <w:color w:val="14213D"/>
          <w:sz w:val="21"/>
          <w:szCs w:val="21"/>
        </w:rPr>
        <w:t>[N]</w:t>
      </w:r>
      <w:r>
        <w:rPr>
          <w:rFonts w:ascii="Calibri" w:eastAsia="Times New Roman" w:hAnsi="Calibri" w:cs="Calibri"/>
          <w:color w:val="14213D"/>
          <w:sz w:val="21"/>
          <w:szCs w:val="21"/>
        </w:rPr>
        <w:t xml:space="preserve"> calls a month of about </w:t>
      </w:r>
      <w:r>
        <w:rPr>
          <w:rStyle w:val="fill1"/>
          <w:rFonts w:ascii="Calibri" w:eastAsia="Times New Roman" w:hAnsi="Calibri" w:cs="Calibri"/>
          <w:color w:val="14213D"/>
          <w:sz w:val="21"/>
          <w:szCs w:val="21"/>
        </w:rPr>
        <w:t>[2–3]</w:t>
      </w:r>
      <w:r>
        <w:rPr>
          <w:rFonts w:ascii="Calibri" w:eastAsia="Times New Roman" w:hAnsi="Calibri" w:cs="Calibri"/>
          <w:color w:val="14213D"/>
          <w:sz w:val="21"/>
          <w:szCs w:val="21"/>
        </w:rPr>
        <w:t xml:space="preserve"> minutes. If usage is regularly above the included minutes we will suggest the right package before extra minutes add up.</w:t>
      </w:r>
    </w:p>
    <w:p w14:paraId="309CF0DB" w14:textId="77777777" w:rsidR="00FA73C7" w:rsidRDefault="00FA73C7" w:rsidP="00FA73C7">
      <w:pPr>
        <w:numPr>
          <w:ilvl w:val="0"/>
          <w:numId w:val="3"/>
        </w:numPr>
        <w:spacing w:after="60" w:line="240" w:lineRule="auto"/>
        <w:rPr>
          <w:rFonts w:ascii="Calibri" w:eastAsia="Times New Roman" w:hAnsi="Calibri" w:cs="Calibri"/>
          <w:color w:val="14213D"/>
          <w:sz w:val="21"/>
          <w:szCs w:val="21"/>
        </w:rPr>
      </w:pPr>
      <w:r>
        <w:rPr>
          <w:rFonts w:ascii="Calibri" w:eastAsia="Times New Roman" w:hAnsi="Calibri" w:cs="Calibri"/>
          <w:color w:val="14213D"/>
          <w:sz w:val="21"/>
          <w:szCs w:val="21"/>
        </w:rPr>
        <w:t>No guarantee of a particular number of bookings, patients or revenue.</w:t>
      </w:r>
    </w:p>
    <w:p w14:paraId="0FD0BF61" w14:textId="77777777" w:rsidR="00FA73C7" w:rsidRDefault="00FA73C7">
      <w:pPr>
        <w:pStyle w:val="Heading2"/>
        <w:rPr>
          <w:rFonts w:eastAsia="Times New Roman"/>
          <w:szCs w:val="26"/>
        </w:rPr>
      </w:pPr>
      <w:r>
        <w:rPr>
          <w:rFonts w:eastAsia="Times New Roman"/>
        </w:rPr>
        <w:t>8. Accept this proposal</w:t>
      </w:r>
    </w:p>
    <w:tbl>
      <w:tblPr>
        <w:tblW w:w="5000" w:type="pct"/>
        <w:tblCellMar>
          <w:top w:w="15" w:type="dxa"/>
          <w:left w:w="15" w:type="dxa"/>
          <w:bottom w:w="15" w:type="dxa"/>
          <w:right w:w="15" w:type="dxa"/>
        </w:tblCellMar>
        <w:tblLook w:val="04A0" w:firstRow="1" w:lastRow="0" w:firstColumn="1" w:lastColumn="0" w:noHBand="0" w:noVBand="1"/>
      </w:tblPr>
      <w:tblGrid>
        <w:gridCol w:w="1545"/>
        <w:gridCol w:w="4053"/>
        <w:gridCol w:w="4053"/>
      </w:tblGrid>
      <w:tr w:rsidR="00FA73C7" w14:paraId="12E2D2F8" w14:textId="77777777" w:rsidTr="00FA73C7">
        <w:trPr>
          <w:cantSplit/>
          <w:tblHeader/>
        </w:trPr>
        <w:tc>
          <w:tcPr>
            <w:tcW w:w="800" w:type="pct"/>
            <w:tcBorders>
              <w:top w:val="single" w:sz="6" w:space="0" w:color="14213D"/>
              <w:left w:val="single" w:sz="6" w:space="0" w:color="14213D"/>
              <w:bottom w:val="single" w:sz="6" w:space="0" w:color="14213D"/>
              <w:right w:val="single" w:sz="6" w:space="0" w:color="14213D"/>
            </w:tcBorders>
            <w:shd w:val="clear" w:color="auto" w:fill="14213D"/>
            <w:tcMar>
              <w:top w:w="80" w:type="dxa"/>
              <w:left w:w="120" w:type="dxa"/>
              <w:bottom w:w="80" w:type="dxa"/>
              <w:right w:w="120" w:type="dxa"/>
            </w:tcMar>
            <w:vAlign w:val="center"/>
            <w:hideMark/>
          </w:tcPr>
          <w:p w14:paraId="564A9A18" w14:textId="77777777" w:rsidR="00FA73C7" w:rsidRDefault="00FA73C7" w:rsidP="00FA73C7">
            <w:pPr>
              <w:keepNext/>
              <w:spacing w:after="0" w:line="240" w:lineRule="auto"/>
              <w:rPr>
                <w:rFonts w:eastAsia="Times New Roman"/>
              </w:rPr>
            </w:pPr>
          </w:p>
        </w:tc>
        <w:tc>
          <w:tcPr>
            <w:tcW w:w="2100" w:type="pct"/>
            <w:tcBorders>
              <w:top w:val="single" w:sz="6" w:space="0" w:color="14213D"/>
              <w:left w:val="single" w:sz="6" w:space="0" w:color="14213D"/>
              <w:bottom w:val="single" w:sz="6" w:space="0" w:color="14213D"/>
              <w:right w:val="single" w:sz="6" w:space="0" w:color="14213D"/>
            </w:tcBorders>
            <w:shd w:val="clear" w:color="auto" w:fill="14213D"/>
            <w:tcMar>
              <w:top w:w="80" w:type="dxa"/>
              <w:left w:w="120" w:type="dxa"/>
              <w:bottom w:w="80" w:type="dxa"/>
              <w:right w:w="120" w:type="dxa"/>
            </w:tcMar>
            <w:vAlign w:val="center"/>
            <w:hideMark/>
          </w:tcPr>
          <w:p w14:paraId="07066ADB" w14:textId="77777777" w:rsidR="00FA73C7" w:rsidRDefault="00FA73C7" w:rsidP="00FA73C7">
            <w:pPr>
              <w:keepNext/>
              <w:spacing w:after="0" w:line="240" w:lineRule="auto"/>
              <w:rPr>
                <w:rFonts w:ascii="Calibri" w:eastAsia="Times New Roman" w:hAnsi="Calibri" w:cs="Calibri"/>
                <w:b/>
                <w:bCs/>
                <w:color w:val="FFFFFF"/>
                <w:sz w:val="19"/>
                <w:szCs w:val="19"/>
              </w:rPr>
            </w:pPr>
            <w:r>
              <w:rPr>
                <w:rFonts w:ascii="Calibri" w:eastAsia="Times New Roman" w:hAnsi="Calibri" w:cs="Calibri"/>
                <w:b/>
                <w:bCs/>
                <w:color w:val="FFFFFF"/>
                <w:sz w:val="19"/>
                <w:szCs w:val="19"/>
              </w:rPr>
              <w:t>For [Practice name]</w:t>
            </w:r>
          </w:p>
        </w:tc>
        <w:tc>
          <w:tcPr>
            <w:tcW w:w="2100" w:type="pct"/>
            <w:tcBorders>
              <w:top w:val="single" w:sz="6" w:space="0" w:color="14213D"/>
              <w:left w:val="single" w:sz="6" w:space="0" w:color="14213D"/>
              <w:bottom w:val="single" w:sz="6" w:space="0" w:color="14213D"/>
              <w:right w:val="single" w:sz="6" w:space="0" w:color="14213D"/>
            </w:tcBorders>
            <w:shd w:val="clear" w:color="auto" w:fill="14213D"/>
            <w:tcMar>
              <w:top w:w="80" w:type="dxa"/>
              <w:left w:w="120" w:type="dxa"/>
              <w:bottom w:w="80" w:type="dxa"/>
              <w:right w:w="120" w:type="dxa"/>
            </w:tcMar>
            <w:vAlign w:val="center"/>
            <w:hideMark/>
          </w:tcPr>
          <w:p w14:paraId="1C3E08C3" w14:textId="77777777" w:rsidR="00FA73C7" w:rsidRDefault="00FA73C7" w:rsidP="00FA73C7">
            <w:pPr>
              <w:keepNext/>
              <w:spacing w:after="0" w:line="240" w:lineRule="auto"/>
              <w:rPr>
                <w:rFonts w:ascii="Calibri" w:eastAsia="Times New Roman" w:hAnsi="Calibri" w:cs="Calibri"/>
                <w:b/>
                <w:bCs/>
                <w:color w:val="FFFFFF"/>
                <w:sz w:val="19"/>
                <w:szCs w:val="19"/>
              </w:rPr>
            </w:pPr>
            <w:r>
              <w:rPr>
                <w:rFonts w:ascii="Calibri" w:eastAsia="Times New Roman" w:hAnsi="Calibri" w:cs="Calibri"/>
                <w:b/>
                <w:bCs/>
                <w:color w:val="FFFFFF"/>
                <w:sz w:val="19"/>
                <w:szCs w:val="19"/>
              </w:rPr>
              <w:t>For M&amp;U Ventures</w:t>
            </w:r>
          </w:p>
        </w:tc>
      </w:tr>
      <w:tr w:rsidR="00FA73C7" w14:paraId="22411730" w14:textId="77777777" w:rsidTr="00FA73C7">
        <w:trPr>
          <w:cantSplit/>
        </w:trPr>
        <w:tc>
          <w:tcPr>
            <w:tcW w:w="80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22C43B6D" w14:textId="77777777" w:rsidR="00FA73C7" w:rsidRDefault="00FA73C7" w:rsidP="00FA73C7">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Name</w:t>
            </w:r>
          </w:p>
        </w:tc>
        <w:tc>
          <w:tcPr>
            <w:tcW w:w="210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5D289B70" w14:textId="77777777" w:rsidR="00FA73C7" w:rsidRDefault="00FA73C7" w:rsidP="00FA73C7">
            <w:pPr>
              <w:keepNext/>
              <w:spacing w:after="0" w:line="240" w:lineRule="auto"/>
              <w:rPr>
                <w:rFonts w:ascii="Calibri" w:eastAsia="Times New Roman" w:hAnsi="Calibri" w:cs="Calibri"/>
                <w:color w:val="14213D"/>
                <w:sz w:val="19"/>
                <w:szCs w:val="19"/>
              </w:rPr>
            </w:pPr>
            <w:r>
              <w:rPr>
                <w:rStyle w:val="fill1"/>
                <w:rFonts w:ascii="Calibri" w:eastAsia="Times New Roman" w:hAnsi="Calibri" w:cs="Calibri"/>
                <w:color w:val="14213D"/>
                <w:sz w:val="19"/>
                <w:szCs w:val="19"/>
              </w:rPr>
              <w:t>[name]</w:t>
            </w:r>
          </w:p>
        </w:tc>
        <w:tc>
          <w:tcPr>
            <w:tcW w:w="210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79E00587" w14:textId="77777777" w:rsidR="00FA73C7" w:rsidRDefault="00FA73C7" w:rsidP="00FA73C7">
            <w:pPr>
              <w:keepNext/>
              <w:spacing w:after="0" w:line="240" w:lineRule="auto"/>
              <w:rPr>
                <w:rFonts w:ascii="Calibri" w:eastAsia="Times New Roman" w:hAnsi="Calibri" w:cs="Calibri"/>
                <w:color w:val="14213D"/>
                <w:sz w:val="19"/>
                <w:szCs w:val="19"/>
              </w:rPr>
            </w:pPr>
            <w:r>
              <w:rPr>
                <w:rStyle w:val="fill1"/>
                <w:rFonts w:ascii="Calibri" w:eastAsia="Times New Roman" w:hAnsi="Calibri" w:cs="Calibri"/>
                <w:color w:val="14213D"/>
                <w:sz w:val="19"/>
                <w:szCs w:val="19"/>
              </w:rPr>
              <w:t>[authorised signatory]</w:t>
            </w:r>
          </w:p>
        </w:tc>
      </w:tr>
      <w:tr w:rsidR="00FA73C7" w14:paraId="1DC3CB36" w14:textId="77777777" w:rsidTr="00FA73C7">
        <w:trPr>
          <w:cantSplit/>
        </w:trPr>
        <w:tc>
          <w:tcPr>
            <w:tcW w:w="80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36234BC1" w14:textId="77777777" w:rsidR="00FA73C7" w:rsidRDefault="00FA73C7" w:rsidP="00FA73C7">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Role</w:t>
            </w:r>
          </w:p>
        </w:tc>
        <w:tc>
          <w:tcPr>
            <w:tcW w:w="210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031DF140" w14:textId="77777777" w:rsidR="00FA73C7" w:rsidRDefault="00FA73C7" w:rsidP="00FA73C7">
            <w:pPr>
              <w:keepNext/>
              <w:spacing w:after="0" w:line="240" w:lineRule="auto"/>
              <w:rPr>
                <w:rFonts w:ascii="Calibri" w:eastAsia="Times New Roman" w:hAnsi="Calibri" w:cs="Calibri"/>
                <w:color w:val="14213D"/>
                <w:sz w:val="19"/>
                <w:szCs w:val="19"/>
              </w:rPr>
            </w:pPr>
            <w:r>
              <w:rPr>
                <w:rStyle w:val="fill1"/>
                <w:rFonts w:ascii="Calibri" w:eastAsia="Times New Roman" w:hAnsi="Calibri" w:cs="Calibri"/>
                <w:color w:val="14213D"/>
                <w:sz w:val="19"/>
                <w:szCs w:val="19"/>
              </w:rPr>
              <w:t>[role]</w:t>
            </w:r>
          </w:p>
        </w:tc>
        <w:tc>
          <w:tcPr>
            <w:tcW w:w="210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2EBCD854" w14:textId="77777777" w:rsidR="00FA73C7" w:rsidRDefault="00FA73C7" w:rsidP="00FA73C7">
            <w:pPr>
              <w:keepNext/>
              <w:spacing w:after="0" w:line="240" w:lineRule="auto"/>
              <w:rPr>
                <w:rFonts w:ascii="Calibri" w:eastAsia="Times New Roman" w:hAnsi="Calibri" w:cs="Calibri"/>
                <w:color w:val="14213D"/>
                <w:sz w:val="19"/>
                <w:szCs w:val="19"/>
              </w:rPr>
            </w:pPr>
            <w:r>
              <w:rPr>
                <w:rStyle w:val="fill1"/>
                <w:rFonts w:ascii="Calibri" w:eastAsia="Times New Roman" w:hAnsi="Calibri" w:cs="Calibri"/>
                <w:color w:val="14213D"/>
                <w:sz w:val="19"/>
                <w:szCs w:val="19"/>
              </w:rPr>
              <w:t>[role]</w:t>
            </w:r>
          </w:p>
        </w:tc>
      </w:tr>
      <w:tr w:rsidR="00FA73C7" w14:paraId="62C169A5" w14:textId="77777777" w:rsidTr="00FA73C7">
        <w:trPr>
          <w:cantSplit/>
        </w:trPr>
        <w:tc>
          <w:tcPr>
            <w:tcW w:w="80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7B57A60A" w14:textId="77777777" w:rsidR="00FA73C7" w:rsidRDefault="00FA73C7" w:rsidP="00FA73C7">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Signature</w:t>
            </w:r>
          </w:p>
        </w:tc>
        <w:tc>
          <w:tcPr>
            <w:tcW w:w="210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6C89BC26" w14:textId="77777777" w:rsidR="00FA73C7" w:rsidRDefault="00FA73C7" w:rsidP="00FA73C7">
            <w:pPr>
              <w:keepNext/>
              <w:spacing w:after="0" w:line="240" w:lineRule="auto"/>
              <w:rPr>
                <w:rFonts w:ascii="Calibri" w:eastAsia="Times New Roman" w:hAnsi="Calibri" w:cs="Calibri"/>
                <w:color w:val="14213D"/>
                <w:sz w:val="19"/>
                <w:szCs w:val="19"/>
              </w:rPr>
            </w:pPr>
          </w:p>
        </w:tc>
        <w:tc>
          <w:tcPr>
            <w:tcW w:w="210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7B03FB02" w14:textId="77777777" w:rsidR="00FA73C7" w:rsidRDefault="00FA73C7" w:rsidP="00FA73C7">
            <w:pPr>
              <w:keepNext/>
              <w:spacing w:after="0" w:line="240" w:lineRule="auto"/>
              <w:rPr>
                <w:rFonts w:eastAsia="Times New Roman"/>
                <w:sz w:val="20"/>
                <w:szCs w:val="20"/>
              </w:rPr>
            </w:pPr>
          </w:p>
        </w:tc>
      </w:tr>
      <w:tr w:rsidR="00FA73C7" w14:paraId="0FE6482C" w14:textId="77777777" w:rsidTr="00FA73C7">
        <w:trPr>
          <w:cantSplit/>
        </w:trPr>
        <w:tc>
          <w:tcPr>
            <w:tcW w:w="80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30FECAC4" w14:textId="77777777" w:rsidR="00FA73C7" w:rsidRDefault="00FA73C7" w:rsidP="00FA73C7">
            <w:pPr>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Date</w:t>
            </w:r>
          </w:p>
        </w:tc>
        <w:tc>
          <w:tcPr>
            <w:tcW w:w="210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39B5834A" w14:textId="77777777" w:rsidR="00FA73C7" w:rsidRDefault="00FA73C7" w:rsidP="00FA73C7">
            <w:pPr>
              <w:spacing w:after="0" w:line="240" w:lineRule="auto"/>
              <w:rPr>
                <w:rFonts w:ascii="Calibri" w:eastAsia="Times New Roman" w:hAnsi="Calibri" w:cs="Calibri"/>
                <w:color w:val="14213D"/>
                <w:sz w:val="19"/>
                <w:szCs w:val="19"/>
              </w:rPr>
            </w:pPr>
          </w:p>
        </w:tc>
        <w:tc>
          <w:tcPr>
            <w:tcW w:w="210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037A8FAB" w14:textId="77777777" w:rsidR="00FA73C7" w:rsidRDefault="00FA73C7" w:rsidP="00FA73C7">
            <w:pPr>
              <w:spacing w:after="0" w:line="240" w:lineRule="auto"/>
              <w:rPr>
                <w:rFonts w:eastAsia="Times New Roman"/>
                <w:sz w:val="20"/>
                <w:szCs w:val="20"/>
              </w:rPr>
            </w:pPr>
          </w:p>
        </w:tc>
      </w:tr>
    </w:tbl>
    <w:p w14:paraId="106B8A8B" w14:textId="77777777" w:rsidR="00FA73C7" w:rsidRDefault="00FA73C7">
      <w:pPr>
        <w:pStyle w:val="small"/>
        <w:spacing w:after="120"/>
        <w:rPr>
          <w:rFonts w:ascii="Calibri" w:hAnsi="Calibri" w:cs="Calibri"/>
        </w:rPr>
      </w:pPr>
      <w:r>
        <w:rPr>
          <w:rFonts w:ascii="Calibri" w:hAnsi="Calibri" w:cs="Calibri"/>
        </w:rPr>
        <w:t>Signing this proposal confirms the package and price. The service is provided under the M&amp;U Ventures service agreement, signed separately.</w:t>
      </w:r>
    </w:p>
    <w:p w14:paraId="08AE9FB6" w14:textId="77777777" w:rsidR="00FA73C7" w:rsidRDefault="00FA73C7">
      <w:pPr>
        <w:pStyle w:val="Heading2"/>
        <w:rPr>
          <w:rFonts w:eastAsia="Times New Roman"/>
        </w:rPr>
      </w:pPr>
      <w:r>
        <w:rPr>
          <w:rFonts w:eastAsia="Times New Roman"/>
          <w:color w:val="14213D"/>
          <w:sz w:val="21"/>
          <w:szCs w:val="21"/>
        </w:rPr>
        <w:br w:type="page"/>
      </w:r>
      <w:r>
        <w:rPr>
          <w:rFonts w:eastAsia="Times New Roman"/>
        </w:rPr>
        <w:t>Appendix A: all packages (approved monthly plans, ex GST, + 10% GST)</w:t>
      </w:r>
    </w:p>
    <w:tbl>
      <w:tblPr>
        <w:tblW w:w="5000" w:type="pct"/>
        <w:tblCellMar>
          <w:top w:w="15" w:type="dxa"/>
          <w:left w:w="15" w:type="dxa"/>
          <w:bottom w:w="15" w:type="dxa"/>
          <w:right w:w="15" w:type="dxa"/>
        </w:tblCellMar>
        <w:tblLook w:val="04A0" w:firstRow="1" w:lastRow="0" w:firstColumn="1" w:lastColumn="0" w:noHBand="0" w:noVBand="1"/>
      </w:tblPr>
      <w:tblGrid>
        <w:gridCol w:w="2991"/>
        <w:gridCol w:w="2220"/>
        <w:gridCol w:w="2220"/>
        <w:gridCol w:w="2220"/>
      </w:tblGrid>
      <w:tr w:rsidR="00FA73C7" w14:paraId="2D665E7E" w14:textId="77777777" w:rsidTr="00FA73C7">
        <w:trPr>
          <w:cantSplit/>
          <w:tblHeader/>
        </w:trPr>
        <w:tc>
          <w:tcPr>
            <w:tcW w:w="1550" w:type="pct"/>
            <w:tcBorders>
              <w:top w:val="single" w:sz="6" w:space="0" w:color="14213D"/>
              <w:left w:val="single" w:sz="6" w:space="0" w:color="14213D"/>
              <w:bottom w:val="single" w:sz="6" w:space="0" w:color="14213D"/>
              <w:right w:val="single" w:sz="6" w:space="0" w:color="14213D"/>
            </w:tcBorders>
            <w:shd w:val="clear" w:color="auto" w:fill="14213D"/>
            <w:tcMar>
              <w:top w:w="80" w:type="dxa"/>
              <w:left w:w="120" w:type="dxa"/>
              <w:bottom w:w="80" w:type="dxa"/>
              <w:right w:w="120" w:type="dxa"/>
            </w:tcMar>
            <w:vAlign w:val="center"/>
            <w:hideMark/>
          </w:tcPr>
          <w:p w14:paraId="2E31B8D9" w14:textId="77777777" w:rsidR="00FA73C7" w:rsidRDefault="00FA73C7" w:rsidP="00FA73C7">
            <w:pPr>
              <w:keepNext/>
              <w:spacing w:after="0" w:line="240" w:lineRule="auto"/>
              <w:rPr>
                <w:rFonts w:eastAsia="Times New Roman"/>
              </w:rPr>
            </w:pPr>
          </w:p>
        </w:tc>
        <w:tc>
          <w:tcPr>
            <w:tcW w:w="1150" w:type="pct"/>
            <w:tcBorders>
              <w:top w:val="single" w:sz="6" w:space="0" w:color="14213D"/>
              <w:left w:val="single" w:sz="6" w:space="0" w:color="14213D"/>
              <w:bottom w:val="single" w:sz="6" w:space="0" w:color="14213D"/>
              <w:right w:val="single" w:sz="6" w:space="0" w:color="14213D"/>
            </w:tcBorders>
            <w:shd w:val="clear" w:color="auto" w:fill="14213D"/>
            <w:tcMar>
              <w:top w:w="80" w:type="dxa"/>
              <w:left w:w="120" w:type="dxa"/>
              <w:bottom w:w="80" w:type="dxa"/>
              <w:right w:w="120" w:type="dxa"/>
            </w:tcMar>
            <w:vAlign w:val="center"/>
            <w:hideMark/>
          </w:tcPr>
          <w:p w14:paraId="448D2B5B" w14:textId="77777777" w:rsidR="00FA73C7" w:rsidRDefault="00FA73C7" w:rsidP="00FA73C7">
            <w:pPr>
              <w:keepNext/>
              <w:spacing w:after="0" w:line="240" w:lineRule="auto"/>
              <w:rPr>
                <w:rFonts w:ascii="Calibri" w:eastAsia="Times New Roman" w:hAnsi="Calibri" w:cs="Calibri"/>
                <w:b/>
                <w:bCs/>
                <w:color w:val="FFFFFF"/>
                <w:sz w:val="19"/>
                <w:szCs w:val="19"/>
              </w:rPr>
            </w:pPr>
            <w:r>
              <w:rPr>
                <w:rFonts w:ascii="Calibri" w:eastAsia="Times New Roman" w:hAnsi="Calibri" w:cs="Calibri"/>
                <w:b/>
                <w:bCs/>
                <w:color w:val="FFFFFF"/>
                <w:sz w:val="19"/>
                <w:szCs w:val="19"/>
              </w:rPr>
              <w:t>Essential</w:t>
            </w:r>
          </w:p>
        </w:tc>
        <w:tc>
          <w:tcPr>
            <w:tcW w:w="1150" w:type="pct"/>
            <w:tcBorders>
              <w:top w:val="single" w:sz="6" w:space="0" w:color="14213D"/>
              <w:left w:val="single" w:sz="6" w:space="0" w:color="14213D"/>
              <w:bottom w:val="single" w:sz="6" w:space="0" w:color="14213D"/>
              <w:right w:val="single" w:sz="6" w:space="0" w:color="14213D"/>
            </w:tcBorders>
            <w:shd w:val="clear" w:color="auto" w:fill="14213D"/>
            <w:tcMar>
              <w:top w:w="80" w:type="dxa"/>
              <w:left w:w="120" w:type="dxa"/>
              <w:bottom w:w="80" w:type="dxa"/>
              <w:right w:w="120" w:type="dxa"/>
            </w:tcMar>
            <w:vAlign w:val="center"/>
            <w:hideMark/>
          </w:tcPr>
          <w:p w14:paraId="76C529AE" w14:textId="77777777" w:rsidR="00FA73C7" w:rsidRDefault="00FA73C7" w:rsidP="00FA73C7">
            <w:pPr>
              <w:keepNext/>
              <w:spacing w:after="0" w:line="240" w:lineRule="auto"/>
              <w:rPr>
                <w:rFonts w:ascii="Calibri" w:eastAsia="Times New Roman" w:hAnsi="Calibri" w:cs="Calibri"/>
                <w:b/>
                <w:bCs/>
                <w:color w:val="FFFFFF"/>
                <w:sz w:val="19"/>
                <w:szCs w:val="19"/>
              </w:rPr>
            </w:pPr>
            <w:r>
              <w:rPr>
                <w:rFonts w:ascii="Calibri" w:eastAsia="Times New Roman" w:hAnsi="Calibri" w:cs="Calibri"/>
                <w:b/>
                <w:bCs/>
                <w:color w:val="FFFFFF"/>
                <w:sz w:val="19"/>
                <w:szCs w:val="19"/>
              </w:rPr>
              <w:t>Professional</w:t>
            </w:r>
          </w:p>
        </w:tc>
        <w:tc>
          <w:tcPr>
            <w:tcW w:w="1150" w:type="pct"/>
            <w:tcBorders>
              <w:top w:val="single" w:sz="6" w:space="0" w:color="14213D"/>
              <w:left w:val="single" w:sz="6" w:space="0" w:color="14213D"/>
              <w:bottom w:val="single" w:sz="6" w:space="0" w:color="14213D"/>
              <w:right w:val="single" w:sz="6" w:space="0" w:color="14213D"/>
            </w:tcBorders>
            <w:shd w:val="clear" w:color="auto" w:fill="14213D"/>
            <w:tcMar>
              <w:top w:w="80" w:type="dxa"/>
              <w:left w:w="120" w:type="dxa"/>
              <w:bottom w:w="80" w:type="dxa"/>
              <w:right w:w="120" w:type="dxa"/>
            </w:tcMar>
            <w:vAlign w:val="center"/>
            <w:hideMark/>
          </w:tcPr>
          <w:p w14:paraId="04DD006F" w14:textId="77777777" w:rsidR="00FA73C7" w:rsidRDefault="00FA73C7" w:rsidP="00FA73C7">
            <w:pPr>
              <w:keepNext/>
              <w:spacing w:after="0" w:line="240" w:lineRule="auto"/>
              <w:rPr>
                <w:rFonts w:ascii="Calibri" w:eastAsia="Times New Roman" w:hAnsi="Calibri" w:cs="Calibri"/>
                <w:b/>
                <w:bCs/>
                <w:color w:val="FFFFFF"/>
                <w:sz w:val="19"/>
                <w:szCs w:val="19"/>
              </w:rPr>
            </w:pPr>
            <w:r>
              <w:rPr>
                <w:rFonts w:ascii="Calibri" w:eastAsia="Times New Roman" w:hAnsi="Calibri" w:cs="Calibri"/>
                <w:b/>
                <w:bCs/>
                <w:color w:val="FFFFFF"/>
                <w:sz w:val="19"/>
                <w:szCs w:val="19"/>
              </w:rPr>
              <w:t>Premium</w:t>
            </w:r>
          </w:p>
        </w:tc>
      </w:tr>
      <w:tr w:rsidR="00FA73C7" w14:paraId="38C84103" w14:textId="77777777" w:rsidTr="00FA73C7">
        <w:trPr>
          <w:cantSplit/>
        </w:trPr>
        <w:tc>
          <w:tcPr>
            <w:tcW w:w="155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4B43DC24" w14:textId="77777777" w:rsidR="00FA73C7" w:rsidRDefault="00FA73C7" w:rsidP="00FA73C7">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Monthly, ex GST</w:t>
            </w:r>
          </w:p>
        </w:tc>
        <w:tc>
          <w:tcPr>
            <w:tcW w:w="115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05613F27" w14:textId="77777777" w:rsidR="00FA73C7" w:rsidRDefault="00FA73C7" w:rsidP="00FA73C7">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A$699</w:t>
            </w:r>
          </w:p>
        </w:tc>
        <w:tc>
          <w:tcPr>
            <w:tcW w:w="115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7EC0681F" w14:textId="77777777" w:rsidR="00FA73C7" w:rsidRDefault="00FA73C7" w:rsidP="00FA73C7">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A$1,099</w:t>
            </w:r>
          </w:p>
        </w:tc>
        <w:tc>
          <w:tcPr>
            <w:tcW w:w="115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36676CDE" w14:textId="77777777" w:rsidR="00FA73C7" w:rsidRDefault="00FA73C7" w:rsidP="00FA73C7">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A$1,999</w:t>
            </w:r>
          </w:p>
        </w:tc>
      </w:tr>
      <w:tr w:rsidR="00FA73C7" w14:paraId="15B7146E" w14:textId="77777777" w:rsidTr="00FA73C7">
        <w:trPr>
          <w:cantSplit/>
        </w:trPr>
        <w:tc>
          <w:tcPr>
            <w:tcW w:w="155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7572EB0D" w14:textId="77777777" w:rsidR="00FA73C7" w:rsidRDefault="00FA73C7" w:rsidP="00FA73C7">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Monthly, incl. 10% GST</w:t>
            </w:r>
          </w:p>
        </w:tc>
        <w:tc>
          <w:tcPr>
            <w:tcW w:w="115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54B03F31" w14:textId="77777777" w:rsidR="00FA73C7" w:rsidRDefault="00FA73C7" w:rsidP="00FA73C7">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A$768.90</w:t>
            </w:r>
          </w:p>
        </w:tc>
        <w:tc>
          <w:tcPr>
            <w:tcW w:w="115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0875232E" w14:textId="77777777" w:rsidR="00FA73C7" w:rsidRDefault="00FA73C7" w:rsidP="00FA73C7">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A$1,208.90</w:t>
            </w:r>
          </w:p>
        </w:tc>
        <w:tc>
          <w:tcPr>
            <w:tcW w:w="115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10D3502A" w14:textId="77777777" w:rsidR="00FA73C7" w:rsidRDefault="00FA73C7" w:rsidP="00FA73C7">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A$2,198.90</w:t>
            </w:r>
          </w:p>
        </w:tc>
      </w:tr>
      <w:tr w:rsidR="00FA73C7" w14:paraId="24CA85F1" w14:textId="77777777" w:rsidTr="00FA73C7">
        <w:trPr>
          <w:cantSplit/>
        </w:trPr>
        <w:tc>
          <w:tcPr>
            <w:tcW w:w="155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2B978A24" w14:textId="77777777" w:rsidR="00FA73C7" w:rsidRDefault="00FA73C7" w:rsidP="00FA73C7">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Included minutes</w:t>
            </w:r>
          </w:p>
        </w:tc>
        <w:tc>
          <w:tcPr>
            <w:tcW w:w="115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6F9B5A2C" w14:textId="77777777" w:rsidR="00FA73C7" w:rsidRDefault="00FA73C7" w:rsidP="00FA73C7">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400</w:t>
            </w:r>
          </w:p>
        </w:tc>
        <w:tc>
          <w:tcPr>
            <w:tcW w:w="115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35DF34AF" w14:textId="77777777" w:rsidR="00FA73C7" w:rsidRDefault="00FA73C7" w:rsidP="00FA73C7">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1,000</w:t>
            </w:r>
          </w:p>
        </w:tc>
        <w:tc>
          <w:tcPr>
            <w:tcW w:w="115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4EF4EA3A" w14:textId="77777777" w:rsidR="00FA73C7" w:rsidRDefault="00FA73C7" w:rsidP="00FA73C7">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1,800</w:t>
            </w:r>
          </w:p>
        </w:tc>
      </w:tr>
      <w:tr w:rsidR="00FA73C7" w14:paraId="4E93366A" w14:textId="77777777" w:rsidTr="00FA73C7">
        <w:trPr>
          <w:cantSplit/>
        </w:trPr>
        <w:tc>
          <w:tcPr>
            <w:tcW w:w="155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08814459" w14:textId="77777777" w:rsidR="00FA73C7" w:rsidRDefault="00FA73C7" w:rsidP="00FA73C7">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Extra minutes</w:t>
            </w:r>
          </w:p>
        </w:tc>
        <w:tc>
          <w:tcPr>
            <w:tcW w:w="115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6227BCFB" w14:textId="77777777" w:rsidR="00FA73C7" w:rsidRDefault="00FA73C7" w:rsidP="00FA73C7">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A$0.80/min</w:t>
            </w:r>
          </w:p>
        </w:tc>
        <w:tc>
          <w:tcPr>
            <w:tcW w:w="115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2989E14C" w14:textId="77777777" w:rsidR="00FA73C7" w:rsidRDefault="00FA73C7" w:rsidP="00FA73C7">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A$0.75/min</w:t>
            </w:r>
          </w:p>
        </w:tc>
        <w:tc>
          <w:tcPr>
            <w:tcW w:w="115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2994DA9B" w14:textId="77777777" w:rsidR="00FA73C7" w:rsidRDefault="00FA73C7" w:rsidP="00FA73C7">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A$0.70/min</w:t>
            </w:r>
          </w:p>
        </w:tc>
      </w:tr>
      <w:tr w:rsidR="00FA73C7" w14:paraId="34E0B80C" w14:textId="77777777" w:rsidTr="00FA73C7">
        <w:trPr>
          <w:cantSplit/>
        </w:trPr>
        <w:tc>
          <w:tcPr>
            <w:tcW w:w="155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009B4CA4" w14:textId="77777777" w:rsidR="00FA73C7" w:rsidRDefault="00FA73C7" w:rsidP="00FA73C7">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Included SMS segments</w:t>
            </w:r>
          </w:p>
        </w:tc>
        <w:tc>
          <w:tcPr>
            <w:tcW w:w="115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60D7D1AB" w14:textId="77777777" w:rsidR="00FA73C7" w:rsidRDefault="00FA73C7" w:rsidP="00FA73C7">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200</w:t>
            </w:r>
          </w:p>
        </w:tc>
        <w:tc>
          <w:tcPr>
            <w:tcW w:w="115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52937FC3" w14:textId="77777777" w:rsidR="00FA73C7" w:rsidRDefault="00FA73C7" w:rsidP="00FA73C7">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600</w:t>
            </w:r>
          </w:p>
        </w:tc>
        <w:tc>
          <w:tcPr>
            <w:tcW w:w="115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7F993DB1" w14:textId="77777777" w:rsidR="00FA73C7" w:rsidRDefault="00FA73C7" w:rsidP="00FA73C7">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1,200</w:t>
            </w:r>
          </w:p>
        </w:tc>
      </w:tr>
      <w:tr w:rsidR="00FA73C7" w14:paraId="2119CE23" w14:textId="77777777" w:rsidTr="00FA73C7">
        <w:trPr>
          <w:cantSplit/>
        </w:trPr>
        <w:tc>
          <w:tcPr>
            <w:tcW w:w="155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2C016ADE" w14:textId="77777777" w:rsidR="00FA73C7" w:rsidRDefault="00FA73C7" w:rsidP="00FA73C7">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Cover modes</w:t>
            </w:r>
          </w:p>
        </w:tc>
        <w:tc>
          <w:tcPr>
            <w:tcW w:w="115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4D6D9D91" w14:textId="77777777" w:rsidR="00FA73C7" w:rsidRDefault="00FA73C7" w:rsidP="00FA73C7">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After hours; When busy / no answer; All calls</w:t>
            </w:r>
          </w:p>
        </w:tc>
        <w:tc>
          <w:tcPr>
            <w:tcW w:w="115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01429221" w14:textId="77777777" w:rsidR="00FA73C7" w:rsidRDefault="00FA73C7" w:rsidP="00FA73C7">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After hours; When busy / no answer; All calls</w:t>
            </w:r>
          </w:p>
        </w:tc>
        <w:tc>
          <w:tcPr>
            <w:tcW w:w="115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71ECB648" w14:textId="77777777" w:rsidR="00FA73C7" w:rsidRDefault="00FA73C7" w:rsidP="00FA73C7">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After hours; When busy / no answer; All calls</w:t>
            </w:r>
          </w:p>
        </w:tc>
      </w:tr>
      <w:tr w:rsidR="00FA73C7" w14:paraId="37A362E6" w14:textId="77777777" w:rsidTr="00FA73C7">
        <w:trPr>
          <w:cantSplit/>
        </w:trPr>
        <w:tc>
          <w:tcPr>
            <w:tcW w:w="155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7605DBF8" w14:textId="77777777" w:rsidR="00FA73C7" w:rsidRDefault="00FA73C7" w:rsidP="00FA73C7">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Calendars / locations / numbers</w:t>
            </w:r>
          </w:p>
        </w:tc>
        <w:tc>
          <w:tcPr>
            <w:tcW w:w="115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59D4AF54" w14:textId="77777777" w:rsidR="00FA73C7" w:rsidRDefault="00FA73C7" w:rsidP="00FA73C7">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1 / 1 / 1</w:t>
            </w:r>
          </w:p>
        </w:tc>
        <w:tc>
          <w:tcPr>
            <w:tcW w:w="115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4F571BA1" w14:textId="77777777" w:rsidR="00FA73C7" w:rsidRDefault="00FA73C7" w:rsidP="00FA73C7">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3 / 1 / 1</w:t>
            </w:r>
          </w:p>
        </w:tc>
        <w:tc>
          <w:tcPr>
            <w:tcW w:w="115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5BCBE1D4" w14:textId="77777777" w:rsidR="00FA73C7" w:rsidRDefault="00FA73C7" w:rsidP="00FA73C7">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10 / 3 / 3</w:t>
            </w:r>
          </w:p>
        </w:tc>
      </w:tr>
      <w:tr w:rsidR="00FA73C7" w14:paraId="767923B2" w14:textId="77777777" w:rsidTr="00FA73C7">
        <w:trPr>
          <w:cantSplit/>
        </w:trPr>
        <w:tc>
          <w:tcPr>
            <w:tcW w:w="155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1215E614" w14:textId="77777777" w:rsidR="00FA73C7" w:rsidRDefault="00FA73C7" w:rsidP="00FA73C7">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First response (business hours)</w:t>
            </w:r>
          </w:p>
        </w:tc>
        <w:tc>
          <w:tcPr>
            <w:tcW w:w="115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6D283C8B" w14:textId="77777777" w:rsidR="00FA73C7" w:rsidRDefault="00FA73C7" w:rsidP="00FA73C7">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Next business day</w:t>
            </w:r>
          </w:p>
        </w:tc>
        <w:tc>
          <w:tcPr>
            <w:tcW w:w="115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3BA791F0" w14:textId="77777777" w:rsidR="00FA73C7" w:rsidRDefault="00FA73C7" w:rsidP="00FA73C7">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Same business day (within 4 business hours)</w:t>
            </w:r>
          </w:p>
        </w:tc>
        <w:tc>
          <w:tcPr>
            <w:tcW w:w="1150" w:type="pct"/>
            <w:tcBorders>
              <w:top w:val="single" w:sz="6" w:space="0" w:color="CBD5E1"/>
              <w:left w:val="single" w:sz="6" w:space="0" w:color="CBD5E1"/>
              <w:bottom w:val="single" w:sz="6" w:space="0" w:color="CBD5E1"/>
              <w:right w:val="single" w:sz="6" w:space="0" w:color="CBD5E1"/>
            </w:tcBorders>
            <w:shd w:val="clear" w:color="auto" w:fill="F1F5F9"/>
            <w:tcMar>
              <w:top w:w="80" w:type="dxa"/>
              <w:left w:w="120" w:type="dxa"/>
              <w:bottom w:w="80" w:type="dxa"/>
              <w:right w:w="120" w:type="dxa"/>
            </w:tcMar>
            <w:hideMark/>
          </w:tcPr>
          <w:p w14:paraId="26967E54" w14:textId="77777777" w:rsidR="00FA73C7" w:rsidRDefault="00FA73C7" w:rsidP="00FA73C7">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Within 2 business hours</w:t>
            </w:r>
          </w:p>
        </w:tc>
      </w:tr>
      <w:tr w:rsidR="00FA73C7" w14:paraId="342D57C0" w14:textId="77777777" w:rsidTr="00FA73C7">
        <w:trPr>
          <w:cantSplit/>
        </w:trPr>
        <w:tc>
          <w:tcPr>
            <w:tcW w:w="155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205B52EF" w14:textId="77777777" w:rsidR="00FA73C7" w:rsidRDefault="00FA73C7" w:rsidP="00FA73C7">
            <w:pPr>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Minimum term</w:t>
            </w:r>
          </w:p>
        </w:tc>
        <w:tc>
          <w:tcPr>
            <w:tcW w:w="115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6A896A9F" w14:textId="77777777" w:rsidR="00FA73C7" w:rsidRDefault="00FA73C7" w:rsidP="00FA73C7">
            <w:pPr>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3 months</w:t>
            </w:r>
          </w:p>
        </w:tc>
        <w:tc>
          <w:tcPr>
            <w:tcW w:w="115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34CC40C3" w14:textId="77777777" w:rsidR="00FA73C7" w:rsidRDefault="00FA73C7" w:rsidP="00FA73C7">
            <w:pPr>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3 months</w:t>
            </w:r>
          </w:p>
        </w:tc>
        <w:tc>
          <w:tcPr>
            <w:tcW w:w="1150"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1ADD3B01" w14:textId="77777777" w:rsidR="00FA73C7" w:rsidRDefault="00FA73C7" w:rsidP="00FA73C7">
            <w:pPr>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6 months</w:t>
            </w:r>
          </w:p>
        </w:tc>
      </w:tr>
    </w:tbl>
    <w:p w14:paraId="4A8C380B" w14:textId="77777777" w:rsidR="00FA73C7" w:rsidRDefault="00FA73C7">
      <w:pPr>
        <w:pStyle w:val="small"/>
        <w:spacing w:after="120"/>
        <w:rPr>
          <w:rFonts w:ascii="Calibri" w:hAnsi="Calibri" w:cs="Calibri"/>
        </w:rPr>
      </w:pPr>
      <w:r>
        <w:rPr>
          <w:rFonts w:ascii="Calibri" w:hAnsi="Calibri" w:cs="Calibri"/>
        </w:rPr>
        <w:t>Every package includes the same live and at-go-live receptionist features, with reminders and the weekly proof report from Professional up, and weekly M&amp;U call review in Premium. Live transfer and practice-software integration are not included in any package. Setup: quoted separately once approved. Source: M&amp;U package catalogue 2026-09-27, approved 28 Sep 2026; built 28 September 2026.</w:t>
      </w:r>
    </w:p>
    <w:p w14:paraId="65EB3A58" w14:textId="77777777" w:rsidR="00FA73C7" w:rsidRPr="00FA73C7" w:rsidRDefault="00FA73C7" w:rsidP="00FA73C7"/>
    <w:sectPr w:rsidR="00FA73C7" w:rsidRPr="00FA73C7" w:rsidSect="00FA73C7">
      <w:headerReference w:type="even" r:id="rId7"/>
      <w:headerReference w:type="default" r:id="rId8"/>
      <w:footerReference w:type="even" r:id="rId9"/>
      <w:footerReference w:type="default" r:id="rId10"/>
      <w:headerReference w:type="first" r:id="rId11"/>
      <w:footerReference w:type="first" r:id="rId12"/>
      <w:pgSz w:w="11907" w:h="16839"/>
      <w:pgMar w:top="1120" w:right="1120" w:bottom="1120" w:left="11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155DB" w14:textId="77777777" w:rsidR="00B4534F" w:rsidRDefault="00B4534F" w:rsidP="00FA73C7">
      <w:pPr>
        <w:spacing w:after="0" w:line="240" w:lineRule="auto"/>
      </w:pPr>
      <w:r>
        <w:separator/>
      </w:r>
    </w:p>
  </w:endnote>
  <w:endnote w:type="continuationSeparator" w:id="0">
    <w:p w14:paraId="197C6CE7" w14:textId="77777777" w:rsidR="00B4534F" w:rsidRDefault="00B4534F" w:rsidP="00FA73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6C9B9" w14:textId="77777777" w:rsidR="00FA73C7" w:rsidRDefault="00FA73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ACFC5" w14:textId="348763A3" w:rsidR="00FA73C7" w:rsidRPr="00FA73C7" w:rsidRDefault="00FA73C7">
    <w:pPr>
      <w:pStyle w:val="Footer"/>
      <w:rPr>
        <w:rFonts w:ascii="Calibri" w:hAnsi="Calibri" w:cs="Calibri"/>
        <w:color w:val="475569"/>
        <w:sz w:val="16"/>
      </w:rPr>
    </w:pPr>
    <w:r w:rsidRPr="00FA73C7">
      <w:rPr>
        <w:rFonts w:ascii="Calibri" w:hAnsi="Calibri" w:cs="Calibri"/>
        <w:color w:val="475569"/>
        <w:sz w:val="16"/>
      </w:rPr>
      <w:t>Catalogue 2026-09-27 · Prices ex GST, + 10% GST</w:t>
    </w:r>
    <w:r w:rsidRPr="00FA73C7">
      <w:rPr>
        <w:rFonts w:ascii="Calibri" w:hAnsi="Calibri" w:cs="Calibri"/>
        <w:color w:val="475569"/>
        <w:sz w:val="16"/>
      </w:rPr>
      <w:tab/>
      <w:t xml:space="preserve">Page </w:t>
    </w:r>
    <w:r>
      <w:rPr>
        <w:rFonts w:ascii="Calibri" w:hAnsi="Calibri" w:cs="Calibri"/>
        <w:color w:val="475569"/>
        <w:sz w:val="16"/>
      </w:rPr>
      <w:fldChar w:fldCharType="begin"/>
    </w:r>
    <w:r>
      <w:rPr>
        <w:rFonts w:ascii="Calibri" w:hAnsi="Calibri" w:cs="Calibri"/>
        <w:color w:val="475569"/>
        <w:sz w:val="16"/>
      </w:rPr>
      <w:instrText xml:space="preserve"> PAGE  \* MERGEFORMAT </w:instrText>
    </w:r>
    <w:r>
      <w:rPr>
        <w:rFonts w:ascii="Calibri" w:hAnsi="Calibri" w:cs="Calibri"/>
        <w:color w:val="475569"/>
        <w:sz w:val="16"/>
      </w:rPr>
      <w:fldChar w:fldCharType="separate"/>
    </w:r>
    <w:r>
      <w:rPr>
        <w:rFonts w:ascii="Calibri" w:hAnsi="Calibri" w:cs="Calibri"/>
        <w:noProof/>
        <w:color w:val="475569"/>
        <w:sz w:val="16"/>
      </w:rPr>
      <w:t>1</w:t>
    </w:r>
    <w:r>
      <w:rPr>
        <w:rFonts w:ascii="Calibri" w:hAnsi="Calibri" w:cs="Calibri"/>
        <w:color w:val="475569"/>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F659B" w14:textId="77777777" w:rsidR="00FA73C7" w:rsidRDefault="00FA73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F9500" w14:textId="77777777" w:rsidR="00B4534F" w:rsidRDefault="00B4534F" w:rsidP="00FA73C7">
      <w:pPr>
        <w:spacing w:after="0" w:line="240" w:lineRule="auto"/>
      </w:pPr>
      <w:r>
        <w:separator/>
      </w:r>
    </w:p>
  </w:footnote>
  <w:footnote w:type="continuationSeparator" w:id="0">
    <w:p w14:paraId="77F789ED" w14:textId="77777777" w:rsidR="00B4534F" w:rsidRDefault="00B4534F" w:rsidP="00FA73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D790F" w14:textId="77777777" w:rsidR="00FA73C7" w:rsidRDefault="00FA73C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47E3E" w14:textId="52D9AC92" w:rsidR="00FA73C7" w:rsidRPr="00FA73C7" w:rsidRDefault="00FA73C7">
    <w:pPr>
      <w:pStyle w:val="Header"/>
      <w:rPr>
        <w:rFonts w:ascii="Calibri" w:hAnsi="Calibri" w:cs="Calibri"/>
        <w:color w:val="475569"/>
        <w:sz w:val="16"/>
      </w:rPr>
    </w:pPr>
    <w:r w:rsidRPr="00FA73C7">
      <w:rPr>
        <w:rFonts w:ascii="Calibri" w:hAnsi="Calibri" w:cs="Calibri"/>
        <w:color w:val="475569"/>
        <w:sz w:val="16"/>
      </w:rPr>
      <w:t>M&amp;U Ventures · Proposal template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43B7C" w14:textId="77777777" w:rsidR="00FA73C7" w:rsidRDefault="00FA73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E0572"/>
    <w:multiLevelType w:val="multilevel"/>
    <w:tmpl w:val="07606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9868DA"/>
    <w:multiLevelType w:val="multilevel"/>
    <w:tmpl w:val="61403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5810E7"/>
    <w:multiLevelType w:val="multilevel"/>
    <w:tmpl w:val="605AD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8177715">
    <w:abstractNumId w:val="1"/>
  </w:num>
  <w:num w:numId="2" w16cid:durableId="766730176">
    <w:abstractNumId w:val="0"/>
  </w:num>
  <w:num w:numId="3" w16cid:durableId="2987292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3C7"/>
    <w:rsid w:val="00B4534F"/>
    <w:rsid w:val="00BC28AC"/>
    <w:rsid w:val="00FA73C7"/>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1C21B"/>
  <w15:chartTrackingRefBased/>
  <w15:docId w15:val="{1E0EAB78-66F4-417F-A3BC-B288F6509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73C7"/>
    <w:pPr>
      <w:keepNext/>
      <w:keepLines/>
      <w:spacing w:before="360" w:after="80"/>
      <w:outlineLvl w:val="0"/>
    </w:pPr>
    <w:rPr>
      <w:rFonts w:ascii="Cambria" w:eastAsiaTheme="majorEastAsia" w:hAnsi="Cambria" w:cstheme="majorBidi"/>
      <w:color w:val="14213D"/>
      <w:sz w:val="44"/>
      <w:szCs w:val="40"/>
    </w:rPr>
  </w:style>
  <w:style w:type="paragraph" w:styleId="Heading2">
    <w:name w:val="heading 2"/>
    <w:basedOn w:val="Normal"/>
    <w:next w:val="Normal"/>
    <w:link w:val="Heading2Char"/>
    <w:uiPriority w:val="9"/>
    <w:unhideWhenUsed/>
    <w:qFormat/>
    <w:rsid w:val="00FA73C7"/>
    <w:pPr>
      <w:keepNext/>
      <w:keepLines/>
      <w:spacing w:before="160" w:after="80"/>
      <w:outlineLvl w:val="1"/>
    </w:pPr>
    <w:rPr>
      <w:rFonts w:ascii="Calibri" w:eastAsiaTheme="majorEastAsia" w:hAnsi="Calibri" w:cs="Calibri"/>
      <w:b/>
      <w:color w:val="0F766E"/>
      <w:sz w:val="26"/>
      <w:szCs w:val="32"/>
    </w:rPr>
  </w:style>
  <w:style w:type="paragraph" w:styleId="Heading3">
    <w:name w:val="heading 3"/>
    <w:basedOn w:val="Normal"/>
    <w:next w:val="Normal"/>
    <w:link w:val="Heading3Char"/>
    <w:uiPriority w:val="9"/>
    <w:unhideWhenUsed/>
    <w:qFormat/>
    <w:rsid w:val="00FA73C7"/>
    <w:pPr>
      <w:keepNext/>
      <w:keepLines/>
      <w:spacing w:before="160" w:after="80"/>
      <w:outlineLvl w:val="2"/>
    </w:pPr>
    <w:rPr>
      <w:rFonts w:ascii="Calibri" w:eastAsiaTheme="majorEastAsia" w:hAnsi="Calibri" w:cs="Calibri"/>
      <w:b/>
      <w:color w:val="14213D"/>
      <w:sz w:val="22"/>
      <w:szCs w:val="28"/>
    </w:rPr>
  </w:style>
  <w:style w:type="paragraph" w:styleId="Heading4">
    <w:name w:val="heading 4"/>
    <w:basedOn w:val="Normal"/>
    <w:next w:val="Normal"/>
    <w:link w:val="Heading4Char"/>
    <w:uiPriority w:val="9"/>
    <w:semiHidden/>
    <w:unhideWhenUsed/>
    <w:qFormat/>
    <w:rsid w:val="00FA73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73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73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73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73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73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73C7"/>
    <w:rPr>
      <w:rFonts w:ascii="Cambria" w:eastAsiaTheme="majorEastAsia" w:hAnsi="Cambria" w:cstheme="majorBidi"/>
      <w:color w:val="14213D"/>
      <w:sz w:val="44"/>
      <w:szCs w:val="40"/>
    </w:rPr>
  </w:style>
  <w:style w:type="character" w:customStyle="1" w:styleId="Heading2Char">
    <w:name w:val="Heading 2 Char"/>
    <w:basedOn w:val="DefaultParagraphFont"/>
    <w:link w:val="Heading2"/>
    <w:uiPriority w:val="9"/>
    <w:rsid w:val="00FA73C7"/>
    <w:rPr>
      <w:rFonts w:ascii="Calibri" w:eastAsiaTheme="majorEastAsia" w:hAnsi="Calibri" w:cs="Calibri"/>
      <w:b/>
      <w:color w:val="0F766E"/>
      <w:sz w:val="26"/>
      <w:szCs w:val="32"/>
    </w:rPr>
  </w:style>
  <w:style w:type="character" w:customStyle="1" w:styleId="Heading3Char">
    <w:name w:val="Heading 3 Char"/>
    <w:basedOn w:val="DefaultParagraphFont"/>
    <w:link w:val="Heading3"/>
    <w:uiPriority w:val="9"/>
    <w:rsid w:val="00FA73C7"/>
    <w:rPr>
      <w:rFonts w:ascii="Calibri" w:eastAsiaTheme="majorEastAsia" w:hAnsi="Calibri" w:cs="Calibri"/>
      <w:b/>
      <w:color w:val="14213D"/>
      <w:sz w:val="22"/>
      <w:szCs w:val="28"/>
    </w:rPr>
  </w:style>
  <w:style w:type="character" w:customStyle="1" w:styleId="Heading4Char">
    <w:name w:val="Heading 4 Char"/>
    <w:basedOn w:val="DefaultParagraphFont"/>
    <w:link w:val="Heading4"/>
    <w:uiPriority w:val="9"/>
    <w:semiHidden/>
    <w:rsid w:val="00FA73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73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73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73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73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73C7"/>
    <w:rPr>
      <w:rFonts w:eastAsiaTheme="majorEastAsia" w:cstheme="majorBidi"/>
      <w:color w:val="272727" w:themeColor="text1" w:themeTint="D8"/>
    </w:rPr>
  </w:style>
  <w:style w:type="paragraph" w:styleId="Title">
    <w:name w:val="Title"/>
    <w:basedOn w:val="Normal"/>
    <w:next w:val="Normal"/>
    <w:link w:val="TitleChar"/>
    <w:uiPriority w:val="10"/>
    <w:qFormat/>
    <w:rsid w:val="00FA73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73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73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73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73C7"/>
    <w:pPr>
      <w:spacing w:before="160"/>
      <w:jc w:val="center"/>
    </w:pPr>
    <w:rPr>
      <w:i/>
      <w:iCs/>
      <w:color w:val="404040" w:themeColor="text1" w:themeTint="BF"/>
    </w:rPr>
  </w:style>
  <w:style w:type="character" w:customStyle="1" w:styleId="QuoteChar">
    <w:name w:val="Quote Char"/>
    <w:basedOn w:val="DefaultParagraphFont"/>
    <w:link w:val="Quote"/>
    <w:uiPriority w:val="29"/>
    <w:rsid w:val="00FA73C7"/>
    <w:rPr>
      <w:i/>
      <w:iCs/>
      <w:color w:val="404040" w:themeColor="text1" w:themeTint="BF"/>
    </w:rPr>
  </w:style>
  <w:style w:type="paragraph" w:styleId="ListParagraph">
    <w:name w:val="List Paragraph"/>
    <w:basedOn w:val="Normal"/>
    <w:uiPriority w:val="34"/>
    <w:qFormat/>
    <w:rsid w:val="00FA73C7"/>
    <w:pPr>
      <w:ind w:left="720"/>
      <w:contextualSpacing/>
    </w:pPr>
  </w:style>
  <w:style w:type="character" w:styleId="IntenseEmphasis">
    <w:name w:val="Intense Emphasis"/>
    <w:basedOn w:val="DefaultParagraphFont"/>
    <w:uiPriority w:val="21"/>
    <w:qFormat/>
    <w:rsid w:val="00FA73C7"/>
    <w:rPr>
      <w:i/>
      <w:iCs/>
      <w:color w:val="0F4761" w:themeColor="accent1" w:themeShade="BF"/>
    </w:rPr>
  </w:style>
  <w:style w:type="paragraph" w:styleId="IntenseQuote">
    <w:name w:val="Intense Quote"/>
    <w:basedOn w:val="Normal"/>
    <w:next w:val="Normal"/>
    <w:link w:val="IntenseQuoteChar"/>
    <w:uiPriority w:val="30"/>
    <w:qFormat/>
    <w:rsid w:val="00FA73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73C7"/>
    <w:rPr>
      <w:i/>
      <w:iCs/>
      <w:color w:val="0F4761" w:themeColor="accent1" w:themeShade="BF"/>
    </w:rPr>
  </w:style>
  <w:style w:type="character" w:styleId="IntenseReference">
    <w:name w:val="Intense Reference"/>
    <w:basedOn w:val="DefaultParagraphFont"/>
    <w:uiPriority w:val="32"/>
    <w:qFormat/>
    <w:rsid w:val="00FA73C7"/>
    <w:rPr>
      <w:b/>
      <w:bCs/>
      <w:smallCaps/>
      <w:color w:val="0F4761" w:themeColor="accent1" w:themeShade="BF"/>
      <w:spacing w:val="5"/>
    </w:rPr>
  </w:style>
  <w:style w:type="paragraph" w:styleId="NormalWeb">
    <w:name w:val="Normal (Web)"/>
    <w:basedOn w:val="Normal"/>
    <w:uiPriority w:val="99"/>
    <w:semiHidden/>
    <w:unhideWhenUsed/>
    <w:rsid w:val="00FA73C7"/>
    <w:pPr>
      <w:spacing w:after="120" w:line="240" w:lineRule="auto"/>
    </w:pPr>
    <w:rPr>
      <w:rFonts w:ascii="Times New Roman" w:eastAsiaTheme="minorEastAsia" w:hAnsi="Times New Roman" w:cs="Times New Roman"/>
      <w:kern w:val="0"/>
      <w:lang w:eastAsia="en-AU"/>
      <w14:ligatures w14:val="none"/>
    </w:rPr>
  </w:style>
  <w:style w:type="paragraph" w:customStyle="1" w:styleId="lead">
    <w:name w:val="lead"/>
    <w:basedOn w:val="Normal"/>
    <w:rsid w:val="00FA73C7"/>
    <w:pPr>
      <w:spacing w:after="60" w:line="240" w:lineRule="auto"/>
    </w:pPr>
    <w:rPr>
      <w:rFonts w:ascii="Times New Roman" w:eastAsiaTheme="minorEastAsia" w:hAnsi="Times New Roman" w:cs="Times New Roman"/>
      <w:color w:val="475569"/>
      <w:kern w:val="0"/>
      <w:sz w:val="23"/>
      <w:szCs w:val="23"/>
      <w:lang w:eastAsia="en-AU"/>
      <w14:ligatures w14:val="none"/>
    </w:rPr>
  </w:style>
  <w:style w:type="paragraph" w:customStyle="1" w:styleId="small">
    <w:name w:val="small"/>
    <w:basedOn w:val="Normal"/>
    <w:rsid w:val="00FA73C7"/>
    <w:pPr>
      <w:spacing w:after="60" w:line="240" w:lineRule="auto"/>
    </w:pPr>
    <w:rPr>
      <w:rFonts w:ascii="Times New Roman" w:eastAsiaTheme="minorEastAsia" w:hAnsi="Times New Roman" w:cs="Times New Roman"/>
      <w:color w:val="475569"/>
      <w:kern w:val="0"/>
      <w:sz w:val="17"/>
      <w:szCs w:val="17"/>
      <w:lang w:eastAsia="en-AU"/>
      <w14:ligatures w14:val="none"/>
    </w:rPr>
  </w:style>
  <w:style w:type="character" w:customStyle="1" w:styleId="fill1">
    <w:name w:val="fill1"/>
    <w:basedOn w:val="DefaultParagraphFont"/>
    <w:rsid w:val="00FA73C7"/>
    <w:rPr>
      <w:shd w:val="clear" w:color="auto" w:fill="FEF3C7"/>
    </w:rPr>
  </w:style>
  <w:style w:type="paragraph" w:styleId="Header">
    <w:name w:val="header"/>
    <w:basedOn w:val="Normal"/>
    <w:link w:val="HeaderChar"/>
    <w:uiPriority w:val="99"/>
    <w:unhideWhenUsed/>
    <w:rsid w:val="00FA73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73C7"/>
  </w:style>
  <w:style w:type="paragraph" w:styleId="Footer">
    <w:name w:val="footer"/>
    <w:basedOn w:val="Normal"/>
    <w:link w:val="FooterChar"/>
    <w:uiPriority w:val="99"/>
    <w:unhideWhenUsed/>
    <w:rsid w:val="00FA73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73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5274531">
      <w:marLeft w:val="0"/>
      <w:marRight w:val="0"/>
      <w:marTop w:val="120"/>
      <w:marBottom w:val="160"/>
      <w:divBdr>
        <w:top w:val="single" w:sz="6" w:space="6" w:color="B45309"/>
        <w:left w:val="single" w:sz="6" w:space="8" w:color="B45309"/>
        <w:bottom w:val="single" w:sz="6" w:space="6" w:color="B45309"/>
        <w:right w:val="single" w:sz="6" w:space="8" w:color="B45309"/>
      </w:divBdr>
    </w:div>
    <w:div w:id="1714424651">
      <w:marLeft w:val="0"/>
      <w:marRight w:val="0"/>
      <w:marTop w:val="120"/>
      <w:marBottom w:val="160"/>
      <w:divBdr>
        <w:top w:val="single" w:sz="6" w:space="6" w:color="0F766E"/>
        <w:left w:val="single" w:sz="6" w:space="8" w:color="0F766E"/>
        <w:bottom w:val="single" w:sz="6" w:space="6" w:color="0F766E"/>
        <w:right w:val="single" w:sz="6" w:space="8" w:color="0F766E"/>
      </w:divBdr>
    </w:div>
    <w:div w:id="2142455630">
      <w:marLeft w:val="0"/>
      <w:marRight w:val="0"/>
      <w:marTop w:val="120"/>
      <w:marBottom w:val="160"/>
      <w:divBdr>
        <w:top w:val="single" w:sz="6" w:space="6" w:color="0F766E"/>
        <w:left w:val="single" w:sz="6" w:space="8" w:color="0F766E"/>
        <w:bottom w:val="single" w:sz="6" w:space="6" w:color="0F766E"/>
        <w:right w:val="single" w:sz="6" w:space="8" w:color="0F766E"/>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1661</Words>
  <Characters>9472</Characters>
  <Application>Microsoft Office Word</Application>
  <DocSecurity>0</DocSecurity>
  <Lines>78</Lines>
  <Paragraphs>22</Paragraphs>
  <ScaleCrop>false</ScaleCrop>
  <Company/>
  <LinksUpToDate>false</LinksUpToDate>
  <CharactersWithSpaces>11111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Usman Khan</dc:creator>
  <cp:keywords/>
  <dc:description/>
  <cp:lastModifiedBy>Usman Khan</cp:lastModifiedBy>
  <cp:revision>1</cp:revision>
  <dcterms:created xsi:type="dcterms:W3CDTF">2026-09-30T17:19:00Z</dcterms:created>
  <dcterms:modified xsi:type="dcterms:W3CDTF">2026-09-30T17:20:00Z</dcterms:modified>
</cp:coreProperties>
</file>