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506"/>
        <w:gridCol w:w="384"/>
        <w:gridCol w:w="1402"/>
        <w:gridCol w:w="695"/>
        <w:gridCol w:w="830"/>
        <w:gridCol w:w="1252"/>
        <w:gridCol w:w="384"/>
        <w:gridCol w:w="506"/>
        <w:gridCol w:w="384"/>
        <w:gridCol w:w="1252"/>
        <w:gridCol w:w="695"/>
        <w:gridCol w:w="681"/>
      </w:tblGrid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  <w:t>СОГЛАСОВАНО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i/>
                <w:iCs/>
                <w:sz w:val="21"/>
                <w:szCs w:val="21"/>
                <w:lang w:eastAsia="ru-RU"/>
              </w:rPr>
              <w:t>УТВЕРЖДАЮ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должность, головной исполнитель (исполнитель)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должность, заказчик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подпись, инициалы, фамилия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подпись, инициалы, фамилия</w:t>
            </w:r>
          </w:p>
        </w:tc>
      </w:tr>
      <w:tr w:rsidR="00DF23B2" w:rsidRPr="00DF23B2" w:rsidTr="008C5725">
        <w:tc>
          <w:tcPr>
            <w:tcW w:w="462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23B2" w:rsidRPr="00DF23B2" w:rsidTr="008C5725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г.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55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г.</w:t>
            </w:r>
          </w:p>
        </w:tc>
      </w:tr>
    </w:tbl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  <w:r w:rsidRPr="00DF23B2">
        <w:rPr>
          <w:rFonts w:cs="Times New Roman"/>
          <w:b/>
          <w:bCs/>
          <w:sz w:val="24"/>
          <w:szCs w:val="24"/>
        </w:rPr>
        <w:t>ТЕХНИЧЕСКОЕ ЗАДАНИЕ НА ОПЫТНО-КОНСТРУКТОРСКУЮ РАБОТУ</w:t>
      </w:r>
    </w:p>
    <w:p w:rsidR="00DF23B2" w:rsidRPr="00DF23B2" w:rsidRDefault="00DF23B2" w:rsidP="00DF23B2">
      <w:pPr>
        <w:jc w:val="center"/>
        <w:rPr>
          <w:rFonts w:cs="Times New Roman"/>
          <w:b/>
          <w:bCs/>
          <w:sz w:val="24"/>
          <w:szCs w:val="24"/>
        </w:rPr>
      </w:pPr>
    </w:p>
    <w:p w:rsidR="00DF23B2" w:rsidRPr="00DF23B2" w:rsidRDefault="00AA38FE" w:rsidP="00DF23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DF23B2" w:rsidRPr="00DF23B2">
        <w:rPr>
          <w:rFonts w:cs="Times New Roman"/>
          <w:szCs w:val="28"/>
        </w:rPr>
        <w:t>зготовление светодиода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F23B2" w:rsidRPr="00DF23B2" w:rsidTr="008C5725">
        <w:tc>
          <w:tcPr>
            <w:tcW w:w="963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наименование, шифр, регистрационный номер</w:t>
            </w:r>
          </w:p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  <w:p w:rsidR="00DF23B2" w:rsidRPr="00DF23B2" w:rsidRDefault="00DF23B2" w:rsidP="00DF23B2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F23B2">
              <w:rPr>
                <w:rStyle w:val="10"/>
                <w:rFonts w:cs="Times New Roman"/>
                <w:b w:val="0"/>
                <w:sz w:val="28"/>
                <w:szCs w:val="28"/>
              </w:rPr>
              <w:t xml:space="preserve">Белый светодиод высокой мощности </w:t>
            </w:r>
            <w:r w:rsidRPr="00DF23B2">
              <w:rPr>
                <w:rFonts w:cs="Times New Roman"/>
                <w:b/>
                <w:szCs w:val="28"/>
              </w:rPr>
              <w:t>OCC-0101F10-09A</w:t>
            </w:r>
          </w:p>
        </w:tc>
      </w:tr>
      <w:tr w:rsidR="00DF23B2" w:rsidRPr="00DF23B2" w:rsidTr="008C5725">
        <w:tc>
          <w:tcPr>
            <w:tcW w:w="963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/>
              <w:rPr>
                <w:rFonts w:eastAsia="Times New Roman" w:cs="Times New Roman"/>
                <w:sz w:val="21"/>
                <w:szCs w:val="21"/>
                <w:lang w:eastAsia="ru-RU"/>
              </w:rPr>
            </w:pPr>
          </w:p>
        </w:tc>
      </w:tr>
      <w:tr w:rsidR="00DF23B2" w:rsidRPr="00DF23B2" w:rsidTr="008C5725">
        <w:tc>
          <w:tcPr>
            <w:tcW w:w="963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F23B2" w:rsidRPr="00DF23B2" w:rsidRDefault="00DF23B2" w:rsidP="008C5725">
            <w:pPr>
              <w:spacing w:after="0" w:line="315" w:lineRule="atLeast"/>
              <w:jc w:val="center"/>
              <w:textAlignment w:val="baseline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DF23B2">
              <w:rPr>
                <w:rFonts w:eastAsia="Times New Roman" w:cs="Times New Roman"/>
                <w:sz w:val="21"/>
                <w:szCs w:val="21"/>
                <w:lang w:eastAsia="ru-RU"/>
              </w:rPr>
              <w:t>обозначение изделия</w:t>
            </w:r>
          </w:p>
        </w:tc>
      </w:tr>
    </w:tbl>
    <w:p w:rsidR="00DF23B2" w:rsidRDefault="00DF23B2"/>
    <w:p w:rsidR="00DF23B2" w:rsidRDefault="00DF23B2">
      <w:r>
        <w:br w:type="page"/>
      </w:r>
    </w:p>
    <w:p w:rsidR="00312AC7" w:rsidRDefault="008C5725" w:rsidP="008C5725">
      <w:pPr>
        <w:pStyle w:val="1"/>
        <w:ind w:firstLine="0"/>
      </w:pPr>
      <w:r>
        <w:lastRenderedPageBreak/>
        <w:t xml:space="preserve">1. </w:t>
      </w:r>
      <w:r w:rsidR="00DF23B2">
        <w:t>Наименование, шифр ОКР,</w:t>
      </w:r>
      <w:r w:rsidR="00DF23B2" w:rsidRPr="00DF23B2">
        <w:t xml:space="preserve"> основание, исполнитель и сроки выполнения ОКР</w:t>
      </w:r>
    </w:p>
    <w:p w:rsidR="00DF23B2" w:rsidRDefault="00AA38FE" w:rsidP="00DF23B2">
      <w:r>
        <w:t>Наименование: изготовление светодиода</w:t>
      </w:r>
    </w:p>
    <w:p w:rsidR="00AA38FE" w:rsidRDefault="00AA38FE" w:rsidP="00DF23B2">
      <w:r>
        <w:t>Шифр ОКР:</w:t>
      </w:r>
    </w:p>
    <w:p w:rsidR="00AA38FE" w:rsidRDefault="00AA38FE" w:rsidP="00DF23B2">
      <w:r>
        <w:t xml:space="preserve">Основание: </w:t>
      </w:r>
    </w:p>
    <w:p w:rsidR="00AA38FE" w:rsidRDefault="00AA38FE" w:rsidP="00DF23B2">
      <w:r>
        <w:t>Исполнитель: Рыжков Никита Максимович</w:t>
      </w:r>
    </w:p>
    <w:p w:rsidR="00AA38FE" w:rsidRDefault="00AA38FE" w:rsidP="00DF23B2">
      <w:r>
        <w:t>Сроки: 31.05.2020</w:t>
      </w:r>
    </w:p>
    <w:p w:rsidR="00AA38FE" w:rsidRDefault="00AA38FE">
      <w:r>
        <w:br w:type="page"/>
      </w:r>
    </w:p>
    <w:p w:rsidR="00AA38FE" w:rsidRDefault="008C5725" w:rsidP="008C5725">
      <w:pPr>
        <w:pStyle w:val="1"/>
      </w:pPr>
      <w:r>
        <w:lastRenderedPageBreak/>
        <w:t xml:space="preserve">2. </w:t>
      </w:r>
      <w:r w:rsidR="00E77D94">
        <w:t>Цель выполнения ОКР,</w:t>
      </w:r>
      <w:r w:rsidR="00AA38FE" w:rsidRPr="00AA38FE">
        <w:t xml:space="preserve"> наименование и обозначение изделия</w:t>
      </w:r>
    </w:p>
    <w:p w:rsidR="00E77D94" w:rsidRDefault="00E77D94" w:rsidP="00E77D94">
      <w:r>
        <w:t>Цель выполнения: реализация продукции</w:t>
      </w:r>
    </w:p>
    <w:p w:rsidR="00E77D94" w:rsidRDefault="00E77D94" w:rsidP="00E77D94">
      <w:r>
        <w:t>Наименование: белый светодиод высокой мощности</w:t>
      </w:r>
    </w:p>
    <w:p w:rsidR="00E77D94" w:rsidRDefault="00E77D94" w:rsidP="00E77D94">
      <w:pPr>
        <w:rPr>
          <w:rFonts w:cs="Times New Roman"/>
          <w:szCs w:val="28"/>
        </w:rPr>
      </w:pPr>
      <w:r>
        <w:t xml:space="preserve">Обозначение: </w:t>
      </w:r>
      <w:r w:rsidRPr="00E77D94">
        <w:rPr>
          <w:rFonts w:cs="Times New Roman"/>
          <w:szCs w:val="28"/>
        </w:rPr>
        <w:t>OCC-0101F10-09A</w:t>
      </w:r>
    </w:p>
    <w:p w:rsidR="00E77D94" w:rsidRDefault="00E77D94" w:rsidP="00E77D9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освещение</w:t>
      </w:r>
    </w:p>
    <w:p w:rsidR="00E77D94" w:rsidRDefault="00E77D94">
      <w:r>
        <w:t xml:space="preserve">Область применения: общее освещение, архитектурное освещение, промышленное освещение </w:t>
      </w:r>
      <w:r>
        <w:br w:type="page"/>
      </w:r>
    </w:p>
    <w:p w:rsidR="00DF23B2" w:rsidRDefault="008C5725" w:rsidP="008C5725">
      <w:pPr>
        <w:pStyle w:val="1"/>
      </w:pPr>
      <w:r>
        <w:lastRenderedPageBreak/>
        <w:t xml:space="preserve">3. </w:t>
      </w:r>
      <w:r w:rsidR="00E77D94" w:rsidRPr="00E77D94">
        <w:t>Технические требования к изделию</w:t>
      </w:r>
    </w:p>
    <w:p w:rsidR="00E77D94" w:rsidRDefault="008C5725" w:rsidP="00E77D94">
      <w:r>
        <w:t xml:space="preserve">3.1. </w:t>
      </w:r>
      <w:r w:rsidR="00E77D94">
        <w:t>Состав изделия:</w:t>
      </w:r>
      <w:r>
        <w:t xml:space="preserve"> светодиодный чип, корпус, выводы</w:t>
      </w:r>
    </w:p>
    <w:p w:rsidR="00E77D94" w:rsidRDefault="008C5725" w:rsidP="00E77D94">
      <w:r>
        <w:t xml:space="preserve">3.2 </w:t>
      </w:r>
      <w:r w:rsidR="00E77D94">
        <w:t>Требования назначения</w:t>
      </w:r>
      <w:r w:rsidR="00006E0C">
        <w:t xml:space="preserve"> (при Т = 25</w:t>
      </w:r>
      <w:r w:rsidR="00006E0C">
        <w:rPr>
          <w:vertAlign w:val="superscript"/>
        </w:rPr>
        <w:t>о</w:t>
      </w:r>
      <w:r w:rsidR="00006E0C">
        <w:t>С)</w:t>
      </w:r>
      <w:r w:rsidR="00E77D94">
        <w:t>:</w:t>
      </w:r>
      <w:r>
        <w:t xml:space="preserve"> </w:t>
      </w:r>
    </w:p>
    <w:p w:rsidR="008C5725" w:rsidRDefault="008C5725" w:rsidP="003F30E3">
      <w:pPr>
        <w:ind w:left="708"/>
      </w:pPr>
      <w:r>
        <w:t>3.2.1</w:t>
      </w:r>
      <w:r w:rsidRPr="008C5725">
        <w:t xml:space="preserve"> </w:t>
      </w:r>
      <w:r>
        <w:t xml:space="preserve">Световой поток: 1000 лм при </w:t>
      </w:r>
      <w:r w:rsidR="00283275">
        <w:t xml:space="preserve">токе потребления </w:t>
      </w:r>
      <w:r>
        <w:t>1A</w:t>
      </w:r>
    </w:p>
    <w:p w:rsidR="008C5725" w:rsidRDefault="008C5725" w:rsidP="003F30E3">
      <w:pPr>
        <w:ind w:left="708"/>
      </w:pPr>
      <w:r>
        <w:t xml:space="preserve">3.2.2 </w:t>
      </w:r>
      <w:r w:rsidR="00F94983">
        <w:t>Цветовая температура</w:t>
      </w:r>
      <w:r>
        <w:t>:</w:t>
      </w:r>
      <w:r w:rsidR="00F94983">
        <w:t xml:space="preserve"> 5000К (дневной белый), график </w:t>
      </w:r>
      <w:proofErr w:type="spellStart"/>
      <w:r w:rsidR="00F94983">
        <w:t>бина</w:t>
      </w:r>
      <w:proofErr w:type="spellEnd"/>
      <w:r w:rsidR="00F94983">
        <w:t xml:space="preserve"> в приложении А</w:t>
      </w:r>
    </w:p>
    <w:p w:rsidR="00006E0C" w:rsidRDefault="00006E0C" w:rsidP="003F30E3">
      <w:pPr>
        <w:ind w:left="708"/>
      </w:pPr>
      <w:r>
        <w:t>3.2.3 Потребляемая мощность 9.9Вт</w:t>
      </w:r>
    </w:p>
    <w:p w:rsidR="008C5725" w:rsidRDefault="00006E0C" w:rsidP="003F30E3">
      <w:pPr>
        <w:ind w:left="708"/>
      </w:pPr>
      <w:r>
        <w:t>3.2.4</w:t>
      </w:r>
      <w:r w:rsidR="008C5725">
        <w:t xml:space="preserve"> Рабочий ток: 700 - 2100 </w:t>
      </w:r>
      <w:proofErr w:type="spellStart"/>
      <w:r w:rsidR="008C5725">
        <w:t>mA</w:t>
      </w:r>
      <w:proofErr w:type="spellEnd"/>
      <w:r w:rsidR="008C5725">
        <w:t xml:space="preserve"> </w:t>
      </w:r>
    </w:p>
    <w:p w:rsidR="00006E0C" w:rsidRDefault="00006E0C" w:rsidP="003F30E3">
      <w:pPr>
        <w:ind w:left="708"/>
      </w:pPr>
      <w:r>
        <w:t>3.2.5 Прямое напряжение</w:t>
      </w:r>
      <w:r w:rsidR="00F94983">
        <w:t>:</w:t>
      </w:r>
      <w:r>
        <w:t xml:space="preserve"> 8.7 – 10.2 В</w:t>
      </w:r>
    </w:p>
    <w:p w:rsidR="00006E0C" w:rsidRDefault="00006E0C" w:rsidP="003F30E3">
      <w:pPr>
        <w:ind w:left="708"/>
      </w:pPr>
      <w:r>
        <w:t>3.2.6 Максимальное обратное напряжение 15В</w:t>
      </w:r>
    </w:p>
    <w:p w:rsidR="008C5725" w:rsidRDefault="00006E0C" w:rsidP="003F30E3">
      <w:pPr>
        <w:ind w:left="708"/>
      </w:pPr>
      <w:r>
        <w:t>3.2.7</w:t>
      </w:r>
      <w:r w:rsidR="008C5725">
        <w:t xml:space="preserve"> Диаграмма</w:t>
      </w:r>
      <w:r w:rsidR="00283275">
        <w:t xml:space="preserve"> направленности</w:t>
      </w:r>
      <w:r w:rsidR="008C5725">
        <w:t xml:space="preserve">: 120град. </w:t>
      </w:r>
    </w:p>
    <w:p w:rsidR="008C5725" w:rsidRDefault="00006E0C" w:rsidP="003F30E3">
      <w:pPr>
        <w:ind w:left="708"/>
      </w:pPr>
      <w:r>
        <w:t>3.2.8</w:t>
      </w:r>
      <w:r w:rsidR="008C5725">
        <w:t xml:space="preserve"> Технология: </w:t>
      </w:r>
      <w:proofErr w:type="spellStart"/>
      <w:r w:rsidR="008C5725">
        <w:t>GaN</w:t>
      </w:r>
      <w:proofErr w:type="spellEnd"/>
      <w:r w:rsidR="008C5725">
        <w:t xml:space="preserve"> на сапфире </w:t>
      </w:r>
    </w:p>
    <w:p w:rsidR="0047463B" w:rsidRDefault="00F94983" w:rsidP="003F30E3">
      <w:pPr>
        <w:ind w:left="708"/>
      </w:pPr>
      <w:r>
        <w:t>3.2.9</w:t>
      </w:r>
      <w:r w:rsidR="0047463B">
        <w:t xml:space="preserve"> Порядок и способы взаимодействия с сопрягаемыми объектами:</w:t>
      </w:r>
    </w:p>
    <w:p w:rsidR="0047463B" w:rsidRDefault="0047463B" w:rsidP="003F30E3">
      <w:pPr>
        <w:ind w:left="708"/>
      </w:pPr>
      <w:r>
        <w:tab/>
        <w:t xml:space="preserve">- </w:t>
      </w:r>
      <w:proofErr w:type="spellStart"/>
      <w:r w:rsidR="00F94983">
        <w:t>паеное</w:t>
      </w:r>
      <w:proofErr w:type="spellEnd"/>
      <w:r w:rsidR="00F94983">
        <w:t xml:space="preserve"> соединение или </w:t>
      </w:r>
      <w:r>
        <w:t xml:space="preserve">соединение </w:t>
      </w:r>
      <w:r w:rsidR="006F5808">
        <w:t xml:space="preserve">с помощью коннектора </w:t>
      </w:r>
      <w:r>
        <w:t>с радиатором, нужно для теплоотвода</w:t>
      </w:r>
    </w:p>
    <w:p w:rsidR="0047463B" w:rsidRDefault="00283275" w:rsidP="003F30E3">
      <w:pPr>
        <w:ind w:left="708"/>
      </w:pPr>
      <w:r>
        <w:tab/>
        <w:t xml:space="preserve">- </w:t>
      </w:r>
      <w:proofErr w:type="spellStart"/>
      <w:r>
        <w:t>пае</w:t>
      </w:r>
      <w:r w:rsidR="0047463B">
        <w:t>ное</w:t>
      </w:r>
      <w:proofErr w:type="spellEnd"/>
      <w:r w:rsidR="0047463B">
        <w:t xml:space="preserve"> соединение с источником питания, нужно для непосредственной работы светодиода, т е генерации света</w:t>
      </w:r>
    </w:p>
    <w:p w:rsidR="00927EDD" w:rsidRPr="00AC0E3D" w:rsidRDefault="00927EDD" w:rsidP="003F30E3">
      <w:pPr>
        <w:ind w:left="708"/>
      </w:pPr>
      <w:r>
        <w:t>3.2.10 Светодиод должен удовлетворять температурным зависимостям в приложении Б</w:t>
      </w:r>
    </w:p>
    <w:p w:rsidR="00E77D94" w:rsidRDefault="00BE0F38" w:rsidP="00E77D94">
      <w:r>
        <w:t xml:space="preserve">3.3 </w:t>
      </w:r>
      <w:r w:rsidR="00E77D94">
        <w:t>Требования электромагнитной совместимости:</w:t>
      </w:r>
      <w:r w:rsidR="00006E0C">
        <w:t xml:space="preserve"> </w:t>
      </w:r>
      <w:r w:rsidR="00F94983">
        <w:t>нет</w:t>
      </w:r>
    </w:p>
    <w:p w:rsidR="00E77D94" w:rsidRDefault="00BE0F38" w:rsidP="00E77D94">
      <w:r>
        <w:t xml:space="preserve">3.4 </w:t>
      </w:r>
      <w:r w:rsidR="00E77D94">
        <w:t>Требования живучести и стойкости к внешним воздействиям:</w:t>
      </w:r>
      <w:r w:rsidR="0037267C">
        <w:t xml:space="preserve"> </w:t>
      </w:r>
    </w:p>
    <w:p w:rsidR="00297C71" w:rsidRDefault="0037267C" w:rsidP="00297C71">
      <w:pPr>
        <w:ind w:firstLine="708"/>
      </w:pPr>
      <w:r>
        <w:t xml:space="preserve">- группа механического исполнения –М1 </w:t>
      </w:r>
      <w:r w:rsidR="00927EDD">
        <w:t>(</w:t>
      </w:r>
      <w:r w:rsidRPr="0037267C">
        <w:t>ГОСТ 30631-99</w:t>
      </w:r>
      <w:r w:rsidR="00297C71">
        <w:t xml:space="preserve"> </w:t>
      </w:r>
      <w:r w:rsidR="00297C71">
        <w:t>Приложение Б)</w:t>
      </w:r>
    </w:p>
    <w:p w:rsidR="0037267C" w:rsidRDefault="0037267C" w:rsidP="0037267C">
      <w:pPr>
        <w:ind w:firstLine="708"/>
      </w:pPr>
    </w:p>
    <w:p w:rsidR="008F6D7C" w:rsidRDefault="00BE0F38" w:rsidP="00E77D94">
      <w:r>
        <w:t xml:space="preserve">3.5 </w:t>
      </w:r>
      <w:r w:rsidR="00E77D94">
        <w:t>Требования надежности:</w:t>
      </w:r>
      <w:r>
        <w:t xml:space="preserve"> </w:t>
      </w:r>
    </w:p>
    <w:p w:rsidR="00E77D94" w:rsidRDefault="008F6D7C" w:rsidP="008F6D7C">
      <w:pPr>
        <w:ind w:firstLine="708"/>
      </w:pPr>
      <w:r>
        <w:t xml:space="preserve">- </w:t>
      </w:r>
      <w:r w:rsidR="00C20F64">
        <w:t xml:space="preserve">назначенный </w:t>
      </w:r>
      <w:r w:rsidR="00BE0F38">
        <w:t>срок службы в нормальных условиях эксплуатации - 5 лет</w:t>
      </w:r>
    </w:p>
    <w:p w:rsidR="008F6D7C" w:rsidRDefault="008F6D7C" w:rsidP="008F6D7C">
      <w:pPr>
        <w:ind w:firstLine="708"/>
      </w:pPr>
      <w:r>
        <w:t xml:space="preserve">- для испытаний на надежность </w:t>
      </w:r>
      <w:r w:rsidR="00297C71">
        <w:t>осуществлять систематический отбор 5% партии (</w:t>
      </w:r>
      <w:r w:rsidR="00E72574">
        <w:t xml:space="preserve">партия 30 000 шт., </w:t>
      </w:r>
      <w:r w:rsidR="00297C71" w:rsidRPr="00297C71">
        <w:t>ГОСТ 18321-73</w:t>
      </w:r>
      <w:r w:rsidR="00297C71">
        <w:t xml:space="preserve"> п 3.5)</w:t>
      </w:r>
    </w:p>
    <w:p w:rsidR="00E77D94" w:rsidRDefault="00BE0F38" w:rsidP="00E77D94">
      <w:r>
        <w:t xml:space="preserve">3.6 </w:t>
      </w:r>
      <w:r w:rsidR="00E77D94">
        <w:t>Требования эргономики, обитаемости и технической эстетики:</w:t>
      </w:r>
      <w:r>
        <w:t xml:space="preserve"> нет</w:t>
      </w:r>
    </w:p>
    <w:p w:rsidR="00BE0F38" w:rsidRDefault="00BE0F38" w:rsidP="00E77D94">
      <w:r>
        <w:lastRenderedPageBreak/>
        <w:t xml:space="preserve">3.7 </w:t>
      </w:r>
      <w:r w:rsidR="00E77D94">
        <w:t>Требования к эксплуатации, хранению, удобству технического обслуживания и ремонта:</w:t>
      </w:r>
      <w:r>
        <w:t xml:space="preserve"> </w:t>
      </w:r>
    </w:p>
    <w:p w:rsidR="00BE0F38" w:rsidRDefault="008260AD" w:rsidP="00E77D94">
      <w:r>
        <w:tab/>
        <w:t>3.7</w:t>
      </w:r>
      <w:r w:rsidRPr="008260AD">
        <w:t>.1</w:t>
      </w:r>
      <w:r w:rsidR="00BE0F38">
        <w:t xml:space="preserve"> эксплуатация должна проводиться в </w:t>
      </w:r>
      <w:r w:rsidR="009A1D55">
        <w:t>рекомендуемых</w:t>
      </w:r>
      <w:r w:rsidR="00BE0F38">
        <w:t xml:space="preserve"> условиях</w:t>
      </w:r>
      <w:r w:rsidR="00C20F64">
        <w:t xml:space="preserve"> (указаны в требованиях назначения)</w:t>
      </w:r>
    </w:p>
    <w:p w:rsidR="009A1D55" w:rsidRDefault="008260AD" w:rsidP="00E77D94">
      <w:r>
        <w:tab/>
        <w:t>3.7</w:t>
      </w:r>
      <w:r w:rsidRPr="008260AD">
        <w:t>.</w:t>
      </w:r>
      <w:r w:rsidRPr="00D863FA">
        <w:t>2</w:t>
      </w:r>
      <w:r w:rsidR="009A1D55">
        <w:t xml:space="preserve"> предельные условия эксплуатации:</w:t>
      </w:r>
    </w:p>
    <w:p w:rsidR="009A1D55" w:rsidRDefault="009A1D55" w:rsidP="00E77D94">
      <w:r>
        <w:tab/>
      </w:r>
      <w:r>
        <w:tab/>
        <w:t>- прямой ток в 2100 мА</w:t>
      </w:r>
    </w:p>
    <w:p w:rsidR="009A1D55" w:rsidRDefault="009A1D55" w:rsidP="00E77D94">
      <w:r>
        <w:tab/>
      </w:r>
      <w:r>
        <w:tab/>
        <w:t>- температура подложки при работе 105</w:t>
      </w:r>
      <w:r>
        <w:rPr>
          <w:vertAlign w:val="superscript"/>
        </w:rPr>
        <w:t>о</w:t>
      </w:r>
      <w:r>
        <w:t>С</w:t>
      </w:r>
    </w:p>
    <w:p w:rsidR="009A1D55" w:rsidRDefault="009A1D55" w:rsidP="00E77D94">
      <w:r>
        <w:tab/>
      </w:r>
      <w:r>
        <w:tab/>
        <w:t>- температура окружающей среды при работе от -30 до 85</w:t>
      </w:r>
      <w:r>
        <w:rPr>
          <w:vertAlign w:val="superscript"/>
        </w:rPr>
        <w:t>о</w:t>
      </w:r>
      <w:r>
        <w:t>С</w:t>
      </w:r>
    </w:p>
    <w:p w:rsidR="009A1D55" w:rsidRDefault="009A1D55" w:rsidP="00E77D94">
      <w:r>
        <w:tab/>
      </w:r>
      <w:r>
        <w:tab/>
        <w:t>- температура окружающей среды при хранении от -40 до 100</w:t>
      </w:r>
      <w:r>
        <w:rPr>
          <w:vertAlign w:val="superscript"/>
        </w:rPr>
        <w:t>о</w:t>
      </w:r>
      <w:r>
        <w:t>С</w:t>
      </w:r>
    </w:p>
    <w:p w:rsidR="009A1D55" w:rsidRPr="00C20F64" w:rsidRDefault="009A1D55" w:rsidP="00E77D94">
      <w:r>
        <w:tab/>
      </w:r>
      <w:r>
        <w:tab/>
        <w:t xml:space="preserve">- температура </w:t>
      </w:r>
      <w:r>
        <w:rPr>
          <w:lang w:val="en-US"/>
        </w:rPr>
        <w:t>p</w:t>
      </w:r>
      <w:r w:rsidRPr="00D863FA">
        <w:t>-</w:t>
      </w:r>
      <w:r>
        <w:rPr>
          <w:lang w:val="en-US"/>
        </w:rPr>
        <w:t>n</w:t>
      </w:r>
      <w:r w:rsidRPr="00D863FA">
        <w:t xml:space="preserve"> </w:t>
      </w:r>
      <w:r>
        <w:t>перехода</w:t>
      </w:r>
      <w:r w:rsidR="00C20F64">
        <w:t xml:space="preserve"> 125</w:t>
      </w:r>
      <w:r w:rsidR="00C20F64">
        <w:rPr>
          <w:vertAlign w:val="superscript"/>
        </w:rPr>
        <w:t>о</w:t>
      </w:r>
      <w:r w:rsidR="00C20F64">
        <w:t>С</w:t>
      </w:r>
    </w:p>
    <w:p w:rsidR="00BE0F38" w:rsidRDefault="008260AD" w:rsidP="00E77D94">
      <w:r>
        <w:tab/>
        <w:t>3.7</w:t>
      </w:r>
      <w:r w:rsidRPr="008260AD">
        <w:t>.3</w:t>
      </w:r>
      <w:r w:rsidR="00BE0F38">
        <w:t xml:space="preserve"> избегайте воздействия влаги во все время транспортировки и хранения. Рекомендуется хранить продукт в следующих условиях: </w:t>
      </w:r>
    </w:p>
    <w:p w:rsidR="00BE0F38" w:rsidRDefault="002D0F72" w:rsidP="00BE0F38">
      <w:pPr>
        <w:ind w:left="708" w:firstLine="708"/>
      </w:pPr>
      <w:r>
        <w:t>― Предельная в</w:t>
      </w:r>
      <w:r w:rsidR="00BE0F38">
        <w:t xml:space="preserve">лажность: 60% RH </w:t>
      </w:r>
      <w:proofErr w:type="spellStart"/>
      <w:r w:rsidR="00BE0F38">
        <w:t>Max</w:t>
      </w:r>
      <w:proofErr w:type="spellEnd"/>
      <w:r w:rsidR="00BE0F38">
        <w:t xml:space="preserve">. </w:t>
      </w:r>
    </w:p>
    <w:p w:rsidR="009B57F8" w:rsidRDefault="002D0F72" w:rsidP="009B57F8">
      <w:pPr>
        <w:ind w:left="708" w:firstLine="708"/>
      </w:pPr>
      <w:r>
        <w:t xml:space="preserve">― Температура: 5˚C - </w:t>
      </w:r>
      <w:r w:rsidR="009B57F8">
        <w:t>30˚С</w:t>
      </w:r>
    </w:p>
    <w:p w:rsidR="009B57F8" w:rsidRDefault="008260AD" w:rsidP="009A1D55">
      <w:r>
        <w:tab/>
        <w:t>3.7</w:t>
      </w:r>
      <w:r w:rsidRPr="008260AD">
        <w:t>.4</w:t>
      </w:r>
      <w:r w:rsidR="009A1D55">
        <w:t xml:space="preserve"> </w:t>
      </w:r>
      <w:r w:rsidR="009B57F8">
        <w:t xml:space="preserve">не </w:t>
      </w:r>
      <w:proofErr w:type="spellStart"/>
      <w:r w:rsidR="009B57F8">
        <w:t>ремонтопригоден</w:t>
      </w:r>
      <w:proofErr w:type="spellEnd"/>
      <w:r w:rsidR="009B57F8">
        <w:t>, отработавшие единицы следует заменять новыми</w:t>
      </w:r>
    </w:p>
    <w:p w:rsidR="009B57F8" w:rsidRDefault="008260AD" w:rsidP="009A1D55">
      <w:r>
        <w:tab/>
        <w:t>3.7</w:t>
      </w:r>
      <w:r w:rsidRPr="008260AD">
        <w:t>.</w:t>
      </w:r>
      <w:r w:rsidRPr="00D863FA">
        <w:t>5</w:t>
      </w:r>
      <w:r w:rsidR="009B57F8">
        <w:t xml:space="preserve"> контроль технического состояния осуществляется </w:t>
      </w:r>
      <w:r w:rsidR="00927EDD">
        <w:t>автоматически путем непосредственной проверки работоспособности светодиода и замеров основных характеристик</w:t>
      </w:r>
    </w:p>
    <w:p w:rsidR="00927EDD" w:rsidRDefault="00927EDD" w:rsidP="009A1D55">
      <w:r>
        <w:tab/>
        <w:t>3.7.6 удобство монтажа и подключения к сети</w:t>
      </w:r>
    </w:p>
    <w:p w:rsidR="00E77D94" w:rsidRDefault="00BE0F38" w:rsidP="00E77D94">
      <w:r>
        <w:t xml:space="preserve">3.8 </w:t>
      </w:r>
      <w:r w:rsidR="00E77D94">
        <w:t>Транспортирование:</w:t>
      </w:r>
      <w:r>
        <w:t xml:space="preserve"> происходит в </w:t>
      </w:r>
      <w:proofErr w:type="spellStart"/>
      <w:r w:rsidR="00891AAD">
        <w:t>вакуумированных</w:t>
      </w:r>
      <w:proofErr w:type="spellEnd"/>
      <w:r w:rsidR="00891AAD">
        <w:t xml:space="preserve"> светодиодных </w:t>
      </w:r>
      <w:r>
        <w:t>лентах, транспортировка должна производиться без резких ударов. Избегать попадания влаги</w:t>
      </w:r>
      <w:r w:rsidR="009B57F8">
        <w:t>. Для транспортировки партии светодиодов нужна одна единица транспортной техники.</w:t>
      </w:r>
    </w:p>
    <w:p w:rsidR="006B3366" w:rsidRDefault="00BE0F38" w:rsidP="00E77D94">
      <w:r>
        <w:t xml:space="preserve">3.9 </w:t>
      </w:r>
      <w:r w:rsidR="00E77D94">
        <w:t>Требования безопасности:</w:t>
      </w:r>
      <w:r>
        <w:t xml:space="preserve"> </w:t>
      </w:r>
    </w:p>
    <w:p w:rsidR="006B3366" w:rsidRDefault="006B3366" w:rsidP="00E77D94">
      <w:r>
        <w:tab/>
        <w:t>3.9.1 эксплуатировать в рекомендуемых условиях (описаны в требованиях назначения)</w:t>
      </w:r>
    </w:p>
    <w:p w:rsidR="006B3366" w:rsidRDefault="006B3366" w:rsidP="00E77D94">
      <w:r>
        <w:tab/>
        <w:t>3.9.2 при обращении со светодиодом д</w:t>
      </w:r>
      <w:r w:rsidRPr="006B3366">
        <w:t>олжна быть соблюдена антистатическая защита</w:t>
      </w:r>
    </w:p>
    <w:p w:rsidR="006B3366" w:rsidRDefault="006B3366" w:rsidP="00E77D94">
      <w:r>
        <w:tab/>
        <w:t>3.9.3 не допускается работа светодиода при состоянии, выходящих за границы</w:t>
      </w:r>
      <w:r w:rsidR="003F27D2">
        <w:t xml:space="preserve"> предельных значений</w:t>
      </w:r>
    </w:p>
    <w:p w:rsidR="003F27D2" w:rsidRDefault="003F27D2" w:rsidP="003F27D2">
      <w:r>
        <w:tab/>
        <w:t>3.9.4 и</w:t>
      </w:r>
      <w:r>
        <w:t>збегайте прямого контакта с излучающей поверхностью.</w:t>
      </w:r>
    </w:p>
    <w:p w:rsidR="003F27D2" w:rsidRDefault="003F27D2" w:rsidP="003F27D2">
      <w:pPr>
        <w:ind w:firstLine="708"/>
      </w:pPr>
      <w:r>
        <w:lastRenderedPageBreak/>
        <w:t>3.9.5 и</w:t>
      </w:r>
      <w:r>
        <w:t>збегайте воздействий на силикон при повышенной температуре.</w:t>
      </w:r>
    </w:p>
    <w:p w:rsidR="003F27D2" w:rsidRDefault="003F27D2" w:rsidP="003F27D2">
      <w:pPr>
        <w:ind w:firstLine="708"/>
      </w:pPr>
      <w:r>
        <w:t>3.9.6 и</w:t>
      </w:r>
      <w:r>
        <w:t xml:space="preserve">збегайте трения силикона любыми объектами. </w:t>
      </w:r>
      <w:r>
        <w:cr/>
      </w:r>
    </w:p>
    <w:p w:rsidR="00BE0F38" w:rsidRDefault="00BE0F38" w:rsidP="00E77D94">
      <w:r>
        <w:t xml:space="preserve">3.10 </w:t>
      </w:r>
      <w:r w:rsidR="00E77D94">
        <w:t>Требования стандартизации, унификации и каталогизации:</w:t>
      </w:r>
      <w:r w:rsidR="0012747B">
        <w:t xml:space="preserve"> </w:t>
      </w:r>
      <w:r w:rsidR="00576D39">
        <w:t>нет</w:t>
      </w:r>
    </w:p>
    <w:p w:rsidR="00E77D94" w:rsidRDefault="00BE0F38" w:rsidP="00E77D94">
      <w:r>
        <w:t xml:space="preserve">3.11 </w:t>
      </w:r>
      <w:r w:rsidR="00576D39">
        <w:t>Требования технологичности</w:t>
      </w:r>
    </w:p>
    <w:p w:rsidR="00576D39" w:rsidRDefault="00576D39" w:rsidP="00E77D94">
      <w:r>
        <w:tab/>
        <w:t>3.11.1 предусмотреть проведение испытаний</w:t>
      </w:r>
    </w:p>
    <w:p w:rsidR="00576D39" w:rsidRDefault="00576D39" w:rsidP="00E77D94">
      <w:r>
        <w:tab/>
        <w:t>3.11.2 предусмотреть возможность монтажа как с помощью коннектора, так и с помощью ручного монтажа</w:t>
      </w:r>
    </w:p>
    <w:p w:rsidR="00CE7127" w:rsidRDefault="00CE7127" w:rsidP="00E77D94">
      <w:r>
        <w:tab/>
        <w:t>3.11.3 силиконовое покрытие должно скрывать открытые электрические компоненты</w:t>
      </w:r>
    </w:p>
    <w:p w:rsidR="00CE7127" w:rsidRDefault="00CE7127" w:rsidP="00E77D94">
      <w:r>
        <w:tab/>
        <w:t>3.11.4 выводы должны быть подготовлены к пайке на них проводников</w:t>
      </w:r>
    </w:p>
    <w:p w:rsidR="00CE7127" w:rsidRDefault="00CE7127" w:rsidP="00E77D94">
      <w:r>
        <w:tab/>
        <w:t>3.11.5 должна быть обеспечена комплектность</w:t>
      </w:r>
    </w:p>
    <w:p w:rsidR="00E72574" w:rsidRDefault="00E72574" w:rsidP="00E77D94">
      <w:r>
        <w:tab/>
        <w:t>3.11.6 должны быть предусмотрены коннекторы для установки на радиатор</w:t>
      </w:r>
    </w:p>
    <w:p w:rsidR="00E72574" w:rsidRDefault="00E72574" w:rsidP="00E77D94">
      <w:r>
        <w:tab/>
        <w:t>3.11.7 к изделию должна прилагаться сопроводительная документация</w:t>
      </w:r>
    </w:p>
    <w:p w:rsidR="00E77D94" w:rsidRDefault="00BE0F38" w:rsidP="00E77D94">
      <w:r>
        <w:t xml:space="preserve">3.12 </w:t>
      </w:r>
      <w:r w:rsidR="00E77D94">
        <w:t>Конструктивные требования:</w:t>
      </w:r>
    </w:p>
    <w:p w:rsidR="0012747B" w:rsidRDefault="0012747B" w:rsidP="00E77D94">
      <w:r>
        <w:tab/>
        <w:t xml:space="preserve">3.12.1 Габаритные размеры: </w:t>
      </w:r>
      <w:r w:rsidR="00E72574">
        <w:t>указаны на чертеже в приложении В</w:t>
      </w:r>
    </w:p>
    <w:p w:rsidR="009F7EF5" w:rsidRDefault="0012747B" w:rsidP="00E77D94">
      <w:r>
        <w:tab/>
        <w:t>3.12.2 Установочные размеры:</w:t>
      </w:r>
      <w:r w:rsidR="009F7EF5">
        <w:t xml:space="preserve"> указаны на чертеже в приложении В</w:t>
      </w:r>
    </w:p>
    <w:p w:rsidR="0012747B" w:rsidRDefault="0012747B" w:rsidP="00E77D94">
      <w:r>
        <w:tab/>
        <w:t>3.12.3 Вид исполнения</w:t>
      </w:r>
      <w:r w:rsidR="00D762C1">
        <w:t>: моноблочное</w:t>
      </w:r>
      <w:r>
        <w:t>.</w:t>
      </w:r>
    </w:p>
    <w:p w:rsidR="0012747B" w:rsidRDefault="0012747B" w:rsidP="00E77D94">
      <w:r>
        <w:tab/>
        <w:t xml:space="preserve">3.12.4 Способ крепления: </w:t>
      </w:r>
      <w:r w:rsidR="000674A2">
        <w:t xml:space="preserve">присоединение к </w:t>
      </w:r>
      <w:r w:rsidR="006F5808">
        <w:t>радиатору с помощью коннектора</w:t>
      </w:r>
      <w:r w:rsidR="009F7EF5">
        <w:t>, ручной монтаж</w:t>
      </w:r>
    </w:p>
    <w:p w:rsidR="0012747B" w:rsidRDefault="0012747B" w:rsidP="00E77D94">
      <w:r>
        <w:tab/>
        <w:t xml:space="preserve">3.12.5 Конструктивное оформление изделия: конструктивно законченное изделие </w:t>
      </w:r>
    </w:p>
    <w:p w:rsidR="003C45A7" w:rsidRDefault="003C45A7" w:rsidP="00E77D94">
      <w:r>
        <w:t>3.13 Требования к видам обеспечения:</w:t>
      </w:r>
    </w:p>
    <w:p w:rsidR="003C45A7" w:rsidRDefault="003C45A7" w:rsidP="00E77D94">
      <w:r>
        <w:tab/>
        <w:t>3.13.1 Требования к нормативно-техническому обеспечению</w:t>
      </w:r>
    </w:p>
    <w:p w:rsidR="009F7EF5" w:rsidRDefault="003C45A7" w:rsidP="009F7EF5">
      <w:r>
        <w:tab/>
      </w:r>
      <w:r>
        <w:tab/>
      </w:r>
      <w:r w:rsidR="009F7EF5">
        <w:t>- сборочный чертеж</w:t>
      </w:r>
    </w:p>
    <w:p w:rsidR="00BC2C16" w:rsidRDefault="00BC2C16" w:rsidP="009F7EF5">
      <w:r>
        <w:tab/>
      </w:r>
      <w:r>
        <w:tab/>
        <w:t>- техническое задание</w:t>
      </w:r>
    </w:p>
    <w:p w:rsidR="009F7EF5" w:rsidRDefault="009F7EF5" w:rsidP="009F7EF5">
      <w:r>
        <w:tab/>
      </w:r>
      <w:r>
        <w:tab/>
        <w:t>- приложения к техническо</w:t>
      </w:r>
      <w:r w:rsidR="00BC2C16">
        <w:t>му заданию</w:t>
      </w:r>
    </w:p>
    <w:p w:rsidR="003C45A7" w:rsidRDefault="009F7EF5" w:rsidP="009F7EF5">
      <w:r>
        <w:tab/>
      </w:r>
      <w:r>
        <w:tab/>
        <w:t xml:space="preserve">- </w:t>
      </w:r>
      <w:r w:rsidR="00BC2C16">
        <w:t>спецификация</w:t>
      </w:r>
    </w:p>
    <w:p w:rsidR="00BC2C16" w:rsidRDefault="00BC2C16" w:rsidP="009F7EF5">
      <w:r>
        <w:tab/>
      </w:r>
      <w:r>
        <w:tab/>
        <w:t>- документ, содержащий подробности о работе светодиода</w:t>
      </w:r>
    </w:p>
    <w:p w:rsidR="003C45A7" w:rsidRDefault="003C45A7" w:rsidP="00E77D94">
      <w:r>
        <w:lastRenderedPageBreak/>
        <w:tab/>
        <w:t>3.13.2 Требования к метрологическому обеспечению</w:t>
      </w:r>
    </w:p>
    <w:p w:rsidR="008260AD" w:rsidRDefault="003C45A7" w:rsidP="00C7294E">
      <w:r>
        <w:tab/>
      </w:r>
      <w:r>
        <w:tab/>
        <w:t>- для метрологического контроля необходим автоматизированн</w:t>
      </w:r>
      <w:r w:rsidR="008260AD">
        <w:t xml:space="preserve">ый </w:t>
      </w:r>
      <w:r w:rsidR="00C7294E">
        <w:t>стенд</w:t>
      </w:r>
      <w:r w:rsidR="00D863FA">
        <w:t>, способный подавать напряжение</w:t>
      </w:r>
      <w:r w:rsidR="00C7294E">
        <w:t xml:space="preserve"> </w:t>
      </w:r>
      <w:r w:rsidR="00D863FA">
        <w:t>на диод и замерять цветность свечения</w:t>
      </w:r>
      <w:r w:rsidR="00C7294E">
        <w:t>, световой поток, диаграмму направленности и ток</w:t>
      </w:r>
    </w:p>
    <w:p w:rsidR="008260AD" w:rsidRDefault="008260AD" w:rsidP="00E77D94">
      <w:r>
        <w:t>3.14 Требования к сырью, материалам и КИМП:</w:t>
      </w:r>
    </w:p>
    <w:p w:rsidR="008260AD" w:rsidRDefault="008260AD" w:rsidP="00E77D94">
      <w:r>
        <w:tab/>
      </w:r>
      <w:r w:rsidR="00A173BE">
        <w:t>3.14.</w:t>
      </w:r>
      <w:r w:rsidR="00A173BE" w:rsidRPr="00A173BE">
        <w:t>1</w:t>
      </w:r>
      <w:r w:rsidRPr="008260AD">
        <w:t xml:space="preserve"> </w:t>
      </w:r>
      <w:r w:rsidR="003F01CB">
        <w:t>П</w:t>
      </w:r>
      <w:r>
        <w:t xml:space="preserve">окупаемые подложки не должны иметь каких-либо физических дефектов (сколов, царапин, раковин и т. д.) и должны быть отрезаны по плоскости </w:t>
      </w:r>
      <w:r w:rsidRPr="008260AD">
        <w:t>[</w:t>
      </w:r>
      <w:r w:rsidR="00A173BE">
        <w:t>1</w:t>
      </w:r>
      <w:r w:rsidR="00C7294E">
        <w:t xml:space="preserve"> </w:t>
      </w:r>
      <w:r w:rsidRPr="008260AD">
        <w:t>0 0]</w:t>
      </w:r>
      <w:r>
        <w:t>.</w:t>
      </w:r>
    </w:p>
    <w:p w:rsidR="00CE7127" w:rsidRDefault="00A173BE" w:rsidP="00E77D94">
      <w:r>
        <w:tab/>
      </w:r>
      <w:r w:rsidRPr="00A173BE">
        <w:t xml:space="preserve">3.14.2 </w:t>
      </w:r>
      <w:r>
        <w:t>Требования к материалам, из которых создается чип: (допишу, когда буду писать маршрутную карту и разбирать каждый процесс)</w:t>
      </w:r>
    </w:p>
    <w:p w:rsidR="00BC2C16" w:rsidRDefault="00BC2C16" w:rsidP="00E77D94">
      <w:r>
        <w:tab/>
        <w:t>3.14.3 желтый люминофор</w:t>
      </w:r>
    </w:p>
    <w:p w:rsidR="00A173BE" w:rsidRDefault="00A173BE" w:rsidP="00E77D94">
      <w:r>
        <w:t>3.15 Требования к консервации, упаковке и маркировке:</w:t>
      </w:r>
    </w:p>
    <w:p w:rsidR="00A173BE" w:rsidRDefault="00A173BE" w:rsidP="00E77D94">
      <w:r>
        <w:tab/>
        <w:t>3.15.1 После изготовления продукт крепится на светодиодные ленты и наматывается на катушку</w:t>
      </w:r>
      <w:r w:rsidR="00CE7127">
        <w:t xml:space="preserve"> в количестве 100</w:t>
      </w:r>
      <w:r w:rsidR="0011319B">
        <w:t xml:space="preserve"> шт.</w:t>
      </w:r>
    </w:p>
    <w:p w:rsidR="00A173BE" w:rsidRDefault="00A173BE" w:rsidP="00A173BE">
      <w:pPr>
        <w:ind w:firstLine="708"/>
      </w:pPr>
      <w:r>
        <w:t xml:space="preserve">3.15.2 </w:t>
      </w:r>
      <w:r w:rsidR="00891AAD">
        <w:t xml:space="preserve">Катушка </w:t>
      </w:r>
      <w:proofErr w:type="spellStart"/>
      <w:r w:rsidR="00891AAD">
        <w:t>вакуумируется</w:t>
      </w:r>
      <w:proofErr w:type="spellEnd"/>
      <w:r w:rsidR="00891AAD">
        <w:t xml:space="preserve"> внутри антистатического пакета</w:t>
      </w:r>
    </w:p>
    <w:p w:rsidR="00A173BE" w:rsidRDefault="00891AAD" w:rsidP="00E77D94">
      <w:r>
        <w:tab/>
        <w:t>3.15.3 Маркировка наносится на пакет</w:t>
      </w:r>
      <w:r w:rsidR="0011319B">
        <w:t>: наименование продукта, артикул, рабочий ток, бин, цветовая температура, серийный номер</w:t>
      </w:r>
    </w:p>
    <w:p w:rsidR="00A173BE" w:rsidRDefault="00A173BE" w:rsidP="00E77D94">
      <w:r>
        <w:tab/>
        <w:t>3.15.4 Хранить в сухом месте, срок хранения не ограничен</w:t>
      </w:r>
    </w:p>
    <w:p w:rsidR="00FB374D" w:rsidRDefault="00FB374D" w:rsidP="00E77D94">
      <w:r>
        <w:t>3.16 Этапы выполнения ОКР</w:t>
      </w:r>
    </w:p>
    <w:p w:rsidR="00FB374D" w:rsidRDefault="00FB374D" w:rsidP="00E77D94">
      <w:r>
        <w:tab/>
        <w:t xml:space="preserve">3.16.1 </w:t>
      </w:r>
      <w:r w:rsidR="004E16ED">
        <w:t>Анализ требований и составление ТЗ</w:t>
      </w:r>
    </w:p>
    <w:p w:rsidR="00AF503E" w:rsidRDefault="00AF503E" w:rsidP="00E77D94">
      <w:r>
        <w:tab/>
        <w:t xml:space="preserve">3.16.2 </w:t>
      </w:r>
      <w:r w:rsidR="004E16ED">
        <w:t>Литературный обзор существующих решений</w:t>
      </w:r>
    </w:p>
    <w:p w:rsidR="00AF503E" w:rsidRDefault="00AF503E" w:rsidP="00E77D94">
      <w:r>
        <w:tab/>
        <w:t xml:space="preserve">3.16.3 </w:t>
      </w:r>
      <w:r w:rsidR="004E16ED">
        <w:t>Технический анализ</w:t>
      </w:r>
    </w:p>
    <w:p w:rsidR="00AF503E" w:rsidRDefault="00AF503E" w:rsidP="00E77D94">
      <w:r>
        <w:tab/>
        <w:t xml:space="preserve">3.16.4 </w:t>
      </w:r>
      <w:r w:rsidR="004E16ED">
        <w:t>Физические расчеты</w:t>
      </w:r>
    </w:p>
    <w:p w:rsidR="00AF503E" w:rsidRDefault="00AF503E" w:rsidP="00E77D94">
      <w:r>
        <w:tab/>
        <w:t xml:space="preserve">3.16.5 </w:t>
      </w:r>
      <w:r w:rsidR="004E16ED">
        <w:t>Подготовка документации</w:t>
      </w:r>
    </w:p>
    <w:p w:rsidR="00DB5B5A" w:rsidRDefault="00DB5B5A" w:rsidP="004E16ED">
      <w:bookmarkStart w:id="0" w:name="_GoBack"/>
      <w:bookmarkEnd w:id="0"/>
      <w:r>
        <w:br w:type="page"/>
      </w:r>
    </w:p>
    <w:p w:rsidR="00A173BE" w:rsidRDefault="00DB5B5A" w:rsidP="00DB5B5A">
      <w:pPr>
        <w:jc w:val="center"/>
      </w:pPr>
      <w:r>
        <w:lastRenderedPageBreak/>
        <w:t>Приложение А</w:t>
      </w:r>
    </w:p>
    <w:p w:rsidR="00DB5B5A" w:rsidRPr="00DB5B5A" w:rsidRDefault="00DB5B5A" w:rsidP="00DB5B5A">
      <w:pPr>
        <w:jc w:val="center"/>
        <w:rPr>
          <w:vanish/>
          <w:specVanish/>
        </w:rPr>
      </w:pPr>
      <w:r w:rsidRPr="00DB5B5A">
        <w:drawing>
          <wp:inline distT="0" distB="0" distL="0" distR="0" wp14:anchorId="5707BCFE" wp14:editId="2BE819EE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5A" w:rsidRDefault="00DB5B5A">
      <w:r>
        <w:br w:type="page"/>
      </w:r>
    </w:p>
    <w:p w:rsidR="00DB5B5A" w:rsidRDefault="00DB5B5A" w:rsidP="00DB5B5A">
      <w:pPr>
        <w:jc w:val="center"/>
      </w:pPr>
      <w:r>
        <w:lastRenderedPageBreak/>
        <w:t>Приложение Б</w:t>
      </w:r>
    </w:p>
    <w:p w:rsidR="00DB5B5A" w:rsidRDefault="00C20F64" w:rsidP="00C20F64">
      <w:r>
        <w:t>Температурные зависимости</w:t>
      </w:r>
    </w:p>
    <w:p w:rsidR="00C20F64" w:rsidRPr="00C20F64" w:rsidRDefault="00C20F64" w:rsidP="00C20F64">
      <w:pPr>
        <w:rPr>
          <w:vanish/>
          <w:specVanish/>
        </w:rPr>
      </w:pPr>
      <w:r w:rsidRPr="00C20F64">
        <w:drawing>
          <wp:inline distT="0" distB="0" distL="0" distR="0" wp14:anchorId="05B8A31A" wp14:editId="673575B7">
            <wp:extent cx="5940425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64" w:rsidRDefault="00C20F64"/>
    <w:p w:rsidR="00927EDD" w:rsidRDefault="00927EDD">
      <w:r>
        <w:t>Температурная зависимость максимально допустимого тока</w:t>
      </w:r>
    </w:p>
    <w:p w:rsidR="00C20F64" w:rsidRDefault="00C20F64">
      <w:r w:rsidRPr="00C20F64">
        <w:drawing>
          <wp:inline distT="0" distB="0" distL="0" distR="0" wp14:anchorId="6CA675EA" wp14:editId="74F1E2B8">
            <wp:extent cx="5940425" cy="3263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07"/>
                    <a:stretch/>
                  </pic:blipFill>
                  <pic:spPr bwMode="auto"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20F64" w:rsidRDefault="00C20F64" w:rsidP="00C20F64">
      <w:pPr>
        <w:jc w:val="center"/>
      </w:pPr>
      <w:r>
        <w:lastRenderedPageBreak/>
        <w:t>Приложение В</w:t>
      </w:r>
    </w:p>
    <w:p w:rsidR="00E72574" w:rsidRPr="00A173BE" w:rsidRDefault="00E72574" w:rsidP="00E72574">
      <w:r>
        <w:t>Сборочный чертеж</w:t>
      </w:r>
    </w:p>
    <w:sectPr w:rsidR="00E72574" w:rsidRPr="00A1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7770"/>
    <w:multiLevelType w:val="hybridMultilevel"/>
    <w:tmpl w:val="90DC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E9"/>
    <w:rsid w:val="00006E0C"/>
    <w:rsid w:val="000674A2"/>
    <w:rsid w:val="001035BC"/>
    <w:rsid w:val="0011319B"/>
    <w:rsid w:val="0012747B"/>
    <w:rsid w:val="00283275"/>
    <w:rsid w:val="00297C71"/>
    <w:rsid w:val="002D0F72"/>
    <w:rsid w:val="00312AC7"/>
    <w:rsid w:val="0037267C"/>
    <w:rsid w:val="003A2B13"/>
    <w:rsid w:val="003C45A7"/>
    <w:rsid w:val="003F01CB"/>
    <w:rsid w:val="003F27D2"/>
    <w:rsid w:val="003F30E3"/>
    <w:rsid w:val="0047463B"/>
    <w:rsid w:val="004E16ED"/>
    <w:rsid w:val="00576D39"/>
    <w:rsid w:val="006B3366"/>
    <w:rsid w:val="006F5808"/>
    <w:rsid w:val="008260AD"/>
    <w:rsid w:val="00891AAD"/>
    <w:rsid w:val="008C5725"/>
    <w:rsid w:val="008F6D7C"/>
    <w:rsid w:val="00927EDD"/>
    <w:rsid w:val="00947AD6"/>
    <w:rsid w:val="009A1D55"/>
    <w:rsid w:val="009B57F8"/>
    <w:rsid w:val="009E01E9"/>
    <w:rsid w:val="009F1805"/>
    <w:rsid w:val="009F7EF5"/>
    <w:rsid w:val="00A173BE"/>
    <w:rsid w:val="00AA38FE"/>
    <w:rsid w:val="00AC0E3D"/>
    <w:rsid w:val="00AF503E"/>
    <w:rsid w:val="00BC2C16"/>
    <w:rsid w:val="00BE0F38"/>
    <w:rsid w:val="00C20F64"/>
    <w:rsid w:val="00C7294E"/>
    <w:rsid w:val="00CE7127"/>
    <w:rsid w:val="00D762C1"/>
    <w:rsid w:val="00D863FA"/>
    <w:rsid w:val="00DB5B5A"/>
    <w:rsid w:val="00DF23B2"/>
    <w:rsid w:val="00E72574"/>
    <w:rsid w:val="00E77D94"/>
    <w:rsid w:val="00F008B2"/>
    <w:rsid w:val="00F94983"/>
    <w:rsid w:val="00FA1B2B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3F27"/>
  <w15:chartTrackingRefBased/>
  <w15:docId w15:val="{6A92CB1A-06C2-4FF8-8B85-DD78AA94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B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3B2"/>
    <w:pPr>
      <w:keepNext/>
      <w:keepLines/>
      <w:spacing w:before="240" w:after="0" w:line="240" w:lineRule="auto"/>
      <w:ind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3B2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F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10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Ryzhkov</dc:creator>
  <cp:keywords/>
  <dc:description/>
  <cp:lastModifiedBy>Nikita Ryzhkov</cp:lastModifiedBy>
  <cp:revision>19</cp:revision>
  <dcterms:created xsi:type="dcterms:W3CDTF">2020-03-22T09:36:00Z</dcterms:created>
  <dcterms:modified xsi:type="dcterms:W3CDTF">2020-04-11T19:05:00Z</dcterms:modified>
</cp:coreProperties>
</file>