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D2AD" w14:textId="5A1F18F8" w:rsidR="0051276D" w:rsidRPr="00DF1B00" w:rsidRDefault="00D20C94" w:rsidP="00D20C94">
      <w:pPr>
        <w:bidi w:val="0"/>
        <w:rPr>
          <w:b/>
          <w:bCs/>
        </w:rPr>
      </w:pPr>
      <w:r w:rsidRPr="00DF1B00">
        <w:rPr>
          <w:b/>
          <w:bCs/>
        </w:rPr>
        <w:t>The situation in a higher altitude:</w:t>
      </w:r>
    </w:p>
    <w:p w14:paraId="08C1680F" w14:textId="7EA24FF8" w:rsidR="00D20C94" w:rsidRDefault="00D20C94" w:rsidP="00D20C94">
      <w:pPr>
        <w:pStyle w:val="ListParagraph"/>
        <w:numPr>
          <w:ilvl w:val="0"/>
          <w:numId w:val="1"/>
        </w:numPr>
        <w:bidi w:val="0"/>
      </w:pPr>
      <w:r>
        <w:t xml:space="preserve">We have a taxing calculator engine that gets some </w:t>
      </w:r>
      <w:r w:rsidRPr="00D20C94">
        <w:rPr>
          <w:b/>
          <w:bCs/>
        </w:rPr>
        <w:t>rules</w:t>
      </w:r>
      <w:r>
        <w:t xml:space="preserve"> from outside and applies them into arbitrary vehicles’ transportation logged in the tolling stations.</w:t>
      </w:r>
    </w:p>
    <w:p w14:paraId="584406D3" w14:textId="77777777" w:rsidR="00D20C94" w:rsidRDefault="00D20C94" w:rsidP="00D20C94">
      <w:pPr>
        <w:pStyle w:val="ListParagraph"/>
        <w:numPr>
          <w:ilvl w:val="0"/>
          <w:numId w:val="1"/>
        </w:numPr>
        <w:bidi w:val="0"/>
      </w:pPr>
      <w:r>
        <w:t>The set of rules are based on:</w:t>
      </w:r>
    </w:p>
    <w:p w14:paraId="28A8BF17" w14:textId="77777777" w:rsidR="00D20C94" w:rsidRDefault="00D20C94" w:rsidP="00D20C94">
      <w:pPr>
        <w:pStyle w:val="ListParagraph"/>
        <w:numPr>
          <w:ilvl w:val="1"/>
          <w:numId w:val="1"/>
        </w:numPr>
        <w:bidi w:val="0"/>
      </w:pPr>
      <w:r>
        <w:t xml:space="preserve">The vehicle’s type, </w:t>
      </w:r>
    </w:p>
    <w:p w14:paraId="21FFD665" w14:textId="192446A4" w:rsidR="00D20C94" w:rsidRDefault="00D20C94" w:rsidP="00D20C94">
      <w:pPr>
        <w:pStyle w:val="ListParagraph"/>
        <w:numPr>
          <w:ilvl w:val="1"/>
          <w:numId w:val="1"/>
        </w:numPr>
        <w:bidi w:val="0"/>
      </w:pPr>
      <w:r>
        <w:t>The date of transportation,</w:t>
      </w:r>
    </w:p>
    <w:p w14:paraId="5F73D4CE" w14:textId="20216E9F" w:rsidR="00D20C94" w:rsidRDefault="00D20C94" w:rsidP="00D20C94">
      <w:pPr>
        <w:pStyle w:val="ListParagraph"/>
        <w:numPr>
          <w:ilvl w:val="1"/>
          <w:numId w:val="1"/>
        </w:numPr>
        <w:bidi w:val="0"/>
      </w:pPr>
      <w:r>
        <w:t>The time of transportation, and</w:t>
      </w:r>
    </w:p>
    <w:p w14:paraId="115F6FDB" w14:textId="76A9F290" w:rsidR="00D20C94" w:rsidRDefault="00D20C94" w:rsidP="00D20C94">
      <w:pPr>
        <w:pStyle w:val="ListParagraph"/>
        <w:numPr>
          <w:ilvl w:val="1"/>
          <w:numId w:val="1"/>
        </w:numPr>
        <w:bidi w:val="0"/>
      </w:pPr>
      <w:r>
        <w:t>The frequency of transportation.</w:t>
      </w:r>
    </w:p>
    <w:p w14:paraId="3888B701" w14:textId="2FC00D31" w:rsidR="003161D8" w:rsidRDefault="003161D8" w:rsidP="003161D8">
      <w:pPr>
        <w:pStyle w:val="ListParagraph"/>
        <w:numPr>
          <w:ilvl w:val="1"/>
          <w:numId w:val="1"/>
        </w:numPr>
        <w:bidi w:val="0"/>
      </w:pPr>
      <w:r>
        <w:t>Max charge amount.</w:t>
      </w:r>
    </w:p>
    <w:p w14:paraId="63C1A9CE" w14:textId="67F58D6F" w:rsidR="00D20C94" w:rsidRDefault="00D20C94" w:rsidP="00D20C94">
      <w:pPr>
        <w:pStyle w:val="ListParagraph"/>
        <w:numPr>
          <w:ilvl w:val="0"/>
          <w:numId w:val="1"/>
        </w:numPr>
        <w:bidi w:val="0"/>
      </w:pPr>
      <w:r>
        <w:t xml:space="preserve">The </w:t>
      </w:r>
      <w:r w:rsidRPr="00D20C94">
        <w:rPr>
          <w:b/>
          <w:bCs/>
        </w:rPr>
        <w:t>Rule</w:t>
      </w:r>
      <w:r>
        <w:rPr>
          <w:b/>
          <w:bCs/>
        </w:rPr>
        <w:t>-</w:t>
      </w:r>
      <w:r w:rsidRPr="00D20C94">
        <w:rPr>
          <w:b/>
          <w:bCs/>
        </w:rPr>
        <w:t>Set</w:t>
      </w:r>
      <w:r>
        <w:t xml:space="preserve">s should be </w:t>
      </w:r>
      <w:r w:rsidR="00DF1B00">
        <w:t>used in a factory principal, so that every city can apply its own rules.</w:t>
      </w:r>
    </w:p>
    <w:p w14:paraId="631022D3" w14:textId="1FECA83D" w:rsidR="00D20C94" w:rsidRDefault="00D20C94" w:rsidP="00D20C94">
      <w:pPr>
        <w:bidi w:val="0"/>
        <w:ind w:firstLine="720"/>
      </w:pPr>
      <w:r>
        <w:t>For the simplicity, some other special rules are ignored for now, but we provision its place so that they can be easily plugged in.</w:t>
      </w:r>
    </w:p>
    <w:p w14:paraId="5F037701" w14:textId="77777777" w:rsidR="00DF1B00" w:rsidRDefault="00DF1B00" w:rsidP="00DF1B00">
      <w:pPr>
        <w:bidi w:val="0"/>
        <w:rPr>
          <w:b/>
          <w:bCs/>
        </w:rPr>
      </w:pPr>
    </w:p>
    <w:p w14:paraId="785F3A43" w14:textId="57342915" w:rsidR="0079556A" w:rsidRDefault="0079556A" w:rsidP="0079556A">
      <w:pPr>
        <w:bidi w:val="0"/>
        <w:rPr>
          <w:b/>
          <w:bCs/>
        </w:rPr>
      </w:pPr>
      <w:r>
        <w:rPr>
          <w:b/>
          <w:bCs/>
        </w:rPr>
        <w:t>Presumptions:</w:t>
      </w:r>
    </w:p>
    <w:p w14:paraId="799D870B" w14:textId="38E746E2" w:rsidR="0079556A" w:rsidRDefault="0079556A" w:rsidP="001D7692">
      <w:pPr>
        <w:pStyle w:val="ListParagraph"/>
        <w:numPr>
          <w:ilvl w:val="0"/>
          <w:numId w:val="2"/>
        </w:numPr>
        <w:bidi w:val="0"/>
      </w:pPr>
      <w:r>
        <w:t xml:space="preserve">The given </w:t>
      </w:r>
      <w:r w:rsidR="001D7692">
        <w:t>dates should fall within the 2013, hence, we filter the other dates.</w:t>
      </w:r>
    </w:p>
    <w:p w14:paraId="11215A05" w14:textId="57BC2F13" w:rsidR="001D7692" w:rsidRDefault="001D7692" w:rsidP="00A572FD">
      <w:pPr>
        <w:pStyle w:val="ListParagraph"/>
        <w:numPr>
          <w:ilvl w:val="0"/>
          <w:numId w:val="2"/>
        </w:numPr>
        <w:bidi w:val="0"/>
      </w:pPr>
      <w:r>
        <w:t>The</w:t>
      </w:r>
      <w:r w:rsidR="00A572FD">
        <w:t xml:space="preserve"> rules are sat in a relational data store and will be fetched from there</w:t>
      </w:r>
      <w:r w:rsidR="00EF413F">
        <w:t xml:space="preserve"> once we create the </w:t>
      </w:r>
      <w:r w:rsidR="00EF413F" w:rsidRPr="00EF413F">
        <w:rPr>
          <w:b/>
          <w:bCs/>
        </w:rPr>
        <w:t>rule-set</w:t>
      </w:r>
      <w:r w:rsidR="00EF413F">
        <w:t xml:space="preserve"> for </w:t>
      </w:r>
      <w:r w:rsidR="00637346">
        <w:t>each</w:t>
      </w:r>
      <w:r w:rsidR="00EF413F">
        <w:t xml:space="preserve"> city</w:t>
      </w:r>
      <w:r w:rsidR="00A572FD">
        <w:t>.</w:t>
      </w:r>
    </w:p>
    <w:p w14:paraId="4CEC30E8" w14:textId="77777777" w:rsidR="003D0969" w:rsidRDefault="003D0969" w:rsidP="003D0969">
      <w:pPr>
        <w:pStyle w:val="ListParagraph"/>
        <w:numPr>
          <w:ilvl w:val="0"/>
          <w:numId w:val="2"/>
        </w:numPr>
        <w:bidi w:val="0"/>
      </w:pPr>
      <w:r>
        <w:t>I assume that my colleague not only won’t get mad I change most of his/her code, but he/she would be glad to learn more (as a junior) how to write a more verbose and reliable code. I understand that if I change his/her code drastically, he/she would be disappointed. Hence, I have checked with him/her and he/she allowed me to do that.</w:t>
      </w:r>
    </w:p>
    <w:p w14:paraId="778CC8DC" w14:textId="75B62BC3" w:rsidR="003D0969" w:rsidRPr="0079556A" w:rsidRDefault="003D0969" w:rsidP="003B48A0">
      <w:pPr>
        <w:autoSpaceDE w:val="0"/>
        <w:autoSpaceDN w:val="0"/>
        <w:bidi w:val="0"/>
        <w:adjustRightInd w:val="0"/>
        <w:spacing w:after="0" w:line="240" w:lineRule="auto"/>
      </w:pPr>
      <w:r>
        <w:t>As I’m not quite sure that what is the holidays in the Gothenburg, I assume that the provided dates in the code are the holidays</w:t>
      </w:r>
      <w:r w:rsidR="003B48A0">
        <w:t xml:space="preserve">: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3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28,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3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29,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4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4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30,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5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5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8,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5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9,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6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5,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6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6,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6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21,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11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12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24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,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12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25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,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12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26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 xml:space="preserve"> 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12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/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31</w:t>
      </w:r>
      <w:r w:rsidR="003B48A0">
        <w:rPr>
          <w:rFonts w:ascii="Arial" w:hAnsi="Arial" w:cs="Arial"/>
          <w:color w:val="000000"/>
          <w:kern w:val="0"/>
          <w:sz w:val="19"/>
          <w:szCs w:val="19"/>
          <w:lang w:bidi="ar-SA"/>
        </w:rPr>
        <w:t>.</w:t>
      </w:r>
    </w:p>
    <w:p w14:paraId="69FE5BE8" w14:textId="77777777" w:rsidR="0079556A" w:rsidRDefault="0079556A" w:rsidP="0079556A">
      <w:pPr>
        <w:bidi w:val="0"/>
        <w:rPr>
          <w:b/>
          <w:bCs/>
        </w:rPr>
      </w:pPr>
    </w:p>
    <w:p w14:paraId="6DEA042C" w14:textId="29488AD9" w:rsidR="00D20C94" w:rsidRPr="00DF1B00" w:rsidRDefault="00DF1B00" w:rsidP="00DF1B00">
      <w:pPr>
        <w:bidi w:val="0"/>
        <w:rPr>
          <w:b/>
          <w:bCs/>
        </w:rPr>
      </w:pPr>
      <w:r w:rsidRPr="00DF1B00">
        <w:rPr>
          <w:b/>
          <w:bCs/>
        </w:rPr>
        <w:t>A closer look:</w:t>
      </w:r>
    </w:p>
    <w:p w14:paraId="7F351C33" w14:textId="6EC93F7B" w:rsidR="00DF1B00" w:rsidRDefault="00DF1B00" w:rsidP="004534AD">
      <w:pPr>
        <w:pStyle w:val="ListParagraph"/>
        <w:numPr>
          <w:ilvl w:val="0"/>
          <w:numId w:val="4"/>
        </w:numPr>
        <w:bidi w:val="0"/>
      </w:pPr>
      <w:r>
        <w:t xml:space="preserve">Some rules are self-satisfied means that they only need to have the transportation time, whilst </w:t>
      </w:r>
      <w:r w:rsidRPr="004534AD">
        <w:rPr>
          <w:u w:val="single"/>
        </w:rPr>
        <w:t>some others need its previous transportation information</w:t>
      </w:r>
      <w:r>
        <w:t xml:space="preserve"> to be able to calculate the tax (e.g., the ones that are based on the frequency transportation).</w:t>
      </w:r>
    </w:p>
    <w:p w14:paraId="7597522C" w14:textId="770682ED" w:rsidR="0079556A" w:rsidRDefault="0079556A" w:rsidP="004534AD">
      <w:pPr>
        <w:pStyle w:val="ListParagraph"/>
        <w:numPr>
          <w:ilvl w:val="0"/>
          <w:numId w:val="4"/>
        </w:numPr>
        <w:bidi w:val="0"/>
      </w:pPr>
      <w:r>
        <w:t xml:space="preserve">Some rules </w:t>
      </w:r>
      <w:r w:rsidR="003161D8">
        <w:t>short-circuit</w:t>
      </w:r>
      <w:r>
        <w:t xml:space="preserve"> the process (e.g., the ones that passes special vehicles with no charge</w:t>
      </w:r>
      <w:r w:rsidR="003161D8">
        <w:t xml:space="preserve"> or max charge amount</w:t>
      </w:r>
      <w:r>
        <w:t>).</w:t>
      </w:r>
    </w:p>
    <w:p w14:paraId="1A26C870" w14:textId="4A2A1ECB" w:rsidR="004534AD" w:rsidRDefault="004534AD" w:rsidP="003D0969">
      <w:pPr>
        <w:pStyle w:val="ListParagraph"/>
        <w:numPr>
          <w:ilvl w:val="0"/>
          <w:numId w:val="4"/>
        </w:numPr>
        <w:bidi w:val="0"/>
      </w:pPr>
      <w:r>
        <w:t xml:space="preserve">If an interval frequency falls into the next day, we </w:t>
      </w:r>
      <w:r w:rsidR="003D0969" w:rsidRPr="003D0969">
        <w:rPr>
          <w:u w:val="single"/>
        </w:rPr>
        <w:t>won’t</w:t>
      </w:r>
      <w:r w:rsidR="003D0969">
        <w:t xml:space="preserve"> </w:t>
      </w:r>
      <w:r>
        <w:t xml:space="preserve">consider it </w:t>
      </w:r>
      <w:r w:rsidR="003D0969">
        <w:t>in the</w:t>
      </w:r>
      <w:r>
        <w:t xml:space="preserve"> calculat</w:t>
      </w:r>
      <w:r w:rsidR="003D0969">
        <w:t>ion</w:t>
      </w:r>
      <w:r>
        <w:t xml:space="preserve"> </w:t>
      </w:r>
      <w:r w:rsidR="003D0969">
        <w:t xml:space="preserve">for </w:t>
      </w:r>
      <w:r>
        <w:t>the single charge rule.</w:t>
      </w:r>
    </w:p>
    <w:p w14:paraId="7BFD8840" w14:textId="77777777" w:rsidR="00C62159" w:rsidRDefault="00C62159" w:rsidP="00C62159">
      <w:pPr>
        <w:bidi w:val="0"/>
      </w:pPr>
    </w:p>
    <w:p w14:paraId="4A466D22" w14:textId="39D5E255" w:rsidR="00C62159" w:rsidRPr="005328E5" w:rsidRDefault="00C62159" w:rsidP="00C62159">
      <w:pPr>
        <w:bidi w:val="0"/>
        <w:rPr>
          <w:b/>
          <w:bCs/>
        </w:rPr>
      </w:pPr>
      <w:r w:rsidRPr="005328E5">
        <w:rPr>
          <w:b/>
          <w:bCs/>
        </w:rPr>
        <w:t>My approach:</w:t>
      </w:r>
    </w:p>
    <w:p w14:paraId="116EE49B" w14:textId="0EAC7F99" w:rsidR="00592019" w:rsidRDefault="00592019" w:rsidP="00C62159">
      <w:pPr>
        <w:pStyle w:val="ListParagraph"/>
        <w:numPr>
          <w:ilvl w:val="0"/>
          <w:numId w:val="3"/>
        </w:numPr>
        <w:bidi w:val="0"/>
      </w:pPr>
      <w:r>
        <w:t>Whereas I’m not quite dominant on the subject (a.k.a., domain problem), I won’t use TDD approach as it needs me to have a firmed understanding on the domain. Moreover, it is not a green-field app as TDD recommend to start writing tests before you start writing code implementations.</w:t>
      </w:r>
    </w:p>
    <w:p w14:paraId="3091FBD2" w14:textId="1A859341" w:rsidR="00261F82" w:rsidRDefault="00261F82" w:rsidP="00592019">
      <w:pPr>
        <w:pStyle w:val="ListParagraph"/>
        <w:numPr>
          <w:ilvl w:val="0"/>
          <w:numId w:val="3"/>
        </w:numPr>
        <w:bidi w:val="0"/>
      </w:pPr>
      <w:r>
        <w:t>First step:</w:t>
      </w:r>
    </w:p>
    <w:p w14:paraId="3B34F046" w14:textId="1B51EA30" w:rsidR="000705FA" w:rsidRDefault="00C62159" w:rsidP="00261F82">
      <w:pPr>
        <w:pStyle w:val="ListParagraph"/>
        <w:numPr>
          <w:ilvl w:val="1"/>
          <w:numId w:val="3"/>
        </w:numPr>
        <w:bidi w:val="0"/>
      </w:pPr>
      <w:r>
        <w:lastRenderedPageBreak/>
        <w:t>First</w:t>
      </w:r>
      <w:r w:rsidR="005328E5">
        <w:t xml:space="preserve"> off</w:t>
      </w:r>
      <w:r>
        <w:t>, I’ll simplify the code so I have a better look of what is happening in the already existing solution.</w:t>
      </w:r>
      <w:r w:rsidR="00396AE6">
        <w:t xml:space="preserve"> I also change some variable names </w:t>
      </w:r>
      <w:r w:rsidR="000705FA">
        <w:t xml:space="preserve">and move the </w:t>
      </w:r>
      <w:proofErr w:type="spellStart"/>
      <w:r w:rsidR="000705FA">
        <w:t>enum</w:t>
      </w:r>
      <w:proofErr w:type="spellEnd"/>
      <w:r w:rsidR="000705FA">
        <w:t xml:space="preserve"> into a separate file </w:t>
      </w:r>
      <w:r w:rsidR="00396AE6">
        <w:t xml:space="preserve">for </w:t>
      </w:r>
      <w:r w:rsidR="000705FA">
        <w:t>a</w:t>
      </w:r>
      <w:r w:rsidR="00396AE6">
        <w:t xml:space="preserve"> better understanding</w:t>
      </w:r>
      <w:r w:rsidR="000705FA">
        <w:t>.</w:t>
      </w:r>
    </w:p>
    <w:p w14:paraId="0D118DFE" w14:textId="11AB724F" w:rsidR="00C62159" w:rsidRDefault="00C62159" w:rsidP="00261F82">
      <w:pPr>
        <w:pStyle w:val="ListParagraph"/>
        <w:numPr>
          <w:ilvl w:val="1"/>
          <w:numId w:val="3"/>
        </w:numPr>
        <w:bidi w:val="0"/>
      </w:pPr>
      <w:r>
        <w:t>Then, I’ll refactor that to fix some bugs regarding the rules</w:t>
      </w:r>
      <w:r w:rsidR="000705FA" w:rsidRPr="000705FA">
        <w:t xml:space="preserve"> </w:t>
      </w:r>
      <w:r w:rsidR="000705FA">
        <w:t>and also change the method logic</w:t>
      </w:r>
      <w:r>
        <w:t>.</w:t>
      </w:r>
    </w:p>
    <w:p w14:paraId="02B4B4F9" w14:textId="121DC66C" w:rsidR="00C62159" w:rsidRDefault="00C62159" w:rsidP="00C62159">
      <w:pPr>
        <w:pStyle w:val="ListParagraph"/>
        <w:numPr>
          <w:ilvl w:val="0"/>
          <w:numId w:val="3"/>
        </w:numPr>
        <w:bidi w:val="0"/>
      </w:pPr>
      <w:r>
        <w:t>At this stage I’ll add some test to make sure the code is fully functioning</w:t>
      </w:r>
      <w:r w:rsidR="00261F82">
        <w:t xml:space="preserve"> (maybe change my code to get the desired result)</w:t>
      </w:r>
      <w:r>
        <w:t>.</w:t>
      </w:r>
    </w:p>
    <w:p w14:paraId="491E3B53" w14:textId="203EF330" w:rsidR="00414679" w:rsidRDefault="00414679" w:rsidP="00414679">
      <w:pPr>
        <w:pStyle w:val="ListParagraph"/>
        <w:numPr>
          <w:ilvl w:val="0"/>
          <w:numId w:val="3"/>
        </w:numPr>
        <w:bidi w:val="0"/>
      </w:pPr>
      <w:r>
        <w:t>Finally, I’ll change the layout (files and folders) to make it easy to follow.</w:t>
      </w:r>
    </w:p>
    <w:p w14:paraId="19168BFF" w14:textId="3EFDD577" w:rsidR="000B38EC" w:rsidRDefault="000B38EC" w:rsidP="000B38EC">
      <w:pPr>
        <w:pStyle w:val="ListParagraph"/>
        <w:numPr>
          <w:ilvl w:val="0"/>
          <w:numId w:val="3"/>
        </w:numPr>
        <w:bidi w:val="0"/>
      </w:pPr>
      <w:r>
        <w:t>For the sake of not doing over engineering I just keep the solution simple, whilst there are some room</w:t>
      </w:r>
      <w:r w:rsidR="00414679">
        <w:t>s</w:t>
      </w:r>
      <w:r>
        <w:t xml:space="preserve"> to augment it even more. For instance, we can apply Factory design pattern </w:t>
      </w:r>
      <w:r w:rsidR="002009C4">
        <w:t xml:space="preserve">along with DI </w:t>
      </w:r>
      <w:r>
        <w:t>so that every cit</w:t>
      </w:r>
      <w:r w:rsidR="00030666">
        <w:t>y</w:t>
      </w:r>
      <w:r>
        <w:t xml:space="preserve"> loads </w:t>
      </w:r>
      <w:r w:rsidR="001C6582">
        <w:t>its</w:t>
      </w:r>
      <w:r>
        <w:t xml:space="preserve"> own rule-set </w:t>
      </w:r>
      <w:r w:rsidRPr="000B38EC">
        <w:rPr>
          <w:u w:val="single"/>
        </w:rPr>
        <w:t>dynamically</w:t>
      </w:r>
      <w:r>
        <w:t>.</w:t>
      </w:r>
    </w:p>
    <w:p w14:paraId="587C0B3F" w14:textId="70BF4A6E" w:rsidR="0079556A" w:rsidRDefault="0079556A" w:rsidP="0079556A">
      <w:pPr>
        <w:bidi w:val="0"/>
      </w:pPr>
      <w:r>
        <w:t xml:space="preserve"> </w:t>
      </w:r>
    </w:p>
    <w:p w14:paraId="54963BB6" w14:textId="67964557" w:rsidR="00B6515D" w:rsidRPr="00B6515D" w:rsidRDefault="00B6515D" w:rsidP="00B6515D">
      <w:pPr>
        <w:bidi w:val="0"/>
        <w:rPr>
          <w:b/>
          <w:bCs/>
        </w:rPr>
      </w:pPr>
      <w:r w:rsidRPr="00B6515D">
        <w:rPr>
          <w:b/>
          <w:bCs/>
        </w:rPr>
        <w:t>Some bugs of the current solution:</w:t>
      </w:r>
    </w:p>
    <w:p w14:paraId="4AE3E575" w14:textId="77777777" w:rsidR="00B6515D" w:rsidRDefault="00B6515D" w:rsidP="00B6515D">
      <w:pPr>
        <w:pStyle w:val="ListParagraph"/>
        <w:numPr>
          <w:ilvl w:val="0"/>
          <w:numId w:val="4"/>
        </w:numPr>
        <w:bidi w:val="0"/>
      </w:pPr>
      <w:r>
        <w:t>A corner-case for the 60min (single charge rule) is that a vehicle may pass more than two times, still we need to pick the highest charge between these tax charges.</w:t>
      </w:r>
    </w:p>
    <w:p w14:paraId="4FC589C8" w14:textId="4E1D8673" w:rsidR="00B6515D" w:rsidRDefault="00357A06" w:rsidP="00B6515D">
      <w:pPr>
        <w:pStyle w:val="ListParagraph"/>
        <w:numPr>
          <w:ilvl w:val="0"/>
          <w:numId w:val="4"/>
        </w:numPr>
        <w:bidi w:val="0"/>
      </w:pPr>
      <w:r>
        <w:t>Regarding the previous note, t</w:t>
      </w:r>
      <w:r w:rsidR="007245EB">
        <w:t>he developer comparing the initial entrance date-time with the rest of the entrance.</w:t>
      </w:r>
    </w:p>
    <w:p w14:paraId="60AF3D21" w14:textId="2E4D09FF" w:rsidR="00B6515D" w:rsidRDefault="00B6515D" w:rsidP="00B6515D">
      <w:pPr>
        <w:pStyle w:val="ListParagraph"/>
        <w:numPr>
          <w:ilvl w:val="0"/>
          <w:numId w:val="4"/>
        </w:numPr>
        <w:bidi w:val="0"/>
      </w:pPr>
      <w:r>
        <w:t>The “</w:t>
      </w:r>
      <w:proofErr w:type="spellStart"/>
      <w:r w:rsidRPr="00B6515D">
        <w:t>TollFreeVehicles</w:t>
      </w:r>
      <w:proofErr w:type="spellEnd"/>
      <w:r>
        <w:t xml:space="preserve">” </w:t>
      </w:r>
      <w:proofErr w:type="spellStart"/>
      <w:r>
        <w:t>enum</w:t>
      </w:r>
      <w:proofErr w:type="spellEnd"/>
      <w:r>
        <w:t xml:space="preserve"> does not quite cover all the exempted vehicle types. Writing them in the same order in the “</w:t>
      </w:r>
      <w:proofErr w:type="spellStart"/>
      <w:r>
        <w:t>enum</w:t>
      </w:r>
      <w:proofErr w:type="spellEnd"/>
      <w:r>
        <w:t>” can help to don’t miss any. BTW, “Tractor” should be omitted.</w:t>
      </w:r>
    </w:p>
    <w:p w14:paraId="6E545D7B" w14:textId="72A4ADE0" w:rsidR="00951A49" w:rsidRDefault="00951A49" w:rsidP="00951A49">
      <w:pPr>
        <w:pStyle w:val="ListParagraph"/>
        <w:numPr>
          <w:ilvl w:val="0"/>
          <w:numId w:val="4"/>
        </w:numPr>
        <w:bidi w:val="0"/>
      </w:pPr>
      <w:r>
        <w:t>The maximum charge i</w:t>
      </w:r>
      <w:r w:rsidR="00945C2F">
        <w:t>s</w:t>
      </w:r>
      <w:r>
        <w:t xml:space="preserve"> 60</w:t>
      </w:r>
      <w:r w:rsidR="00B40065">
        <w:t xml:space="preserve"> </w:t>
      </w:r>
      <w:r>
        <w:t xml:space="preserve">SEK </w:t>
      </w:r>
      <w:r w:rsidRPr="00945C2F">
        <w:rPr>
          <w:u w:val="single"/>
        </w:rPr>
        <w:t>per day</w:t>
      </w:r>
      <w:r>
        <w:t>, whilst the code calculates the total charge all in all</w:t>
      </w:r>
      <w:r w:rsidR="00D91DB4">
        <w:t xml:space="preserve"> and only then compares it </w:t>
      </w:r>
      <w:r w:rsidR="00AE4BDE">
        <w:t>against</w:t>
      </w:r>
      <w:r w:rsidR="00D91DB4">
        <w:t xml:space="preserve"> 60 SEK</w:t>
      </w:r>
      <w:r>
        <w:t>.</w:t>
      </w:r>
    </w:p>
    <w:p w14:paraId="64CD03F5" w14:textId="7005EB64" w:rsidR="00D1232D" w:rsidRDefault="00D1232D" w:rsidP="00D1232D">
      <w:pPr>
        <w:pStyle w:val="ListParagraph"/>
        <w:numPr>
          <w:ilvl w:val="0"/>
          <w:numId w:val="4"/>
        </w:numPr>
        <w:bidi w:val="0"/>
      </w:pPr>
      <w:r>
        <w:t xml:space="preserve"> Based on my presumptions for the </w:t>
      </w:r>
      <w:r w:rsidR="00214FB2">
        <w:t>holiday’s</w:t>
      </w:r>
      <w:r>
        <w:t xml:space="preserve"> dates, looks like the developer forgot to consider the day-after-and-before-exemption rule. </w:t>
      </w:r>
    </w:p>
    <w:p w14:paraId="5EE19E56" w14:textId="4525AA30" w:rsidR="00214FB2" w:rsidRDefault="00214FB2" w:rsidP="00214FB2">
      <w:pPr>
        <w:pStyle w:val="ListParagraph"/>
        <w:numPr>
          <w:ilvl w:val="0"/>
          <w:numId w:val="4"/>
        </w:numPr>
        <w:bidi w:val="0"/>
      </w:pPr>
      <w:r>
        <w:t>As the assignment states, we are “</w:t>
      </w:r>
      <w:r w:rsidRPr="00214FB2">
        <w:t>limit the scope to the year 2013</w:t>
      </w:r>
      <w:r>
        <w:t>”. However, the developer writes a code that handles only one day.</w:t>
      </w:r>
    </w:p>
    <w:p w14:paraId="1023DD0D" w14:textId="77777777" w:rsidR="00B6515D" w:rsidRDefault="00B6515D" w:rsidP="00B6515D">
      <w:pPr>
        <w:bidi w:val="0"/>
      </w:pPr>
    </w:p>
    <w:p w14:paraId="506C3406" w14:textId="77777777" w:rsidR="00DF1B00" w:rsidRDefault="00DF1B00" w:rsidP="00DF1B00">
      <w:pPr>
        <w:bidi w:val="0"/>
      </w:pPr>
    </w:p>
    <w:sectPr w:rsidR="00DF1B00" w:rsidSect="00C4174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67B"/>
    <w:multiLevelType w:val="hybridMultilevel"/>
    <w:tmpl w:val="82A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3940"/>
    <w:multiLevelType w:val="hybridMultilevel"/>
    <w:tmpl w:val="023C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5202"/>
    <w:multiLevelType w:val="hybridMultilevel"/>
    <w:tmpl w:val="DE3E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556A3"/>
    <w:multiLevelType w:val="hybridMultilevel"/>
    <w:tmpl w:val="D44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9270">
    <w:abstractNumId w:val="2"/>
  </w:num>
  <w:num w:numId="2" w16cid:durableId="63338016">
    <w:abstractNumId w:val="0"/>
  </w:num>
  <w:num w:numId="3" w16cid:durableId="332685534">
    <w:abstractNumId w:val="3"/>
  </w:num>
  <w:num w:numId="4" w16cid:durableId="206178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4"/>
    <w:rsid w:val="00030666"/>
    <w:rsid w:val="000705FA"/>
    <w:rsid w:val="000B38EC"/>
    <w:rsid w:val="00134523"/>
    <w:rsid w:val="001C6582"/>
    <w:rsid w:val="001D7692"/>
    <w:rsid w:val="002009C4"/>
    <w:rsid w:val="00214FB2"/>
    <w:rsid w:val="00261F82"/>
    <w:rsid w:val="00302DAF"/>
    <w:rsid w:val="003161D8"/>
    <w:rsid w:val="00357A06"/>
    <w:rsid w:val="00396AE6"/>
    <w:rsid w:val="003B48A0"/>
    <w:rsid w:val="003D0969"/>
    <w:rsid w:val="00414679"/>
    <w:rsid w:val="004534AD"/>
    <w:rsid w:val="00506527"/>
    <w:rsid w:val="0051276D"/>
    <w:rsid w:val="005328E5"/>
    <w:rsid w:val="00592019"/>
    <w:rsid w:val="00637346"/>
    <w:rsid w:val="007245EB"/>
    <w:rsid w:val="00785B8F"/>
    <w:rsid w:val="0079556A"/>
    <w:rsid w:val="00821F0E"/>
    <w:rsid w:val="008B0AE1"/>
    <w:rsid w:val="00945C2F"/>
    <w:rsid w:val="00951A49"/>
    <w:rsid w:val="00A572FD"/>
    <w:rsid w:val="00AE4BDE"/>
    <w:rsid w:val="00B40065"/>
    <w:rsid w:val="00B6515D"/>
    <w:rsid w:val="00B94FC9"/>
    <w:rsid w:val="00C41740"/>
    <w:rsid w:val="00C62159"/>
    <w:rsid w:val="00C66C5D"/>
    <w:rsid w:val="00CE1FBF"/>
    <w:rsid w:val="00D1232D"/>
    <w:rsid w:val="00D20C94"/>
    <w:rsid w:val="00D41CFE"/>
    <w:rsid w:val="00D91DB4"/>
    <w:rsid w:val="00DF1B00"/>
    <w:rsid w:val="00E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B1C7"/>
  <w15:chartTrackingRefBased/>
  <w15:docId w15:val="{6753F201-51E2-46FF-AFDF-62FE77E9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1">
    <w:name w:val="Coding1"/>
    <w:basedOn w:val="Normal"/>
    <w:link w:val="Coding1Char"/>
    <w:qFormat/>
    <w:rsid w:val="00134523"/>
    <w:pPr>
      <w:pBdr>
        <w:left w:val="single" w:sz="18" w:space="4" w:color="44546A" w:themeColor="text2"/>
      </w:pBdr>
      <w:shd w:val="clear" w:color="auto" w:fill="F2F2F2" w:themeFill="background1" w:themeFillShade="F2"/>
      <w:bidi w:val="0"/>
      <w:spacing w:after="120" w:line="264" w:lineRule="auto"/>
      <w:contextualSpacing/>
    </w:pPr>
    <w:rPr>
      <w:rFonts w:ascii="Courier New" w:eastAsiaTheme="minorEastAsia" w:hAnsi="Courier New" w:cs="Courier New"/>
      <w:noProof/>
      <w:color w:val="262626" w:themeColor="text1" w:themeTint="D9"/>
      <w:sz w:val="20"/>
      <w:szCs w:val="20"/>
    </w:rPr>
  </w:style>
  <w:style w:type="character" w:customStyle="1" w:styleId="Coding1Char">
    <w:name w:val="Coding1 Char"/>
    <w:basedOn w:val="DefaultParagraphFont"/>
    <w:link w:val="Coding1"/>
    <w:rsid w:val="00134523"/>
    <w:rPr>
      <w:rFonts w:ascii="Courier New" w:eastAsiaTheme="minorEastAsia" w:hAnsi="Courier New" w:cs="Courier New"/>
      <w:noProof/>
      <w:color w:val="262626" w:themeColor="text1" w:themeTint="D9"/>
      <w:sz w:val="20"/>
      <w:szCs w:val="20"/>
      <w:shd w:val="clear" w:color="auto" w:fill="F2F2F2" w:themeFill="background1" w:themeFillShade="F2"/>
    </w:rPr>
  </w:style>
  <w:style w:type="paragraph" w:customStyle="1" w:styleId="Codeing3">
    <w:name w:val="Codeing3"/>
    <w:basedOn w:val="Coding1"/>
    <w:next w:val="Normal"/>
    <w:link w:val="Codeing3Char"/>
    <w:autoRedefine/>
    <w:rsid w:val="00134523"/>
    <w:pPr>
      <w:ind w:left="1800"/>
    </w:pPr>
    <w:rPr>
      <w:szCs w:val="16"/>
    </w:rPr>
  </w:style>
  <w:style w:type="character" w:customStyle="1" w:styleId="Codeing3Char">
    <w:name w:val="Codeing3 Char"/>
    <w:basedOn w:val="Coding1Char"/>
    <w:link w:val="Codeing3"/>
    <w:rsid w:val="00134523"/>
    <w:rPr>
      <w:rFonts w:ascii="Courier New" w:eastAsiaTheme="minorEastAsia" w:hAnsi="Courier New" w:cs="Courier New"/>
      <w:noProof/>
      <w:color w:val="262626" w:themeColor="text1" w:themeTint="D9"/>
      <w:sz w:val="20"/>
      <w:szCs w:val="16"/>
      <w:shd w:val="clear" w:color="auto" w:fill="F2F2F2" w:themeFill="background1" w:themeFillShade="F2"/>
    </w:rPr>
  </w:style>
  <w:style w:type="paragraph" w:customStyle="1" w:styleId="Coding">
    <w:name w:val="Coding"/>
    <w:link w:val="CodingChar"/>
    <w:rsid w:val="00134523"/>
    <w:pPr>
      <w:keepNext/>
      <w:keepLines/>
      <w:framePr w:wrap="notBeside" w:hAnchor="page" w:yAlign="inside" w:anchorLock="1"/>
      <w:pBdr>
        <w:left w:val="single" w:sz="8" w:space="4" w:color="auto"/>
      </w:pBdr>
      <w:shd w:val="clear" w:color="auto" w:fill="F2F2F2" w:themeFill="background1" w:themeFillShade="F2"/>
      <w:spacing w:after="120" w:line="264" w:lineRule="auto"/>
      <w:contextualSpacing/>
    </w:pPr>
    <w:rPr>
      <w:rFonts w:ascii="Courier New" w:eastAsiaTheme="minorEastAsia" w:hAnsi="Courier New" w:cs="Courier New"/>
      <w:noProof/>
      <w:color w:val="404040" w:themeColor="text1" w:themeTint="BF"/>
      <w:sz w:val="20"/>
      <w:szCs w:val="20"/>
    </w:rPr>
  </w:style>
  <w:style w:type="character" w:customStyle="1" w:styleId="CodingChar">
    <w:name w:val="Coding Char"/>
    <w:basedOn w:val="DefaultParagraphFont"/>
    <w:link w:val="Coding"/>
    <w:rsid w:val="00134523"/>
    <w:rPr>
      <w:rFonts w:ascii="Courier New" w:eastAsiaTheme="minorEastAsia" w:hAnsi="Courier New" w:cs="Courier New"/>
      <w:noProof/>
      <w:color w:val="404040" w:themeColor="text1" w:themeTint="BF"/>
      <w:sz w:val="20"/>
      <w:szCs w:val="20"/>
      <w:shd w:val="clear" w:color="auto" w:fill="F2F2F2" w:themeFill="background1" w:themeFillShade="F2"/>
    </w:rPr>
  </w:style>
  <w:style w:type="paragraph" w:customStyle="1" w:styleId="Coding2">
    <w:name w:val="Coding2"/>
    <w:basedOn w:val="Coding1"/>
    <w:qFormat/>
    <w:rsid w:val="00134523"/>
    <w:rPr>
      <w:sz w:val="16"/>
      <w:szCs w:val="16"/>
    </w:rPr>
  </w:style>
  <w:style w:type="paragraph" w:customStyle="1" w:styleId="InlineCodeing">
    <w:name w:val="InlineCodeing"/>
    <w:link w:val="InlineCodeingChar"/>
    <w:rsid w:val="00134523"/>
    <w:pPr>
      <w:spacing w:after="120" w:line="264" w:lineRule="auto"/>
    </w:pPr>
    <w:rPr>
      <w:rFonts w:ascii="Courier New" w:eastAsiaTheme="minorEastAsia" w:hAnsi="Courier New" w:cs="Courier New"/>
      <w:b/>
      <w:bCs/>
      <w:noProof/>
      <w:color w:val="323E4F" w:themeColor="text2" w:themeShade="BF"/>
      <w:sz w:val="16"/>
      <w:szCs w:val="16"/>
      <w:u w:val="wavyDouble" w:color="BFBFBF" w:themeColor="background1" w:themeShade="BF"/>
    </w:rPr>
  </w:style>
  <w:style w:type="character" w:customStyle="1" w:styleId="InlineCodeingChar">
    <w:name w:val="InlineCodeing Char"/>
    <w:basedOn w:val="DefaultParagraphFont"/>
    <w:link w:val="InlineCodeing"/>
    <w:rsid w:val="00134523"/>
    <w:rPr>
      <w:rFonts w:ascii="Courier New" w:eastAsiaTheme="minorEastAsia" w:hAnsi="Courier New" w:cs="Courier New"/>
      <w:b/>
      <w:bCs/>
      <w:noProof/>
      <w:color w:val="323E4F" w:themeColor="text2" w:themeShade="BF"/>
      <w:sz w:val="16"/>
      <w:szCs w:val="16"/>
      <w:u w:val="wavyDouble" w:color="BFBFBF" w:themeColor="background1" w:themeShade="BF"/>
    </w:rPr>
  </w:style>
  <w:style w:type="character" w:customStyle="1" w:styleId="InlineCoding">
    <w:name w:val="InlineCoding"/>
    <w:basedOn w:val="DefaultParagraphFont"/>
    <w:uiPriority w:val="1"/>
    <w:qFormat/>
    <w:rsid w:val="00134523"/>
    <w:rPr>
      <w:rFonts w:ascii="Courier New" w:hAnsi="Courier New" w:cs="Courier New"/>
      <w:b/>
      <w:bCs/>
      <w:iCs w:val="0"/>
      <w:noProof/>
      <w:color w:val="323E4F" w:themeColor="text2" w:themeShade="BF"/>
      <w:sz w:val="16"/>
      <w:szCs w:val="16"/>
      <w:u w:val="none" w:color="D9D9D9" w:themeColor="background1" w:themeShade="D9"/>
      <w:bdr w:val="none" w:sz="0" w:space="0" w:color="auto"/>
      <w:shd w:val="clear" w:color="auto" w:fill="D9D9D9" w:themeFill="background1" w:themeFillShade="D9"/>
      <w:lang w:val="en-US"/>
    </w:rPr>
  </w:style>
  <w:style w:type="paragraph" w:customStyle="1" w:styleId="InlineCoding2">
    <w:name w:val="InlineCoding2"/>
    <w:basedOn w:val="InlineCodeing"/>
    <w:link w:val="InlineCoding2Char"/>
    <w:rsid w:val="00134523"/>
  </w:style>
  <w:style w:type="character" w:customStyle="1" w:styleId="InlineCoding2Char">
    <w:name w:val="InlineCoding2 Char"/>
    <w:basedOn w:val="InlineCodeingChar"/>
    <w:link w:val="InlineCoding2"/>
    <w:rsid w:val="00134523"/>
    <w:rPr>
      <w:rFonts w:ascii="Courier New" w:eastAsiaTheme="minorEastAsia" w:hAnsi="Courier New" w:cs="Courier New"/>
      <w:b/>
      <w:bCs/>
      <w:noProof/>
      <w:color w:val="323E4F" w:themeColor="text2" w:themeShade="BF"/>
      <w:sz w:val="16"/>
      <w:szCs w:val="16"/>
      <w:u w:val="wavyDouble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D2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Asar</dc:creator>
  <cp:keywords/>
  <dc:description/>
  <cp:lastModifiedBy>Reza Asar</cp:lastModifiedBy>
  <cp:revision>2</cp:revision>
  <dcterms:created xsi:type="dcterms:W3CDTF">2023-07-05T12:06:00Z</dcterms:created>
  <dcterms:modified xsi:type="dcterms:W3CDTF">2023-07-05T12:06:00Z</dcterms:modified>
</cp:coreProperties>
</file>