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0FB4A" w14:textId="77777777" w:rsidR="00FD7BEF" w:rsidRDefault="00FD7BEF" w:rsidP="00AD7BF6">
      <w:pPr>
        <w:pStyle w:val="Default"/>
        <w:spacing w:line="480" w:lineRule="auto"/>
        <w:jc w:val="center"/>
        <w:rPr>
          <w:rFonts w:asciiTheme="majorBidi" w:hAnsiTheme="majorBidi" w:cstheme="majorBidi"/>
          <w:b/>
          <w:bCs/>
          <w:color w:val="auto"/>
        </w:rPr>
      </w:pPr>
    </w:p>
    <w:p w14:paraId="71B522F1" w14:textId="77777777" w:rsidR="00FD7BEF" w:rsidRDefault="00FD7BEF" w:rsidP="00AD7BF6">
      <w:pPr>
        <w:pStyle w:val="Default"/>
        <w:spacing w:line="480" w:lineRule="auto"/>
        <w:jc w:val="center"/>
        <w:rPr>
          <w:rFonts w:asciiTheme="majorBidi" w:hAnsiTheme="majorBidi" w:cstheme="majorBidi"/>
          <w:b/>
          <w:bCs/>
          <w:color w:val="auto"/>
        </w:rPr>
      </w:pPr>
    </w:p>
    <w:p w14:paraId="4D0A6851" w14:textId="77777777" w:rsidR="00FD7BEF" w:rsidRDefault="00FD7BEF" w:rsidP="00AD7BF6">
      <w:pPr>
        <w:pStyle w:val="Default"/>
        <w:spacing w:line="480" w:lineRule="auto"/>
        <w:jc w:val="center"/>
        <w:rPr>
          <w:rFonts w:asciiTheme="majorBidi" w:hAnsiTheme="majorBidi" w:cstheme="majorBidi"/>
          <w:b/>
          <w:bCs/>
          <w:color w:val="auto"/>
        </w:rPr>
      </w:pPr>
    </w:p>
    <w:p w14:paraId="2350D381" w14:textId="77777777" w:rsidR="00FD7BEF" w:rsidRDefault="00FD7BEF" w:rsidP="00AD7BF6">
      <w:pPr>
        <w:pStyle w:val="Default"/>
        <w:spacing w:line="480" w:lineRule="auto"/>
        <w:jc w:val="center"/>
        <w:rPr>
          <w:rFonts w:asciiTheme="majorBidi" w:hAnsiTheme="majorBidi" w:cstheme="majorBidi"/>
          <w:b/>
          <w:bCs/>
          <w:color w:val="auto"/>
        </w:rPr>
      </w:pPr>
    </w:p>
    <w:p w14:paraId="6ECEBACD" w14:textId="77777777" w:rsidR="00FD7BEF" w:rsidRDefault="00FD7BEF" w:rsidP="00AD7BF6">
      <w:pPr>
        <w:pStyle w:val="Default"/>
        <w:spacing w:line="480" w:lineRule="auto"/>
        <w:jc w:val="center"/>
        <w:rPr>
          <w:rFonts w:asciiTheme="majorBidi" w:hAnsiTheme="majorBidi" w:cstheme="majorBidi"/>
          <w:b/>
          <w:bCs/>
          <w:color w:val="auto"/>
        </w:rPr>
      </w:pPr>
    </w:p>
    <w:p w14:paraId="0BE13A7E" w14:textId="77777777" w:rsidR="00FD7BEF" w:rsidRDefault="00FD7BEF" w:rsidP="00AD7BF6">
      <w:pPr>
        <w:pStyle w:val="Default"/>
        <w:spacing w:line="480" w:lineRule="auto"/>
        <w:jc w:val="center"/>
        <w:rPr>
          <w:rFonts w:asciiTheme="majorBidi" w:hAnsiTheme="majorBidi" w:cstheme="majorBidi"/>
          <w:b/>
          <w:bCs/>
          <w:color w:val="auto"/>
        </w:rPr>
      </w:pPr>
    </w:p>
    <w:p w14:paraId="5A8DBC87" w14:textId="77777777" w:rsidR="00FD7BEF" w:rsidRDefault="00FD7BEF" w:rsidP="00AD7BF6">
      <w:pPr>
        <w:pStyle w:val="Default"/>
        <w:spacing w:line="480" w:lineRule="auto"/>
        <w:jc w:val="center"/>
        <w:rPr>
          <w:rFonts w:asciiTheme="majorBidi" w:hAnsiTheme="majorBidi" w:cstheme="majorBidi"/>
          <w:b/>
          <w:bCs/>
          <w:color w:val="auto"/>
        </w:rPr>
      </w:pPr>
      <w:r w:rsidRPr="00FD7BEF">
        <w:rPr>
          <w:rFonts w:asciiTheme="majorBidi" w:hAnsiTheme="majorBidi" w:cstheme="majorBidi"/>
          <w:b/>
          <w:bCs/>
          <w:color w:val="auto"/>
        </w:rPr>
        <w:t>CI/CD Pipeline Implementation with Student Management System</w:t>
      </w:r>
    </w:p>
    <w:p w14:paraId="21D7D1D8" w14:textId="58822835" w:rsidR="00F87BDC" w:rsidRPr="005D69E5" w:rsidRDefault="00F87BDC" w:rsidP="00AD7BF6">
      <w:pPr>
        <w:pStyle w:val="Default"/>
        <w:spacing w:line="480" w:lineRule="auto"/>
        <w:jc w:val="center"/>
        <w:rPr>
          <w:rFonts w:asciiTheme="majorBidi" w:hAnsiTheme="majorBidi" w:cstheme="majorBidi"/>
          <w:b/>
          <w:bCs/>
          <w:color w:val="auto"/>
        </w:rPr>
      </w:pPr>
      <w:r>
        <w:rPr>
          <w:rFonts w:asciiTheme="majorBidi" w:hAnsiTheme="majorBidi" w:cstheme="majorBidi"/>
          <w:b/>
          <w:bCs/>
          <w:color w:val="auto"/>
        </w:rPr>
        <w:t>(</w:t>
      </w:r>
      <w:r w:rsidR="00264A43">
        <w:rPr>
          <w:rFonts w:asciiTheme="majorBidi" w:hAnsiTheme="majorBidi" w:cstheme="majorBidi"/>
          <w:b/>
          <w:bCs/>
          <w:color w:val="auto"/>
        </w:rPr>
        <w:t>Final Report</w:t>
      </w:r>
      <w:r>
        <w:rPr>
          <w:rFonts w:asciiTheme="majorBidi" w:hAnsiTheme="majorBidi" w:cstheme="majorBidi"/>
          <w:b/>
          <w:bCs/>
          <w:color w:val="auto"/>
        </w:rPr>
        <w:t>)</w:t>
      </w:r>
    </w:p>
    <w:p w14:paraId="0A866F32" w14:textId="77777777" w:rsidR="00FD7BEF" w:rsidRPr="00E37F6D" w:rsidRDefault="00FD7BEF" w:rsidP="00AD7BF6">
      <w:pPr>
        <w:pStyle w:val="Default"/>
        <w:spacing w:line="480" w:lineRule="auto"/>
        <w:jc w:val="center"/>
        <w:rPr>
          <w:rFonts w:asciiTheme="majorBidi" w:hAnsiTheme="majorBidi" w:cstheme="majorBidi"/>
        </w:rPr>
      </w:pPr>
    </w:p>
    <w:p w14:paraId="62649712" w14:textId="77777777" w:rsidR="00FD7BEF" w:rsidRDefault="00FD7BEF" w:rsidP="00AD7BF6">
      <w:pPr>
        <w:pStyle w:val="Default"/>
        <w:spacing w:line="480" w:lineRule="auto"/>
        <w:jc w:val="center"/>
        <w:rPr>
          <w:rFonts w:asciiTheme="majorBidi" w:hAnsiTheme="majorBidi" w:cstheme="majorBidi"/>
        </w:rPr>
      </w:pPr>
      <w:r>
        <w:rPr>
          <w:rFonts w:asciiTheme="majorBidi" w:hAnsiTheme="majorBidi" w:cstheme="majorBidi"/>
        </w:rPr>
        <w:t xml:space="preserve">Reza </w:t>
      </w:r>
      <w:proofErr w:type="spellStart"/>
      <w:r>
        <w:rPr>
          <w:rFonts w:asciiTheme="majorBidi" w:hAnsiTheme="majorBidi" w:cstheme="majorBidi"/>
        </w:rPr>
        <w:t>Asar</w:t>
      </w:r>
      <w:proofErr w:type="spellEnd"/>
      <w:r>
        <w:rPr>
          <w:rFonts w:asciiTheme="majorBidi" w:hAnsiTheme="majorBidi" w:cstheme="majorBidi"/>
        </w:rPr>
        <w:t xml:space="preserve"> (23501688)</w:t>
      </w:r>
    </w:p>
    <w:p w14:paraId="48047970" w14:textId="77777777" w:rsidR="00FD7BEF" w:rsidRPr="00E37F6D" w:rsidRDefault="00FD7BEF" w:rsidP="00AD7BF6">
      <w:pPr>
        <w:pStyle w:val="Default"/>
        <w:spacing w:line="480" w:lineRule="auto"/>
        <w:jc w:val="center"/>
        <w:rPr>
          <w:rFonts w:asciiTheme="majorBidi" w:hAnsiTheme="majorBidi" w:cstheme="majorBidi"/>
        </w:rPr>
      </w:pPr>
      <w:r w:rsidRPr="00A60211">
        <w:rPr>
          <w:rFonts w:asciiTheme="majorBidi" w:hAnsiTheme="majorBidi" w:cstheme="majorBidi"/>
        </w:rPr>
        <w:t>Eastern Mediterranean University</w:t>
      </w:r>
    </w:p>
    <w:p w14:paraId="6EB386BD" w14:textId="77777777" w:rsidR="00FD7BEF" w:rsidRPr="00E37F6D" w:rsidRDefault="00FD7BEF" w:rsidP="00AD7BF6">
      <w:pPr>
        <w:pStyle w:val="Default"/>
        <w:spacing w:line="480" w:lineRule="auto"/>
        <w:jc w:val="center"/>
        <w:rPr>
          <w:rFonts w:asciiTheme="majorBidi" w:hAnsiTheme="majorBidi" w:cstheme="majorBidi"/>
        </w:rPr>
      </w:pPr>
      <w:r>
        <w:rPr>
          <w:rFonts w:asciiTheme="majorBidi" w:hAnsiTheme="majorBidi" w:cstheme="majorBidi"/>
        </w:rPr>
        <w:t>CMSE 520</w:t>
      </w:r>
      <w:r w:rsidRPr="00E37F6D">
        <w:rPr>
          <w:rFonts w:asciiTheme="majorBidi" w:hAnsiTheme="majorBidi" w:cstheme="majorBidi"/>
        </w:rPr>
        <w:t xml:space="preserve">: </w:t>
      </w:r>
      <w:r w:rsidRPr="00FD7BEF">
        <w:rPr>
          <w:rFonts w:asciiTheme="majorBidi" w:hAnsiTheme="majorBidi" w:cstheme="majorBidi"/>
        </w:rPr>
        <w:t>Software Evolution and Maintenance</w:t>
      </w:r>
    </w:p>
    <w:p w14:paraId="784504AE" w14:textId="77777777" w:rsidR="00FD7BEF" w:rsidRDefault="00FD7BEF" w:rsidP="00AD7BF6">
      <w:pPr>
        <w:spacing w:line="480" w:lineRule="auto"/>
        <w:jc w:val="center"/>
        <w:rPr>
          <w:rFonts w:ascii="Times New Roman" w:hAnsi="Times New Roman" w:cs="Times New Roman"/>
          <w:color w:val="000000"/>
          <w:kern w:val="0"/>
          <w:sz w:val="24"/>
          <w:szCs w:val="24"/>
        </w:rPr>
      </w:pPr>
      <w:r w:rsidRPr="00EC064D">
        <w:rPr>
          <w:rFonts w:ascii="Times New Roman" w:hAnsi="Times New Roman" w:cs="Times New Roman"/>
          <w:color w:val="000000"/>
          <w:kern w:val="0"/>
          <w:sz w:val="24"/>
          <w:szCs w:val="24"/>
        </w:rPr>
        <w:t xml:space="preserve">Prof. Dr. Alexander </w:t>
      </w:r>
      <w:proofErr w:type="spellStart"/>
      <w:r w:rsidRPr="00EC064D">
        <w:rPr>
          <w:rFonts w:ascii="Times New Roman" w:hAnsi="Times New Roman" w:cs="Times New Roman"/>
          <w:color w:val="000000"/>
          <w:kern w:val="0"/>
          <w:sz w:val="24"/>
          <w:szCs w:val="24"/>
        </w:rPr>
        <w:t>Chefranov</w:t>
      </w:r>
      <w:proofErr w:type="spellEnd"/>
    </w:p>
    <w:p w14:paraId="0AD18984" w14:textId="12E86DC2" w:rsidR="00FD7BEF" w:rsidRDefault="00264A43" w:rsidP="00AD7BF6">
      <w:pPr>
        <w:spacing w:line="480" w:lineRule="auto"/>
        <w:jc w:val="center"/>
        <w:rPr>
          <w:rFonts w:asciiTheme="majorBidi" w:hAnsiTheme="majorBidi" w:cstheme="majorBidi"/>
          <w:sz w:val="24"/>
          <w:szCs w:val="24"/>
        </w:rPr>
      </w:pPr>
      <w:r>
        <w:rPr>
          <w:rFonts w:asciiTheme="majorBidi" w:hAnsiTheme="majorBidi" w:cstheme="majorBidi"/>
          <w:sz w:val="24"/>
          <w:szCs w:val="24"/>
        </w:rPr>
        <w:t>Dec</w:t>
      </w:r>
      <w:r w:rsidR="00FD7BEF" w:rsidRPr="00E37F6D">
        <w:rPr>
          <w:rFonts w:asciiTheme="majorBidi" w:hAnsiTheme="majorBidi" w:cstheme="majorBidi"/>
          <w:sz w:val="24"/>
          <w:szCs w:val="24"/>
        </w:rPr>
        <w:t xml:space="preserve"> </w:t>
      </w:r>
      <w:r>
        <w:rPr>
          <w:rFonts w:asciiTheme="majorBidi" w:hAnsiTheme="majorBidi" w:cstheme="majorBidi"/>
          <w:sz w:val="24"/>
          <w:szCs w:val="24"/>
        </w:rPr>
        <w:t>23</w:t>
      </w:r>
      <w:r w:rsidR="00FD7BEF" w:rsidRPr="00E37F6D">
        <w:rPr>
          <w:rFonts w:asciiTheme="majorBidi" w:hAnsiTheme="majorBidi" w:cstheme="majorBidi"/>
          <w:sz w:val="24"/>
          <w:szCs w:val="24"/>
        </w:rPr>
        <w:t>, 202</w:t>
      </w:r>
      <w:r w:rsidR="00FD7BEF">
        <w:rPr>
          <w:rFonts w:asciiTheme="majorBidi" w:hAnsiTheme="majorBidi" w:cstheme="majorBidi"/>
          <w:sz w:val="24"/>
          <w:szCs w:val="24"/>
        </w:rPr>
        <w:t>4</w:t>
      </w:r>
    </w:p>
    <w:p w14:paraId="23953BA3" w14:textId="77777777" w:rsidR="005F6823" w:rsidRPr="00FD7BEF" w:rsidRDefault="00FD7BEF" w:rsidP="00AD7BF6">
      <w:pPr>
        <w:spacing w:line="480" w:lineRule="auto"/>
      </w:pPr>
      <w:r>
        <w:br w:type="page"/>
      </w:r>
    </w:p>
    <w:sdt>
      <w:sdtPr>
        <w:rPr>
          <w:rFonts w:asciiTheme="minorHAnsi" w:eastAsiaTheme="minorHAnsi" w:hAnsiTheme="minorHAnsi" w:cstheme="minorBidi"/>
          <w:color w:val="auto"/>
          <w:kern w:val="2"/>
          <w:sz w:val="22"/>
          <w:szCs w:val="22"/>
          <w14:ligatures w14:val="standardContextual"/>
        </w:rPr>
        <w:id w:val="-1139954036"/>
        <w:docPartObj>
          <w:docPartGallery w:val="Table of Contents"/>
          <w:docPartUnique/>
        </w:docPartObj>
      </w:sdtPr>
      <w:sdtEndPr>
        <w:rPr>
          <w:b/>
          <w:bCs/>
          <w:noProof/>
        </w:rPr>
      </w:sdtEndPr>
      <w:sdtContent>
        <w:p w14:paraId="2F1D95E9" w14:textId="77777777" w:rsidR="00E37032" w:rsidRDefault="00E37032" w:rsidP="00AD7BF6">
          <w:pPr>
            <w:pStyle w:val="TOCHeading"/>
            <w:spacing w:line="480" w:lineRule="auto"/>
          </w:pPr>
          <w:r>
            <w:t>Contents</w:t>
          </w:r>
        </w:p>
        <w:p w14:paraId="5702C989" w14:textId="78C734ED" w:rsidR="0099706F" w:rsidRDefault="00E37032">
          <w:pPr>
            <w:pStyle w:val="TOC2"/>
            <w:rPr>
              <w:rFonts w:eastAsiaTheme="minorEastAsia"/>
              <w:noProof/>
            </w:rPr>
          </w:pPr>
          <w:r>
            <w:fldChar w:fldCharType="begin"/>
          </w:r>
          <w:r>
            <w:instrText xml:space="preserve"> TOC \o "1-3" \h \z \u </w:instrText>
          </w:r>
          <w:r>
            <w:fldChar w:fldCharType="separate"/>
          </w:r>
          <w:hyperlink w:anchor="_Toc186061656" w:history="1">
            <w:r w:rsidR="0099706F" w:rsidRPr="006C0584">
              <w:rPr>
                <w:rStyle w:val="Hyperlink"/>
                <w:rFonts w:asciiTheme="majorBidi" w:hAnsiTheme="majorBidi"/>
                <w:b/>
                <w:bCs/>
                <w:noProof/>
                <w:lang w:bidi="fa-IR"/>
              </w:rPr>
              <w:t>Introduction</w:t>
            </w:r>
            <w:r w:rsidR="0099706F">
              <w:rPr>
                <w:noProof/>
                <w:webHidden/>
              </w:rPr>
              <w:tab/>
            </w:r>
            <w:r w:rsidR="0099706F">
              <w:rPr>
                <w:noProof/>
                <w:webHidden/>
              </w:rPr>
              <w:fldChar w:fldCharType="begin"/>
            </w:r>
            <w:r w:rsidR="0099706F">
              <w:rPr>
                <w:noProof/>
                <w:webHidden/>
              </w:rPr>
              <w:instrText xml:space="preserve"> PAGEREF _Toc186061656 \h </w:instrText>
            </w:r>
            <w:r w:rsidR="0099706F">
              <w:rPr>
                <w:noProof/>
                <w:webHidden/>
              </w:rPr>
            </w:r>
            <w:r w:rsidR="0099706F">
              <w:rPr>
                <w:noProof/>
                <w:webHidden/>
              </w:rPr>
              <w:fldChar w:fldCharType="separate"/>
            </w:r>
            <w:r w:rsidR="0099706F">
              <w:rPr>
                <w:noProof/>
                <w:webHidden/>
              </w:rPr>
              <w:t>2</w:t>
            </w:r>
            <w:r w:rsidR="0099706F">
              <w:rPr>
                <w:noProof/>
                <w:webHidden/>
              </w:rPr>
              <w:fldChar w:fldCharType="end"/>
            </w:r>
          </w:hyperlink>
        </w:p>
        <w:p w14:paraId="20FA6004" w14:textId="334490A3" w:rsidR="0099706F" w:rsidRDefault="0099706F">
          <w:pPr>
            <w:pStyle w:val="TOC2"/>
            <w:rPr>
              <w:rFonts w:eastAsiaTheme="minorEastAsia"/>
              <w:noProof/>
            </w:rPr>
          </w:pPr>
          <w:hyperlink w:anchor="_Toc186061657" w:history="1">
            <w:r w:rsidRPr="006C0584">
              <w:rPr>
                <w:rStyle w:val="Hyperlink"/>
                <w:rFonts w:asciiTheme="majorBidi" w:hAnsiTheme="majorBidi"/>
                <w:b/>
                <w:bCs/>
                <w:noProof/>
                <w:lang w:bidi="fa-IR"/>
              </w:rPr>
              <w:t>Implementation Details</w:t>
            </w:r>
            <w:r>
              <w:rPr>
                <w:noProof/>
                <w:webHidden/>
              </w:rPr>
              <w:tab/>
            </w:r>
            <w:r>
              <w:rPr>
                <w:noProof/>
                <w:webHidden/>
              </w:rPr>
              <w:fldChar w:fldCharType="begin"/>
            </w:r>
            <w:r>
              <w:rPr>
                <w:noProof/>
                <w:webHidden/>
              </w:rPr>
              <w:instrText xml:space="preserve"> PAGEREF _Toc186061657 \h </w:instrText>
            </w:r>
            <w:r>
              <w:rPr>
                <w:noProof/>
                <w:webHidden/>
              </w:rPr>
            </w:r>
            <w:r>
              <w:rPr>
                <w:noProof/>
                <w:webHidden/>
              </w:rPr>
              <w:fldChar w:fldCharType="separate"/>
            </w:r>
            <w:r>
              <w:rPr>
                <w:noProof/>
                <w:webHidden/>
              </w:rPr>
              <w:t>3</w:t>
            </w:r>
            <w:r>
              <w:rPr>
                <w:noProof/>
                <w:webHidden/>
              </w:rPr>
              <w:fldChar w:fldCharType="end"/>
            </w:r>
          </w:hyperlink>
        </w:p>
        <w:p w14:paraId="40424BBA" w14:textId="7F5F6801" w:rsidR="0099706F" w:rsidRDefault="0099706F">
          <w:pPr>
            <w:pStyle w:val="TOC3"/>
            <w:tabs>
              <w:tab w:val="right" w:leader="dot" w:pos="9350"/>
            </w:tabs>
            <w:rPr>
              <w:rFonts w:eastAsiaTheme="minorEastAsia"/>
              <w:noProof/>
            </w:rPr>
          </w:pPr>
          <w:hyperlink w:anchor="_Toc186061658" w:history="1">
            <w:r w:rsidRPr="006C0584">
              <w:rPr>
                <w:rStyle w:val="Hyperlink"/>
                <w:rFonts w:asciiTheme="majorBidi" w:hAnsiTheme="majorBidi"/>
                <w:noProof/>
                <w:lang w:bidi="fa-IR"/>
              </w:rPr>
              <w:t>CI/CD Pipeline with GitHub Actions</w:t>
            </w:r>
            <w:r>
              <w:rPr>
                <w:noProof/>
                <w:webHidden/>
              </w:rPr>
              <w:tab/>
            </w:r>
            <w:r>
              <w:rPr>
                <w:noProof/>
                <w:webHidden/>
              </w:rPr>
              <w:fldChar w:fldCharType="begin"/>
            </w:r>
            <w:r>
              <w:rPr>
                <w:noProof/>
                <w:webHidden/>
              </w:rPr>
              <w:instrText xml:space="preserve"> PAGEREF _Toc186061658 \h </w:instrText>
            </w:r>
            <w:r>
              <w:rPr>
                <w:noProof/>
                <w:webHidden/>
              </w:rPr>
            </w:r>
            <w:r>
              <w:rPr>
                <w:noProof/>
                <w:webHidden/>
              </w:rPr>
              <w:fldChar w:fldCharType="separate"/>
            </w:r>
            <w:r>
              <w:rPr>
                <w:noProof/>
                <w:webHidden/>
              </w:rPr>
              <w:t>3</w:t>
            </w:r>
            <w:r>
              <w:rPr>
                <w:noProof/>
                <w:webHidden/>
              </w:rPr>
              <w:fldChar w:fldCharType="end"/>
            </w:r>
          </w:hyperlink>
        </w:p>
        <w:p w14:paraId="4A5FE2FB" w14:textId="00474435" w:rsidR="0099706F" w:rsidRDefault="0099706F">
          <w:pPr>
            <w:pStyle w:val="TOC3"/>
            <w:tabs>
              <w:tab w:val="right" w:leader="dot" w:pos="9350"/>
            </w:tabs>
            <w:rPr>
              <w:rFonts w:eastAsiaTheme="minorEastAsia"/>
              <w:noProof/>
            </w:rPr>
          </w:pPr>
          <w:hyperlink w:anchor="_Toc186061659" w:history="1">
            <w:r w:rsidRPr="006C0584">
              <w:rPr>
                <w:rStyle w:val="Hyperlink"/>
                <w:rFonts w:asciiTheme="majorBidi" w:hAnsiTheme="majorBidi"/>
                <w:noProof/>
                <w:lang w:bidi="fa-IR"/>
              </w:rPr>
              <w:t>Docker Image Creation and Registry</w:t>
            </w:r>
            <w:r>
              <w:rPr>
                <w:noProof/>
                <w:webHidden/>
              </w:rPr>
              <w:tab/>
            </w:r>
            <w:r>
              <w:rPr>
                <w:noProof/>
                <w:webHidden/>
              </w:rPr>
              <w:fldChar w:fldCharType="begin"/>
            </w:r>
            <w:r>
              <w:rPr>
                <w:noProof/>
                <w:webHidden/>
              </w:rPr>
              <w:instrText xml:space="preserve"> PAGEREF _Toc186061659 \h </w:instrText>
            </w:r>
            <w:r>
              <w:rPr>
                <w:noProof/>
                <w:webHidden/>
              </w:rPr>
            </w:r>
            <w:r>
              <w:rPr>
                <w:noProof/>
                <w:webHidden/>
              </w:rPr>
              <w:fldChar w:fldCharType="separate"/>
            </w:r>
            <w:r>
              <w:rPr>
                <w:noProof/>
                <w:webHidden/>
              </w:rPr>
              <w:t>3</w:t>
            </w:r>
            <w:r>
              <w:rPr>
                <w:noProof/>
                <w:webHidden/>
              </w:rPr>
              <w:fldChar w:fldCharType="end"/>
            </w:r>
          </w:hyperlink>
        </w:p>
        <w:p w14:paraId="5B938ACD" w14:textId="202DC984" w:rsidR="0099706F" w:rsidRDefault="0099706F">
          <w:pPr>
            <w:pStyle w:val="TOC3"/>
            <w:tabs>
              <w:tab w:val="right" w:leader="dot" w:pos="9350"/>
            </w:tabs>
            <w:rPr>
              <w:rFonts w:eastAsiaTheme="minorEastAsia"/>
              <w:noProof/>
            </w:rPr>
          </w:pPr>
          <w:hyperlink w:anchor="_Toc186061660" w:history="1">
            <w:r w:rsidRPr="006C0584">
              <w:rPr>
                <w:rStyle w:val="Hyperlink"/>
                <w:rFonts w:asciiTheme="majorBidi" w:hAnsiTheme="majorBidi"/>
                <w:noProof/>
                <w:lang w:bidi="fa-IR"/>
              </w:rPr>
              <w:t>Local Kubernetes Deployment</w:t>
            </w:r>
            <w:r>
              <w:rPr>
                <w:noProof/>
                <w:webHidden/>
              </w:rPr>
              <w:tab/>
            </w:r>
            <w:r>
              <w:rPr>
                <w:noProof/>
                <w:webHidden/>
              </w:rPr>
              <w:fldChar w:fldCharType="begin"/>
            </w:r>
            <w:r>
              <w:rPr>
                <w:noProof/>
                <w:webHidden/>
              </w:rPr>
              <w:instrText xml:space="preserve"> PAGEREF _Toc186061660 \h </w:instrText>
            </w:r>
            <w:r>
              <w:rPr>
                <w:noProof/>
                <w:webHidden/>
              </w:rPr>
            </w:r>
            <w:r>
              <w:rPr>
                <w:noProof/>
                <w:webHidden/>
              </w:rPr>
              <w:fldChar w:fldCharType="separate"/>
            </w:r>
            <w:r>
              <w:rPr>
                <w:noProof/>
                <w:webHidden/>
              </w:rPr>
              <w:t>3</w:t>
            </w:r>
            <w:r>
              <w:rPr>
                <w:noProof/>
                <w:webHidden/>
              </w:rPr>
              <w:fldChar w:fldCharType="end"/>
            </w:r>
          </w:hyperlink>
        </w:p>
        <w:p w14:paraId="4640CF96" w14:textId="3E21A162" w:rsidR="0099706F" w:rsidRDefault="0099706F">
          <w:pPr>
            <w:pStyle w:val="TOC3"/>
            <w:tabs>
              <w:tab w:val="right" w:leader="dot" w:pos="9350"/>
            </w:tabs>
            <w:rPr>
              <w:rFonts w:eastAsiaTheme="minorEastAsia"/>
              <w:noProof/>
            </w:rPr>
          </w:pPr>
          <w:hyperlink w:anchor="_Toc186061661" w:history="1">
            <w:r w:rsidRPr="006C0584">
              <w:rPr>
                <w:rStyle w:val="Hyperlink"/>
                <w:rFonts w:asciiTheme="majorBidi" w:hAnsiTheme="majorBidi"/>
                <w:noProof/>
                <w:lang w:bidi="fa-IR"/>
              </w:rPr>
              <w:t>Pull Request Workflow</w:t>
            </w:r>
            <w:r>
              <w:rPr>
                <w:noProof/>
                <w:webHidden/>
              </w:rPr>
              <w:tab/>
            </w:r>
            <w:r>
              <w:rPr>
                <w:noProof/>
                <w:webHidden/>
              </w:rPr>
              <w:fldChar w:fldCharType="begin"/>
            </w:r>
            <w:r>
              <w:rPr>
                <w:noProof/>
                <w:webHidden/>
              </w:rPr>
              <w:instrText xml:space="preserve"> PAGEREF _Toc186061661 \h </w:instrText>
            </w:r>
            <w:r>
              <w:rPr>
                <w:noProof/>
                <w:webHidden/>
              </w:rPr>
            </w:r>
            <w:r>
              <w:rPr>
                <w:noProof/>
                <w:webHidden/>
              </w:rPr>
              <w:fldChar w:fldCharType="separate"/>
            </w:r>
            <w:r>
              <w:rPr>
                <w:noProof/>
                <w:webHidden/>
              </w:rPr>
              <w:t>4</w:t>
            </w:r>
            <w:r>
              <w:rPr>
                <w:noProof/>
                <w:webHidden/>
              </w:rPr>
              <w:fldChar w:fldCharType="end"/>
            </w:r>
          </w:hyperlink>
        </w:p>
        <w:p w14:paraId="3F6883A9" w14:textId="3B6A1440" w:rsidR="0099706F" w:rsidRDefault="0099706F">
          <w:pPr>
            <w:pStyle w:val="TOC2"/>
            <w:rPr>
              <w:rFonts w:eastAsiaTheme="minorEastAsia"/>
              <w:noProof/>
            </w:rPr>
          </w:pPr>
          <w:hyperlink w:anchor="_Toc186061662" w:history="1">
            <w:r w:rsidRPr="006C0584">
              <w:rPr>
                <w:rStyle w:val="Hyperlink"/>
                <w:rFonts w:asciiTheme="majorBidi" w:hAnsiTheme="majorBidi"/>
                <w:b/>
                <w:bCs/>
                <w:noProof/>
                <w:lang w:bidi="fa-IR"/>
              </w:rPr>
              <w:t>Testing Documentation</w:t>
            </w:r>
            <w:r>
              <w:rPr>
                <w:noProof/>
                <w:webHidden/>
              </w:rPr>
              <w:tab/>
            </w:r>
            <w:r>
              <w:rPr>
                <w:noProof/>
                <w:webHidden/>
              </w:rPr>
              <w:fldChar w:fldCharType="begin"/>
            </w:r>
            <w:r>
              <w:rPr>
                <w:noProof/>
                <w:webHidden/>
              </w:rPr>
              <w:instrText xml:space="preserve"> PAGEREF _Toc186061662 \h </w:instrText>
            </w:r>
            <w:r>
              <w:rPr>
                <w:noProof/>
                <w:webHidden/>
              </w:rPr>
            </w:r>
            <w:r>
              <w:rPr>
                <w:noProof/>
                <w:webHidden/>
              </w:rPr>
              <w:fldChar w:fldCharType="separate"/>
            </w:r>
            <w:r>
              <w:rPr>
                <w:noProof/>
                <w:webHidden/>
              </w:rPr>
              <w:t>4</w:t>
            </w:r>
            <w:r>
              <w:rPr>
                <w:noProof/>
                <w:webHidden/>
              </w:rPr>
              <w:fldChar w:fldCharType="end"/>
            </w:r>
          </w:hyperlink>
        </w:p>
        <w:p w14:paraId="278FBFE4" w14:textId="07B99C3F" w:rsidR="0099706F" w:rsidRDefault="0099706F">
          <w:pPr>
            <w:pStyle w:val="TOC3"/>
            <w:tabs>
              <w:tab w:val="right" w:leader="dot" w:pos="9350"/>
            </w:tabs>
            <w:rPr>
              <w:rFonts w:eastAsiaTheme="minorEastAsia"/>
              <w:noProof/>
            </w:rPr>
          </w:pPr>
          <w:hyperlink w:anchor="_Toc186061663" w:history="1">
            <w:r w:rsidRPr="006C0584">
              <w:rPr>
                <w:rStyle w:val="Hyperlink"/>
                <w:rFonts w:asciiTheme="majorBidi" w:hAnsiTheme="majorBidi"/>
                <w:noProof/>
                <w:lang w:bidi="fa-IR"/>
              </w:rPr>
              <w:t>Unit Tests Implementation</w:t>
            </w:r>
            <w:r>
              <w:rPr>
                <w:noProof/>
                <w:webHidden/>
              </w:rPr>
              <w:tab/>
            </w:r>
            <w:r>
              <w:rPr>
                <w:noProof/>
                <w:webHidden/>
              </w:rPr>
              <w:fldChar w:fldCharType="begin"/>
            </w:r>
            <w:r>
              <w:rPr>
                <w:noProof/>
                <w:webHidden/>
              </w:rPr>
              <w:instrText xml:space="preserve"> PAGEREF _Toc186061663 \h </w:instrText>
            </w:r>
            <w:r>
              <w:rPr>
                <w:noProof/>
                <w:webHidden/>
              </w:rPr>
            </w:r>
            <w:r>
              <w:rPr>
                <w:noProof/>
                <w:webHidden/>
              </w:rPr>
              <w:fldChar w:fldCharType="separate"/>
            </w:r>
            <w:r>
              <w:rPr>
                <w:noProof/>
                <w:webHidden/>
              </w:rPr>
              <w:t>4</w:t>
            </w:r>
            <w:r>
              <w:rPr>
                <w:noProof/>
                <w:webHidden/>
              </w:rPr>
              <w:fldChar w:fldCharType="end"/>
            </w:r>
          </w:hyperlink>
        </w:p>
        <w:p w14:paraId="50C14AF8" w14:textId="0085A3ED" w:rsidR="0099706F" w:rsidRDefault="0099706F">
          <w:pPr>
            <w:pStyle w:val="TOC3"/>
            <w:tabs>
              <w:tab w:val="right" w:leader="dot" w:pos="9350"/>
            </w:tabs>
            <w:rPr>
              <w:rFonts w:eastAsiaTheme="minorEastAsia"/>
              <w:noProof/>
            </w:rPr>
          </w:pPr>
          <w:hyperlink w:anchor="_Toc186061664" w:history="1">
            <w:r w:rsidRPr="006C0584">
              <w:rPr>
                <w:rStyle w:val="Hyperlink"/>
                <w:rFonts w:asciiTheme="majorBidi" w:hAnsiTheme="majorBidi"/>
                <w:noProof/>
                <w:lang w:bidi="fa-IR"/>
              </w:rPr>
              <w:t>Integration Tests</w:t>
            </w:r>
            <w:r>
              <w:rPr>
                <w:noProof/>
                <w:webHidden/>
              </w:rPr>
              <w:tab/>
            </w:r>
            <w:r>
              <w:rPr>
                <w:noProof/>
                <w:webHidden/>
              </w:rPr>
              <w:fldChar w:fldCharType="begin"/>
            </w:r>
            <w:r>
              <w:rPr>
                <w:noProof/>
                <w:webHidden/>
              </w:rPr>
              <w:instrText xml:space="preserve"> PAGEREF _Toc186061664 \h </w:instrText>
            </w:r>
            <w:r>
              <w:rPr>
                <w:noProof/>
                <w:webHidden/>
              </w:rPr>
            </w:r>
            <w:r>
              <w:rPr>
                <w:noProof/>
                <w:webHidden/>
              </w:rPr>
              <w:fldChar w:fldCharType="separate"/>
            </w:r>
            <w:r>
              <w:rPr>
                <w:noProof/>
                <w:webHidden/>
              </w:rPr>
              <w:t>5</w:t>
            </w:r>
            <w:r>
              <w:rPr>
                <w:noProof/>
                <w:webHidden/>
              </w:rPr>
              <w:fldChar w:fldCharType="end"/>
            </w:r>
          </w:hyperlink>
        </w:p>
        <w:p w14:paraId="2265EE54" w14:textId="04297456" w:rsidR="0099706F" w:rsidRDefault="0099706F">
          <w:pPr>
            <w:pStyle w:val="TOC3"/>
            <w:tabs>
              <w:tab w:val="right" w:leader="dot" w:pos="9350"/>
            </w:tabs>
            <w:rPr>
              <w:rFonts w:eastAsiaTheme="minorEastAsia"/>
              <w:noProof/>
            </w:rPr>
          </w:pPr>
          <w:hyperlink w:anchor="_Toc186061665" w:history="1">
            <w:r w:rsidRPr="006C0584">
              <w:rPr>
                <w:rStyle w:val="Hyperlink"/>
                <w:rFonts w:asciiTheme="majorBidi" w:hAnsiTheme="majorBidi"/>
                <w:noProof/>
                <w:lang w:bidi="fa-IR"/>
              </w:rPr>
              <w:t>Manual Testing Results</w:t>
            </w:r>
            <w:r>
              <w:rPr>
                <w:noProof/>
                <w:webHidden/>
              </w:rPr>
              <w:tab/>
            </w:r>
            <w:r>
              <w:rPr>
                <w:noProof/>
                <w:webHidden/>
              </w:rPr>
              <w:fldChar w:fldCharType="begin"/>
            </w:r>
            <w:r>
              <w:rPr>
                <w:noProof/>
                <w:webHidden/>
              </w:rPr>
              <w:instrText xml:space="preserve"> PAGEREF _Toc186061665 \h </w:instrText>
            </w:r>
            <w:r>
              <w:rPr>
                <w:noProof/>
                <w:webHidden/>
              </w:rPr>
            </w:r>
            <w:r>
              <w:rPr>
                <w:noProof/>
                <w:webHidden/>
              </w:rPr>
              <w:fldChar w:fldCharType="separate"/>
            </w:r>
            <w:r>
              <w:rPr>
                <w:noProof/>
                <w:webHidden/>
              </w:rPr>
              <w:t>5</w:t>
            </w:r>
            <w:r>
              <w:rPr>
                <w:noProof/>
                <w:webHidden/>
              </w:rPr>
              <w:fldChar w:fldCharType="end"/>
            </w:r>
          </w:hyperlink>
        </w:p>
        <w:p w14:paraId="3B74C503" w14:textId="27A3ACB5" w:rsidR="0099706F" w:rsidRDefault="0099706F">
          <w:pPr>
            <w:pStyle w:val="TOC2"/>
            <w:rPr>
              <w:rFonts w:eastAsiaTheme="minorEastAsia"/>
              <w:noProof/>
            </w:rPr>
          </w:pPr>
          <w:hyperlink w:anchor="_Toc186061666" w:history="1">
            <w:r w:rsidRPr="006C0584">
              <w:rPr>
                <w:rStyle w:val="Hyperlink"/>
                <w:rFonts w:asciiTheme="majorBidi" w:hAnsiTheme="majorBidi"/>
                <w:b/>
                <w:bCs/>
                <w:noProof/>
                <w:lang w:bidi="fa-IR"/>
              </w:rPr>
              <w:t>Technical Details</w:t>
            </w:r>
            <w:r>
              <w:rPr>
                <w:noProof/>
                <w:webHidden/>
              </w:rPr>
              <w:tab/>
            </w:r>
            <w:r>
              <w:rPr>
                <w:noProof/>
                <w:webHidden/>
              </w:rPr>
              <w:fldChar w:fldCharType="begin"/>
            </w:r>
            <w:r>
              <w:rPr>
                <w:noProof/>
                <w:webHidden/>
              </w:rPr>
              <w:instrText xml:space="preserve"> PAGEREF _Toc186061666 \h </w:instrText>
            </w:r>
            <w:r>
              <w:rPr>
                <w:noProof/>
                <w:webHidden/>
              </w:rPr>
            </w:r>
            <w:r>
              <w:rPr>
                <w:noProof/>
                <w:webHidden/>
              </w:rPr>
              <w:fldChar w:fldCharType="separate"/>
            </w:r>
            <w:r>
              <w:rPr>
                <w:noProof/>
                <w:webHidden/>
              </w:rPr>
              <w:t>6</w:t>
            </w:r>
            <w:r>
              <w:rPr>
                <w:noProof/>
                <w:webHidden/>
              </w:rPr>
              <w:fldChar w:fldCharType="end"/>
            </w:r>
          </w:hyperlink>
        </w:p>
        <w:p w14:paraId="09B6DC49" w14:textId="19A696F6" w:rsidR="0099706F" w:rsidRDefault="0099706F">
          <w:pPr>
            <w:pStyle w:val="TOC3"/>
            <w:tabs>
              <w:tab w:val="right" w:leader="dot" w:pos="9350"/>
            </w:tabs>
            <w:rPr>
              <w:rFonts w:eastAsiaTheme="minorEastAsia"/>
              <w:noProof/>
            </w:rPr>
          </w:pPr>
          <w:hyperlink w:anchor="_Toc186061667" w:history="1">
            <w:r w:rsidRPr="006C0584">
              <w:rPr>
                <w:rStyle w:val="Hyperlink"/>
                <w:rFonts w:asciiTheme="majorBidi" w:hAnsiTheme="majorBidi"/>
                <w:noProof/>
                <w:lang w:bidi="fa-IR"/>
              </w:rPr>
              <w:t>How to Run the Project</w:t>
            </w:r>
            <w:r>
              <w:rPr>
                <w:noProof/>
                <w:webHidden/>
              </w:rPr>
              <w:tab/>
            </w:r>
            <w:r>
              <w:rPr>
                <w:noProof/>
                <w:webHidden/>
              </w:rPr>
              <w:fldChar w:fldCharType="begin"/>
            </w:r>
            <w:r>
              <w:rPr>
                <w:noProof/>
                <w:webHidden/>
              </w:rPr>
              <w:instrText xml:space="preserve"> PAGEREF _Toc186061667 \h </w:instrText>
            </w:r>
            <w:r>
              <w:rPr>
                <w:noProof/>
                <w:webHidden/>
              </w:rPr>
            </w:r>
            <w:r>
              <w:rPr>
                <w:noProof/>
                <w:webHidden/>
              </w:rPr>
              <w:fldChar w:fldCharType="separate"/>
            </w:r>
            <w:r>
              <w:rPr>
                <w:noProof/>
                <w:webHidden/>
              </w:rPr>
              <w:t>6</w:t>
            </w:r>
            <w:r>
              <w:rPr>
                <w:noProof/>
                <w:webHidden/>
              </w:rPr>
              <w:fldChar w:fldCharType="end"/>
            </w:r>
          </w:hyperlink>
        </w:p>
        <w:p w14:paraId="472D87FA" w14:textId="640E5C2B" w:rsidR="0099706F" w:rsidRDefault="0099706F">
          <w:pPr>
            <w:pStyle w:val="TOC3"/>
            <w:tabs>
              <w:tab w:val="right" w:leader="dot" w:pos="9350"/>
            </w:tabs>
            <w:rPr>
              <w:rFonts w:eastAsiaTheme="minorEastAsia"/>
              <w:noProof/>
            </w:rPr>
          </w:pPr>
          <w:hyperlink w:anchor="_Toc186061668" w:history="1">
            <w:r w:rsidRPr="006C0584">
              <w:rPr>
                <w:rStyle w:val="Hyperlink"/>
                <w:rFonts w:asciiTheme="majorBidi" w:hAnsiTheme="majorBidi"/>
                <w:noProof/>
                <w:lang w:bidi="fa-IR"/>
              </w:rPr>
              <w:t>Environment Setup Requirements</w:t>
            </w:r>
            <w:r>
              <w:rPr>
                <w:noProof/>
                <w:webHidden/>
              </w:rPr>
              <w:tab/>
            </w:r>
            <w:r>
              <w:rPr>
                <w:noProof/>
                <w:webHidden/>
              </w:rPr>
              <w:fldChar w:fldCharType="begin"/>
            </w:r>
            <w:r>
              <w:rPr>
                <w:noProof/>
                <w:webHidden/>
              </w:rPr>
              <w:instrText xml:space="preserve"> PAGEREF _Toc186061668 \h </w:instrText>
            </w:r>
            <w:r>
              <w:rPr>
                <w:noProof/>
                <w:webHidden/>
              </w:rPr>
            </w:r>
            <w:r>
              <w:rPr>
                <w:noProof/>
                <w:webHidden/>
              </w:rPr>
              <w:fldChar w:fldCharType="separate"/>
            </w:r>
            <w:r>
              <w:rPr>
                <w:noProof/>
                <w:webHidden/>
              </w:rPr>
              <w:t>7</w:t>
            </w:r>
            <w:r>
              <w:rPr>
                <w:noProof/>
                <w:webHidden/>
              </w:rPr>
              <w:fldChar w:fldCharType="end"/>
            </w:r>
          </w:hyperlink>
        </w:p>
        <w:p w14:paraId="38C66926" w14:textId="74F5D001" w:rsidR="0099706F" w:rsidRDefault="0099706F">
          <w:pPr>
            <w:pStyle w:val="TOC3"/>
            <w:tabs>
              <w:tab w:val="right" w:leader="dot" w:pos="9350"/>
            </w:tabs>
            <w:rPr>
              <w:rFonts w:eastAsiaTheme="minorEastAsia"/>
              <w:noProof/>
            </w:rPr>
          </w:pPr>
          <w:hyperlink w:anchor="_Toc186061669" w:history="1">
            <w:r w:rsidRPr="006C0584">
              <w:rPr>
                <w:rStyle w:val="Hyperlink"/>
                <w:rFonts w:asciiTheme="majorBidi" w:hAnsiTheme="majorBidi"/>
                <w:noProof/>
                <w:lang w:bidi="fa-IR"/>
              </w:rPr>
              <w:t>Known Issues and Workarounds</w:t>
            </w:r>
            <w:r>
              <w:rPr>
                <w:noProof/>
                <w:webHidden/>
              </w:rPr>
              <w:tab/>
            </w:r>
            <w:r>
              <w:rPr>
                <w:noProof/>
                <w:webHidden/>
              </w:rPr>
              <w:fldChar w:fldCharType="begin"/>
            </w:r>
            <w:r>
              <w:rPr>
                <w:noProof/>
                <w:webHidden/>
              </w:rPr>
              <w:instrText xml:space="preserve"> PAGEREF _Toc186061669 \h </w:instrText>
            </w:r>
            <w:r>
              <w:rPr>
                <w:noProof/>
                <w:webHidden/>
              </w:rPr>
            </w:r>
            <w:r>
              <w:rPr>
                <w:noProof/>
                <w:webHidden/>
              </w:rPr>
              <w:fldChar w:fldCharType="separate"/>
            </w:r>
            <w:r>
              <w:rPr>
                <w:noProof/>
                <w:webHidden/>
              </w:rPr>
              <w:t>7</w:t>
            </w:r>
            <w:r>
              <w:rPr>
                <w:noProof/>
                <w:webHidden/>
              </w:rPr>
              <w:fldChar w:fldCharType="end"/>
            </w:r>
          </w:hyperlink>
        </w:p>
        <w:p w14:paraId="2EBC9CCA" w14:textId="3E90F3C4" w:rsidR="0099706F" w:rsidRDefault="0099706F">
          <w:pPr>
            <w:pStyle w:val="TOC3"/>
            <w:tabs>
              <w:tab w:val="right" w:leader="dot" w:pos="9350"/>
            </w:tabs>
            <w:rPr>
              <w:rFonts w:eastAsiaTheme="minorEastAsia"/>
              <w:noProof/>
            </w:rPr>
          </w:pPr>
          <w:hyperlink w:anchor="_Toc186061670" w:history="1">
            <w:r w:rsidRPr="006C0584">
              <w:rPr>
                <w:rStyle w:val="Hyperlink"/>
                <w:rFonts w:asciiTheme="majorBidi" w:hAnsiTheme="majorBidi"/>
                <w:noProof/>
                <w:lang w:bidi="fa-IR"/>
              </w:rPr>
              <w:t>Workarounds implemented:</w:t>
            </w:r>
            <w:r>
              <w:rPr>
                <w:noProof/>
                <w:webHidden/>
              </w:rPr>
              <w:tab/>
            </w:r>
            <w:r>
              <w:rPr>
                <w:noProof/>
                <w:webHidden/>
              </w:rPr>
              <w:fldChar w:fldCharType="begin"/>
            </w:r>
            <w:r>
              <w:rPr>
                <w:noProof/>
                <w:webHidden/>
              </w:rPr>
              <w:instrText xml:space="preserve"> PAGEREF _Toc186061670 \h </w:instrText>
            </w:r>
            <w:r>
              <w:rPr>
                <w:noProof/>
                <w:webHidden/>
              </w:rPr>
            </w:r>
            <w:r>
              <w:rPr>
                <w:noProof/>
                <w:webHidden/>
              </w:rPr>
              <w:fldChar w:fldCharType="separate"/>
            </w:r>
            <w:r>
              <w:rPr>
                <w:noProof/>
                <w:webHidden/>
              </w:rPr>
              <w:t>8</w:t>
            </w:r>
            <w:r>
              <w:rPr>
                <w:noProof/>
                <w:webHidden/>
              </w:rPr>
              <w:fldChar w:fldCharType="end"/>
            </w:r>
          </w:hyperlink>
        </w:p>
        <w:p w14:paraId="14D7BDE3" w14:textId="1D6A1AF9" w:rsidR="0099706F" w:rsidRDefault="0099706F">
          <w:pPr>
            <w:pStyle w:val="TOC2"/>
            <w:rPr>
              <w:rFonts w:eastAsiaTheme="minorEastAsia"/>
              <w:noProof/>
            </w:rPr>
          </w:pPr>
          <w:hyperlink w:anchor="_Toc186061671" w:history="1">
            <w:r w:rsidRPr="006C0584">
              <w:rPr>
                <w:rStyle w:val="Hyperlink"/>
                <w:rFonts w:asciiTheme="majorBidi" w:hAnsiTheme="majorBidi"/>
                <w:b/>
                <w:bCs/>
                <w:noProof/>
                <w:lang w:bidi="fa-IR"/>
              </w:rPr>
              <w:t>Future Improvements</w:t>
            </w:r>
            <w:r>
              <w:rPr>
                <w:noProof/>
                <w:webHidden/>
              </w:rPr>
              <w:tab/>
            </w:r>
            <w:r>
              <w:rPr>
                <w:noProof/>
                <w:webHidden/>
              </w:rPr>
              <w:fldChar w:fldCharType="begin"/>
            </w:r>
            <w:r>
              <w:rPr>
                <w:noProof/>
                <w:webHidden/>
              </w:rPr>
              <w:instrText xml:space="preserve"> PAGEREF _Toc186061671 \h </w:instrText>
            </w:r>
            <w:r>
              <w:rPr>
                <w:noProof/>
                <w:webHidden/>
              </w:rPr>
            </w:r>
            <w:r>
              <w:rPr>
                <w:noProof/>
                <w:webHidden/>
              </w:rPr>
              <w:fldChar w:fldCharType="separate"/>
            </w:r>
            <w:r>
              <w:rPr>
                <w:noProof/>
                <w:webHidden/>
              </w:rPr>
              <w:t>8</w:t>
            </w:r>
            <w:r>
              <w:rPr>
                <w:noProof/>
                <w:webHidden/>
              </w:rPr>
              <w:fldChar w:fldCharType="end"/>
            </w:r>
          </w:hyperlink>
        </w:p>
        <w:p w14:paraId="339C7266" w14:textId="45BD53D4" w:rsidR="0099706F" w:rsidRDefault="0099706F">
          <w:pPr>
            <w:pStyle w:val="TOC2"/>
            <w:rPr>
              <w:rFonts w:eastAsiaTheme="minorEastAsia"/>
              <w:noProof/>
            </w:rPr>
          </w:pPr>
          <w:hyperlink w:anchor="_Toc186061672" w:history="1">
            <w:r w:rsidRPr="006C0584">
              <w:rPr>
                <w:rStyle w:val="Hyperlink"/>
                <w:rFonts w:asciiTheme="majorBidi" w:hAnsiTheme="majorBidi"/>
                <w:b/>
                <w:bCs/>
                <w:noProof/>
                <w:lang w:bidi="fa-IR"/>
              </w:rPr>
              <w:t>Conclusion</w:t>
            </w:r>
            <w:r>
              <w:rPr>
                <w:noProof/>
                <w:webHidden/>
              </w:rPr>
              <w:tab/>
            </w:r>
            <w:r>
              <w:rPr>
                <w:noProof/>
                <w:webHidden/>
              </w:rPr>
              <w:fldChar w:fldCharType="begin"/>
            </w:r>
            <w:r>
              <w:rPr>
                <w:noProof/>
                <w:webHidden/>
              </w:rPr>
              <w:instrText xml:space="preserve"> PAGEREF _Toc186061672 \h </w:instrText>
            </w:r>
            <w:r>
              <w:rPr>
                <w:noProof/>
                <w:webHidden/>
              </w:rPr>
            </w:r>
            <w:r>
              <w:rPr>
                <w:noProof/>
                <w:webHidden/>
              </w:rPr>
              <w:fldChar w:fldCharType="separate"/>
            </w:r>
            <w:r>
              <w:rPr>
                <w:noProof/>
                <w:webHidden/>
              </w:rPr>
              <w:t>9</w:t>
            </w:r>
            <w:r>
              <w:rPr>
                <w:noProof/>
                <w:webHidden/>
              </w:rPr>
              <w:fldChar w:fldCharType="end"/>
            </w:r>
          </w:hyperlink>
        </w:p>
        <w:p w14:paraId="13DD9118" w14:textId="13CA5845" w:rsidR="0099706F" w:rsidRDefault="0099706F">
          <w:pPr>
            <w:pStyle w:val="TOC2"/>
            <w:rPr>
              <w:rFonts w:eastAsiaTheme="minorEastAsia"/>
              <w:noProof/>
            </w:rPr>
          </w:pPr>
          <w:hyperlink w:anchor="_Toc186061673" w:history="1">
            <w:r w:rsidRPr="006C0584">
              <w:rPr>
                <w:rStyle w:val="Hyperlink"/>
                <w:rFonts w:asciiTheme="majorBidi" w:hAnsiTheme="majorBidi"/>
                <w:b/>
                <w:bCs/>
                <w:noProof/>
                <w:lang w:bidi="fa-IR"/>
              </w:rPr>
              <w:t>References</w:t>
            </w:r>
            <w:r>
              <w:rPr>
                <w:noProof/>
                <w:webHidden/>
              </w:rPr>
              <w:tab/>
            </w:r>
            <w:r>
              <w:rPr>
                <w:noProof/>
                <w:webHidden/>
              </w:rPr>
              <w:fldChar w:fldCharType="begin"/>
            </w:r>
            <w:r>
              <w:rPr>
                <w:noProof/>
                <w:webHidden/>
              </w:rPr>
              <w:instrText xml:space="preserve"> PAGEREF _Toc186061673 \h </w:instrText>
            </w:r>
            <w:r>
              <w:rPr>
                <w:noProof/>
                <w:webHidden/>
              </w:rPr>
            </w:r>
            <w:r>
              <w:rPr>
                <w:noProof/>
                <w:webHidden/>
              </w:rPr>
              <w:fldChar w:fldCharType="separate"/>
            </w:r>
            <w:r>
              <w:rPr>
                <w:noProof/>
                <w:webHidden/>
              </w:rPr>
              <w:t>10</w:t>
            </w:r>
            <w:r>
              <w:rPr>
                <w:noProof/>
                <w:webHidden/>
              </w:rPr>
              <w:fldChar w:fldCharType="end"/>
            </w:r>
          </w:hyperlink>
        </w:p>
        <w:p w14:paraId="7A3201F7" w14:textId="3613F79F" w:rsidR="00E37032" w:rsidRDefault="00E37032" w:rsidP="00AD7BF6">
          <w:pPr>
            <w:spacing w:line="480" w:lineRule="auto"/>
          </w:pPr>
          <w:r>
            <w:rPr>
              <w:b/>
              <w:bCs/>
              <w:noProof/>
            </w:rPr>
            <w:fldChar w:fldCharType="end"/>
          </w:r>
        </w:p>
      </w:sdtContent>
    </w:sdt>
    <w:p w14:paraId="6B8260EE" w14:textId="77777777" w:rsidR="00E37032" w:rsidRPr="00E37032" w:rsidRDefault="00E37032" w:rsidP="00AD7BF6">
      <w:pPr>
        <w:spacing w:line="480" w:lineRule="auto"/>
        <w:rPr>
          <w:rFonts w:asciiTheme="majorBidi" w:eastAsiaTheme="majorEastAsia" w:hAnsiTheme="majorBidi" w:cstheme="majorBidi"/>
          <w:color w:val="2F5496" w:themeColor="accent1" w:themeShade="BF"/>
          <w:sz w:val="24"/>
          <w:szCs w:val="24"/>
          <w:lang w:bidi="fa-IR"/>
        </w:rPr>
      </w:pPr>
      <w:r>
        <w:rPr>
          <w:rFonts w:asciiTheme="majorBidi" w:hAnsiTheme="majorBidi"/>
          <w:sz w:val="24"/>
          <w:szCs w:val="24"/>
        </w:rPr>
        <w:br w:type="page"/>
      </w:r>
    </w:p>
    <w:p w14:paraId="03CD8293" w14:textId="7E0D3522" w:rsidR="00375990" w:rsidRPr="00375990" w:rsidRDefault="00F87BDC" w:rsidP="00AD7BF6">
      <w:pPr>
        <w:pStyle w:val="Heading2"/>
        <w:bidi w:val="0"/>
        <w:spacing w:line="480" w:lineRule="auto"/>
        <w:jc w:val="both"/>
        <w:rPr>
          <w:b/>
          <w:bCs/>
        </w:rPr>
      </w:pPr>
      <w:bookmarkStart w:id="0" w:name="_Toc186061656"/>
      <w:r w:rsidRPr="00F87BDC">
        <w:rPr>
          <w:rFonts w:asciiTheme="majorBidi" w:hAnsiTheme="majorBidi"/>
          <w:b/>
          <w:bCs/>
          <w:sz w:val="24"/>
          <w:szCs w:val="24"/>
        </w:rPr>
        <w:lastRenderedPageBreak/>
        <w:t>Introduction</w:t>
      </w:r>
      <w:bookmarkEnd w:id="0"/>
    </w:p>
    <w:p w14:paraId="475515CA" w14:textId="0B698B82" w:rsidR="00FE1A2D" w:rsidRPr="00FE1A2D" w:rsidRDefault="00FE1A2D" w:rsidP="00884BA9">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Modern software development teams face complex challenges in delivering reliable software quickly. Teams often work on different features simultaneously, requiring robust processes to integrate and deploy code changes efficiently. This complexity has led to the adoption of CI/CD (Continuous Integration/Continuous Delivery) practices, which automate the building, testing, and deployment of applications</w:t>
      </w:r>
      <w:r w:rsidR="00884BA9">
        <w:rPr>
          <w:rFonts w:asciiTheme="majorBidi" w:hAnsiTheme="majorBidi" w:cstheme="majorBidi"/>
          <w:sz w:val="24"/>
          <w:szCs w:val="24"/>
          <w:lang w:bidi="fa-IR"/>
        </w:rPr>
        <w:t xml:space="preserve"> </w:t>
      </w:r>
      <w:r w:rsidR="00884BA9" w:rsidRPr="00884BA9">
        <w:rPr>
          <w:rFonts w:asciiTheme="majorBidi" w:hAnsiTheme="majorBidi" w:cstheme="majorBidi"/>
          <w:sz w:val="24"/>
          <w:szCs w:val="24"/>
          <w:lang w:bidi="fa-IR"/>
        </w:rPr>
        <w:t>Kim, Behr, &amp; Spafford (2016)</w:t>
      </w:r>
      <w:r w:rsidRPr="00FE1A2D">
        <w:rPr>
          <w:rFonts w:asciiTheme="majorBidi" w:hAnsiTheme="majorBidi" w:cstheme="majorBidi"/>
          <w:sz w:val="24"/>
          <w:szCs w:val="24"/>
          <w:lang w:bidi="fa-IR"/>
        </w:rPr>
        <w:t>.</w:t>
      </w:r>
    </w:p>
    <w:p w14:paraId="2631B270" w14:textId="7294FC94" w:rsidR="00FE1A2D" w:rsidRPr="00FE1A2D" w:rsidRDefault="00FE1A2D" w:rsidP="00884BA9">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Source control systems play a crucial role in this process. They allow developers to track changes, maintain different versions of code, and collaborate effectively. GitHub, one of the most widely used platforms, provides source control functionality along with additional features that support modern development workflows, including pull requests and automated pipelines</w:t>
      </w:r>
      <w:r w:rsidR="00884BA9">
        <w:rPr>
          <w:rFonts w:asciiTheme="majorBidi" w:hAnsiTheme="majorBidi" w:cstheme="majorBidi"/>
          <w:sz w:val="24"/>
          <w:szCs w:val="24"/>
          <w:lang w:bidi="fa-IR"/>
        </w:rPr>
        <w:t xml:space="preserve"> </w:t>
      </w:r>
      <w:r w:rsidR="00884BA9" w:rsidRPr="00884BA9">
        <w:rPr>
          <w:rFonts w:asciiTheme="majorBidi" w:hAnsiTheme="majorBidi" w:cstheme="majorBidi"/>
          <w:sz w:val="24"/>
          <w:szCs w:val="24"/>
          <w:lang w:bidi="fa-IR"/>
        </w:rPr>
        <w:t>Sommerville (2016)</w:t>
      </w:r>
      <w:r w:rsidRPr="00FE1A2D">
        <w:rPr>
          <w:rFonts w:asciiTheme="majorBidi" w:hAnsiTheme="majorBidi" w:cstheme="majorBidi"/>
          <w:sz w:val="24"/>
          <w:szCs w:val="24"/>
          <w:lang w:bidi="fa-IR"/>
        </w:rPr>
        <w:t>.</w:t>
      </w:r>
    </w:p>
    <w:p w14:paraId="5B97342C" w14:textId="77777777" w:rsidR="00FE1A2D" w:rsidRP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Containerization through Docker has revolutionized application deployment. By packaging applications with their dependencies into containers, teams ensure consistent behavior across different environments. This approach eliminates the "it works on my machine" problem and simplifies application deployment and scaling.</w:t>
      </w:r>
    </w:p>
    <w:p w14:paraId="52B972BF" w14:textId="77777777" w:rsidR="00FE1A2D" w:rsidRP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Kubernetes extends these benefits by orchestrating containerized applications. It automates container deployment, scaling, and management across multiple servers. While complex, Kubernetes provides powerful features for maintaining application availability and managing resources efficiently.</w:t>
      </w:r>
    </w:p>
    <w:p w14:paraId="506CFC51" w14:textId="375D8ACC" w:rsidR="00375990" w:rsidRPr="00375990"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This project demonstrates these concepts through a simple student management system, implementing modern development practices from code commit to deployment. The focus is on establishing a robust CI/CD pipeline rather than building complex application features.</w:t>
      </w:r>
    </w:p>
    <w:p w14:paraId="00188C1E" w14:textId="7D571935" w:rsidR="00FB102F" w:rsidRDefault="00FE1A2D" w:rsidP="00FE1A2D">
      <w:pPr>
        <w:pStyle w:val="Heading2"/>
        <w:bidi w:val="0"/>
        <w:spacing w:line="480" w:lineRule="auto"/>
        <w:jc w:val="both"/>
        <w:rPr>
          <w:rFonts w:asciiTheme="majorBidi" w:hAnsiTheme="majorBidi"/>
          <w:b/>
          <w:bCs/>
          <w:sz w:val="24"/>
          <w:szCs w:val="24"/>
        </w:rPr>
      </w:pPr>
      <w:bookmarkStart w:id="1" w:name="_Toc186061657"/>
      <w:r w:rsidRPr="00FE1A2D">
        <w:rPr>
          <w:rFonts w:asciiTheme="majorBidi" w:hAnsiTheme="majorBidi"/>
          <w:b/>
          <w:bCs/>
          <w:sz w:val="24"/>
          <w:szCs w:val="24"/>
        </w:rPr>
        <w:lastRenderedPageBreak/>
        <w:t>Implementation Details</w:t>
      </w:r>
      <w:bookmarkEnd w:id="1"/>
    </w:p>
    <w:p w14:paraId="675987A2" w14:textId="251759D8" w:rsidR="00FE1A2D" w:rsidRP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This section outlines the technical implementation of our development and deployment pipeline, demonstrating how code changes flow from development through to production-ready deployment. The focus is on automating the build, test, and deployment processes to ensure reliable and consistent software delivery.</w:t>
      </w:r>
    </w:p>
    <w:p w14:paraId="5140A5C0" w14:textId="7B2595E7" w:rsidR="005C7B20" w:rsidRPr="00333D8B" w:rsidRDefault="00FE1A2D" w:rsidP="00FE1A2D">
      <w:pPr>
        <w:pStyle w:val="Heading3"/>
        <w:spacing w:after="120"/>
        <w:rPr>
          <w:rFonts w:asciiTheme="majorBidi" w:hAnsiTheme="majorBidi"/>
          <w:lang w:bidi="fa-IR"/>
        </w:rPr>
      </w:pPr>
      <w:bookmarkStart w:id="2" w:name="_Toc186061658"/>
      <w:r w:rsidRPr="00FE1A2D">
        <w:rPr>
          <w:rFonts w:asciiTheme="majorBidi" w:hAnsiTheme="majorBidi"/>
          <w:lang w:bidi="fa-IR"/>
        </w:rPr>
        <w:t>CI/CD Pipeline with GitHub Actions</w:t>
      </w:r>
      <w:bookmarkEnd w:id="2"/>
    </w:p>
    <w:p w14:paraId="37EE00E0" w14:textId="49FF8883" w:rsid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Our pipeline starts when code is pushed to a feature branch. Developers create pull requests to merge their changes into the main branch. The pipeline automatically builds the application, runs tests, and creates Docker images upon successful merge. This ensures code quality and maintains deployment readiness.</w:t>
      </w:r>
    </w:p>
    <w:p w14:paraId="1A52ED7D" w14:textId="0989B53B" w:rsidR="00FE1A2D" w:rsidRDefault="00FE1A2D" w:rsidP="00FE1A2D">
      <w:pPr>
        <w:pStyle w:val="Heading3"/>
        <w:spacing w:after="120"/>
        <w:rPr>
          <w:rFonts w:asciiTheme="majorBidi" w:hAnsiTheme="majorBidi"/>
          <w:lang w:bidi="fa-IR"/>
        </w:rPr>
      </w:pPr>
      <w:bookmarkStart w:id="3" w:name="_Toc186061659"/>
      <w:r w:rsidRPr="00FE1A2D">
        <w:rPr>
          <w:rFonts w:asciiTheme="majorBidi" w:hAnsiTheme="majorBidi"/>
          <w:lang w:bidi="fa-IR"/>
        </w:rPr>
        <w:t>Docker Image Creation and Registry</w:t>
      </w:r>
      <w:bookmarkEnd w:id="3"/>
    </w:p>
    <w:p w14:paraId="60F8B296" w14:textId="3D81E6D1" w:rsid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 xml:space="preserve">Both frontend and backend applications are containerized using Docker. Images are automatically built and pushed to Docker Hub when changes are merged </w:t>
      </w:r>
      <w:proofErr w:type="gramStart"/>
      <w:r w:rsidRPr="00FE1A2D">
        <w:rPr>
          <w:rFonts w:asciiTheme="majorBidi" w:hAnsiTheme="majorBidi" w:cstheme="majorBidi"/>
          <w:sz w:val="24"/>
          <w:szCs w:val="24"/>
          <w:lang w:bidi="fa-IR"/>
        </w:rPr>
        <w:t>to</w:t>
      </w:r>
      <w:proofErr w:type="gramEnd"/>
      <w:r w:rsidRPr="00FE1A2D">
        <w:rPr>
          <w:rFonts w:asciiTheme="majorBidi" w:hAnsiTheme="majorBidi" w:cstheme="majorBidi"/>
          <w:sz w:val="24"/>
          <w:szCs w:val="24"/>
          <w:lang w:bidi="fa-IR"/>
        </w:rPr>
        <w:t xml:space="preserve"> main. This provides consistent, isolated environments and simplifies deployment. The frontend image uses Nginx for serving the Angular application, while the backend image contains the .NET API.</w:t>
      </w:r>
    </w:p>
    <w:p w14:paraId="65B03E91" w14:textId="363EA9D0" w:rsidR="00FE1A2D" w:rsidRDefault="00FE1A2D" w:rsidP="00FE1A2D">
      <w:pPr>
        <w:pStyle w:val="Heading3"/>
        <w:spacing w:after="120"/>
        <w:rPr>
          <w:rFonts w:asciiTheme="majorBidi" w:hAnsiTheme="majorBidi"/>
          <w:lang w:bidi="fa-IR"/>
        </w:rPr>
      </w:pPr>
      <w:bookmarkStart w:id="4" w:name="_Toc186061660"/>
      <w:r w:rsidRPr="00FE1A2D">
        <w:rPr>
          <w:rFonts w:asciiTheme="majorBidi" w:hAnsiTheme="majorBidi"/>
          <w:lang w:bidi="fa-IR"/>
        </w:rPr>
        <w:t>Local Kubernetes Deployment</w:t>
      </w:r>
      <w:bookmarkEnd w:id="4"/>
    </w:p>
    <w:p w14:paraId="75F89B51" w14:textId="77777777" w:rsidR="00FE1A2D" w:rsidRP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Our Kubernetes configuration deploys three main components:</w:t>
      </w:r>
    </w:p>
    <w:p w14:paraId="5D6B6F2E" w14:textId="77777777" w:rsidR="00FE1A2D" w:rsidRPr="00FE1A2D" w:rsidRDefault="00FE1A2D" w:rsidP="00FE1A2D">
      <w:pPr>
        <w:numPr>
          <w:ilvl w:val="0"/>
          <w:numId w:val="34"/>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SQL Server for data persistence</w:t>
      </w:r>
    </w:p>
    <w:p w14:paraId="7D95222E" w14:textId="77777777" w:rsidR="00FE1A2D" w:rsidRPr="00FE1A2D" w:rsidRDefault="00FE1A2D" w:rsidP="00FE1A2D">
      <w:pPr>
        <w:numPr>
          <w:ilvl w:val="0"/>
          <w:numId w:val="34"/>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.NET backend API</w:t>
      </w:r>
    </w:p>
    <w:p w14:paraId="5D4D432F" w14:textId="77777777" w:rsidR="00FE1A2D" w:rsidRPr="00FE1A2D" w:rsidRDefault="00FE1A2D" w:rsidP="00FE1A2D">
      <w:pPr>
        <w:numPr>
          <w:ilvl w:val="0"/>
          <w:numId w:val="34"/>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Angular frontend</w:t>
      </w:r>
    </w:p>
    <w:p w14:paraId="7817414E" w14:textId="77777777" w:rsid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lastRenderedPageBreak/>
        <w:t>Each component runs in separate pods, with services managing communication between them. This setup demonstrates production-like deployment while remaining manageable on local development machines.</w:t>
      </w:r>
    </w:p>
    <w:p w14:paraId="59B21B97" w14:textId="1D2081E5" w:rsidR="00FE1A2D" w:rsidRDefault="00FE1A2D" w:rsidP="00FE1A2D">
      <w:pPr>
        <w:pStyle w:val="Heading3"/>
        <w:spacing w:after="120"/>
        <w:rPr>
          <w:rFonts w:asciiTheme="majorBidi" w:hAnsiTheme="majorBidi"/>
          <w:lang w:bidi="fa-IR"/>
        </w:rPr>
      </w:pPr>
      <w:bookmarkStart w:id="5" w:name="_Toc186061661"/>
      <w:r w:rsidRPr="00FE1A2D">
        <w:rPr>
          <w:rFonts w:asciiTheme="majorBidi" w:hAnsiTheme="majorBidi"/>
          <w:lang w:bidi="fa-IR"/>
        </w:rPr>
        <w:t>Pull Request Workflow</w:t>
      </w:r>
      <w:bookmarkEnd w:id="5"/>
    </w:p>
    <w:p w14:paraId="20804214" w14:textId="77777777" w:rsidR="00FE1A2D" w:rsidRP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Code changes follow a structured review process:</w:t>
      </w:r>
    </w:p>
    <w:p w14:paraId="7373BE59" w14:textId="77777777" w:rsidR="00FE1A2D" w:rsidRPr="00FE1A2D" w:rsidRDefault="00FE1A2D" w:rsidP="00FE1A2D">
      <w:pPr>
        <w:numPr>
          <w:ilvl w:val="0"/>
          <w:numId w:val="35"/>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Developers create feature branches</w:t>
      </w:r>
    </w:p>
    <w:p w14:paraId="3A5A484E" w14:textId="77777777" w:rsidR="00FE1A2D" w:rsidRPr="00FE1A2D" w:rsidRDefault="00FE1A2D" w:rsidP="00FE1A2D">
      <w:pPr>
        <w:numPr>
          <w:ilvl w:val="0"/>
          <w:numId w:val="35"/>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Pull requests are opened for code review</w:t>
      </w:r>
    </w:p>
    <w:p w14:paraId="3494A86F" w14:textId="77777777" w:rsidR="00FE1A2D" w:rsidRPr="00FE1A2D" w:rsidRDefault="00FE1A2D" w:rsidP="00FE1A2D">
      <w:pPr>
        <w:numPr>
          <w:ilvl w:val="0"/>
          <w:numId w:val="35"/>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GitHub Actions verifies builds and tests</w:t>
      </w:r>
    </w:p>
    <w:p w14:paraId="460E8AD5" w14:textId="77777777" w:rsidR="00FE1A2D" w:rsidRPr="00FE1A2D" w:rsidRDefault="00FE1A2D" w:rsidP="00FE1A2D">
      <w:pPr>
        <w:numPr>
          <w:ilvl w:val="0"/>
          <w:numId w:val="35"/>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 xml:space="preserve">After approval, changes are merged </w:t>
      </w:r>
      <w:proofErr w:type="gramStart"/>
      <w:r w:rsidRPr="00FE1A2D">
        <w:rPr>
          <w:rFonts w:asciiTheme="majorBidi" w:hAnsiTheme="majorBidi" w:cstheme="majorBidi"/>
          <w:sz w:val="24"/>
          <w:szCs w:val="24"/>
          <w:lang w:bidi="fa-IR"/>
        </w:rPr>
        <w:t>to</w:t>
      </w:r>
      <w:proofErr w:type="gramEnd"/>
      <w:r w:rsidRPr="00FE1A2D">
        <w:rPr>
          <w:rFonts w:asciiTheme="majorBidi" w:hAnsiTheme="majorBidi" w:cstheme="majorBidi"/>
          <w:sz w:val="24"/>
          <w:szCs w:val="24"/>
          <w:lang w:bidi="fa-IR"/>
        </w:rPr>
        <w:t xml:space="preserve"> main</w:t>
      </w:r>
    </w:p>
    <w:p w14:paraId="36F0E56C" w14:textId="77777777" w:rsidR="00FE1A2D" w:rsidRPr="00FE1A2D" w:rsidRDefault="00FE1A2D" w:rsidP="00FE1A2D">
      <w:pPr>
        <w:numPr>
          <w:ilvl w:val="0"/>
          <w:numId w:val="35"/>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The pipeline automatically builds and deploys the updated application</w:t>
      </w:r>
    </w:p>
    <w:p w14:paraId="529E241E" w14:textId="77777777" w:rsidR="00FE1A2D" w:rsidRP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This workflow ensures code quality and maintains a stable main branch.</w:t>
      </w:r>
    </w:p>
    <w:p w14:paraId="18E7AB93" w14:textId="5C3240B3" w:rsidR="00FE1A2D" w:rsidRPr="00FE1A2D" w:rsidRDefault="00FE1A2D" w:rsidP="00FE1A2D">
      <w:pPr>
        <w:pStyle w:val="Heading2"/>
        <w:bidi w:val="0"/>
        <w:spacing w:line="480" w:lineRule="auto"/>
        <w:jc w:val="both"/>
        <w:rPr>
          <w:rFonts w:asciiTheme="majorBidi" w:hAnsiTheme="majorBidi"/>
          <w:b/>
          <w:bCs/>
          <w:sz w:val="24"/>
          <w:szCs w:val="24"/>
        </w:rPr>
      </w:pPr>
      <w:bookmarkStart w:id="6" w:name="_Toc186061662"/>
      <w:r w:rsidRPr="00FE1A2D">
        <w:rPr>
          <w:rFonts w:asciiTheme="majorBidi" w:hAnsiTheme="majorBidi"/>
          <w:b/>
          <w:bCs/>
          <w:sz w:val="24"/>
          <w:szCs w:val="24"/>
        </w:rPr>
        <w:t>Testing Documentation</w:t>
      </w:r>
      <w:bookmarkEnd w:id="6"/>
    </w:p>
    <w:p w14:paraId="02F7DDDC" w14:textId="1F152279" w:rsidR="00FE1A2D" w:rsidRDefault="00FE1A2D" w:rsidP="00FE1A2D">
      <w:pPr>
        <w:pStyle w:val="Heading3"/>
        <w:spacing w:after="120"/>
        <w:rPr>
          <w:rFonts w:asciiTheme="majorBidi" w:hAnsiTheme="majorBidi"/>
          <w:lang w:bidi="fa-IR"/>
        </w:rPr>
      </w:pPr>
      <w:bookmarkStart w:id="7" w:name="_Toc186061663"/>
      <w:r w:rsidRPr="00FE1A2D">
        <w:rPr>
          <w:rFonts w:asciiTheme="majorBidi" w:hAnsiTheme="majorBidi"/>
          <w:lang w:bidi="fa-IR"/>
        </w:rPr>
        <w:t>Unit Tests Implementation</w:t>
      </w:r>
      <w:bookmarkEnd w:id="7"/>
    </w:p>
    <w:p w14:paraId="680059FF" w14:textId="77777777" w:rsidR="00FE1A2D" w:rsidRP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The testing strategy focuses on core business logic and data access layers. Unit tests cover:</w:t>
      </w:r>
    </w:p>
    <w:p w14:paraId="708987F1" w14:textId="77777777" w:rsidR="00FE1A2D" w:rsidRPr="00FE1A2D" w:rsidRDefault="00FE1A2D" w:rsidP="00FE1A2D">
      <w:pPr>
        <w:numPr>
          <w:ilvl w:val="0"/>
          <w:numId w:val="36"/>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Repository pattern implementation using in-memory database</w:t>
      </w:r>
    </w:p>
    <w:p w14:paraId="67310F80" w14:textId="77777777" w:rsidR="00FE1A2D" w:rsidRPr="00FE1A2D" w:rsidRDefault="00FE1A2D" w:rsidP="00FE1A2D">
      <w:pPr>
        <w:numPr>
          <w:ilvl w:val="0"/>
          <w:numId w:val="36"/>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Validation rules for student data</w:t>
      </w:r>
    </w:p>
    <w:p w14:paraId="602C9184" w14:textId="77777777" w:rsidR="00FE1A2D" w:rsidRPr="00FE1A2D" w:rsidRDefault="00FE1A2D" w:rsidP="00FE1A2D">
      <w:pPr>
        <w:numPr>
          <w:ilvl w:val="0"/>
          <w:numId w:val="36"/>
        </w:num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Business logic in service layer</w:t>
      </w:r>
    </w:p>
    <w:p w14:paraId="28D76400" w14:textId="77777777" w:rsidR="00FE1A2D" w:rsidRDefault="00FE1A2D" w:rsidP="00FE1A2D">
      <w:pPr>
        <w:spacing w:line="480" w:lineRule="auto"/>
        <w:rPr>
          <w:rFonts w:asciiTheme="majorBidi" w:hAnsiTheme="majorBidi" w:cstheme="majorBidi"/>
          <w:sz w:val="24"/>
          <w:szCs w:val="24"/>
          <w:lang w:bidi="fa-IR"/>
        </w:rPr>
      </w:pPr>
      <w:r w:rsidRPr="00FE1A2D">
        <w:rPr>
          <w:rFonts w:asciiTheme="majorBidi" w:hAnsiTheme="majorBidi" w:cstheme="majorBidi"/>
          <w:sz w:val="24"/>
          <w:szCs w:val="24"/>
          <w:lang w:bidi="fa-IR"/>
        </w:rPr>
        <w:t>Key tested components include:</w:t>
      </w:r>
    </w:p>
    <w:p w14:paraId="7D3FF63F" w14:textId="0C1CB16C" w:rsidR="00FF5C61" w:rsidRPr="00FE1A2D" w:rsidRDefault="00FF5C61" w:rsidP="00FE1A2D">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lastRenderedPageBreak/>
        <w:drawing>
          <wp:inline distT="0" distB="0" distL="0" distR="0" wp14:anchorId="43CF2C7D" wp14:editId="22485F4E">
            <wp:extent cx="5943600" cy="5427345"/>
            <wp:effectExtent l="0" t="0" r="0" b="1905"/>
            <wp:docPr id="193110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03286" name=""/>
                    <pic:cNvPicPr/>
                  </pic:nvPicPr>
                  <pic:blipFill>
                    <a:blip r:embed="rId8"/>
                    <a:stretch>
                      <a:fillRect/>
                    </a:stretch>
                  </pic:blipFill>
                  <pic:spPr>
                    <a:xfrm>
                      <a:off x="0" y="0"/>
                      <a:ext cx="5943600" cy="5427345"/>
                    </a:xfrm>
                    <a:prstGeom prst="rect">
                      <a:avLst/>
                    </a:prstGeom>
                  </pic:spPr>
                </pic:pic>
              </a:graphicData>
            </a:graphic>
          </wp:inline>
        </w:drawing>
      </w:r>
    </w:p>
    <w:p w14:paraId="7FAE350A" w14:textId="2E585235" w:rsidR="00FE1A2D" w:rsidRDefault="00FF5C61" w:rsidP="00FF5C61">
      <w:pPr>
        <w:pStyle w:val="Heading3"/>
        <w:spacing w:after="120"/>
        <w:rPr>
          <w:rFonts w:asciiTheme="majorBidi" w:hAnsiTheme="majorBidi"/>
          <w:lang w:bidi="fa-IR"/>
        </w:rPr>
      </w:pPr>
      <w:bookmarkStart w:id="8" w:name="_Toc186061664"/>
      <w:r w:rsidRPr="00FF5C61">
        <w:rPr>
          <w:rFonts w:asciiTheme="majorBidi" w:hAnsiTheme="majorBidi"/>
          <w:lang w:bidi="fa-IR"/>
        </w:rPr>
        <w:t>Integration Tests</w:t>
      </w:r>
      <w:bookmarkEnd w:id="8"/>
    </w:p>
    <w:p w14:paraId="70369948" w14:textId="7777777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Integration tests verify component interaction, particularly focusing on:</w:t>
      </w:r>
    </w:p>
    <w:p w14:paraId="79A34787" w14:textId="77777777" w:rsidR="00FF5C61" w:rsidRPr="00FF5C61" w:rsidRDefault="00FF5C61" w:rsidP="00FF5C61">
      <w:pPr>
        <w:numPr>
          <w:ilvl w:val="0"/>
          <w:numId w:val="37"/>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Database operations through Entity Framework</w:t>
      </w:r>
    </w:p>
    <w:p w14:paraId="07FC074C" w14:textId="77777777" w:rsidR="00FF5C61" w:rsidRPr="00FF5C61" w:rsidRDefault="00FF5C61" w:rsidP="00FF5C61">
      <w:pPr>
        <w:numPr>
          <w:ilvl w:val="0"/>
          <w:numId w:val="37"/>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API endpoint functionality</w:t>
      </w:r>
    </w:p>
    <w:p w14:paraId="6AB0AED2" w14:textId="77777777" w:rsidR="00FF5C61" w:rsidRPr="00FF5C61" w:rsidRDefault="00FF5C61" w:rsidP="00FF5C61">
      <w:pPr>
        <w:numPr>
          <w:ilvl w:val="0"/>
          <w:numId w:val="37"/>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Data persistence and retrieval</w:t>
      </w:r>
    </w:p>
    <w:p w14:paraId="4E3D18F9" w14:textId="07396451" w:rsidR="00FF5C61" w:rsidRDefault="00FF5C61" w:rsidP="00FF5C61">
      <w:pPr>
        <w:pStyle w:val="Heading3"/>
        <w:spacing w:after="120"/>
        <w:rPr>
          <w:rFonts w:asciiTheme="majorBidi" w:hAnsiTheme="majorBidi"/>
          <w:lang w:bidi="fa-IR"/>
        </w:rPr>
      </w:pPr>
      <w:bookmarkStart w:id="9" w:name="_Toc186061665"/>
      <w:r w:rsidRPr="00FF5C61">
        <w:rPr>
          <w:rFonts w:asciiTheme="majorBidi" w:hAnsiTheme="majorBidi"/>
          <w:lang w:bidi="fa-IR"/>
        </w:rPr>
        <w:t>Manual Testing Results</w:t>
      </w:r>
      <w:bookmarkEnd w:id="9"/>
    </w:p>
    <w:p w14:paraId="7D907D05" w14:textId="7777777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Manual testing validated:</w:t>
      </w:r>
    </w:p>
    <w:p w14:paraId="2B192C04" w14:textId="77777777" w:rsidR="00FF5C61" w:rsidRPr="00FF5C61" w:rsidRDefault="00FF5C61" w:rsidP="00FF5C61">
      <w:pPr>
        <w:pStyle w:val="ListParagraph"/>
        <w:numPr>
          <w:ilvl w:val="0"/>
          <w:numId w:val="40"/>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lastRenderedPageBreak/>
        <w:t>Frontend-backend integration</w:t>
      </w:r>
    </w:p>
    <w:p w14:paraId="7FBA7163" w14:textId="77777777" w:rsidR="00FF5C61" w:rsidRPr="00FF5C61" w:rsidRDefault="00FF5C61" w:rsidP="00FF5C61">
      <w:pPr>
        <w:pStyle w:val="ListParagraph"/>
        <w:numPr>
          <w:ilvl w:val="0"/>
          <w:numId w:val="40"/>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Kubernetes deployment functionality</w:t>
      </w:r>
    </w:p>
    <w:p w14:paraId="2E9CDE4C" w14:textId="77777777" w:rsidR="00FF5C61" w:rsidRPr="00FF5C61" w:rsidRDefault="00FF5C61" w:rsidP="00FF5C61">
      <w:pPr>
        <w:pStyle w:val="ListParagraph"/>
        <w:numPr>
          <w:ilvl w:val="0"/>
          <w:numId w:val="40"/>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Container orchestration</w:t>
      </w:r>
    </w:p>
    <w:p w14:paraId="5308E2D9" w14:textId="77777777" w:rsidR="00FF5C61" w:rsidRPr="00FF5C61" w:rsidRDefault="00FF5C61" w:rsidP="00FF5C61">
      <w:pPr>
        <w:pStyle w:val="ListParagraph"/>
        <w:numPr>
          <w:ilvl w:val="0"/>
          <w:numId w:val="40"/>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Database persistence across deployments</w:t>
      </w:r>
    </w:p>
    <w:p w14:paraId="16F3857D" w14:textId="7777777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Key test scenarios included:</w:t>
      </w:r>
    </w:p>
    <w:p w14:paraId="1754BA0B" w14:textId="77777777" w:rsidR="00FF5C61" w:rsidRPr="00FF5C61" w:rsidRDefault="00FF5C61" w:rsidP="00FF5C61">
      <w:pPr>
        <w:pStyle w:val="ListParagraph"/>
        <w:numPr>
          <w:ilvl w:val="0"/>
          <w:numId w:val="41"/>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CRUD operations through the UI</w:t>
      </w:r>
    </w:p>
    <w:p w14:paraId="2872033A" w14:textId="77777777" w:rsidR="00FF5C61" w:rsidRPr="00FF5C61" w:rsidRDefault="00FF5C61" w:rsidP="00FF5C61">
      <w:pPr>
        <w:pStyle w:val="ListParagraph"/>
        <w:numPr>
          <w:ilvl w:val="0"/>
          <w:numId w:val="41"/>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Container restart behavior</w:t>
      </w:r>
    </w:p>
    <w:p w14:paraId="38F289A2" w14:textId="77777777" w:rsidR="00FF5C61" w:rsidRPr="00FF5C61" w:rsidRDefault="00FF5C61" w:rsidP="00FF5C61">
      <w:pPr>
        <w:pStyle w:val="ListParagraph"/>
        <w:numPr>
          <w:ilvl w:val="0"/>
          <w:numId w:val="41"/>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Service discovery in Kubernetes</w:t>
      </w:r>
    </w:p>
    <w:p w14:paraId="4B96E338" w14:textId="77777777" w:rsidR="00FF5C61" w:rsidRDefault="00FF5C61" w:rsidP="00FF5C61">
      <w:pPr>
        <w:pStyle w:val="ListParagraph"/>
        <w:numPr>
          <w:ilvl w:val="0"/>
          <w:numId w:val="41"/>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Data persistence after pod restarts</w:t>
      </w:r>
    </w:p>
    <w:p w14:paraId="1ED57B7A" w14:textId="1826ED37" w:rsidR="00FF5C61" w:rsidRPr="00FF5C61" w:rsidRDefault="00FF5C61" w:rsidP="00FF5C61">
      <w:pPr>
        <w:pStyle w:val="Heading2"/>
        <w:bidi w:val="0"/>
        <w:spacing w:line="480" w:lineRule="auto"/>
        <w:jc w:val="both"/>
        <w:rPr>
          <w:rFonts w:asciiTheme="majorBidi" w:hAnsiTheme="majorBidi"/>
          <w:b/>
          <w:bCs/>
          <w:sz w:val="24"/>
          <w:szCs w:val="24"/>
        </w:rPr>
      </w:pPr>
      <w:bookmarkStart w:id="10" w:name="_Toc186061666"/>
      <w:r w:rsidRPr="00FF5C61">
        <w:rPr>
          <w:rFonts w:asciiTheme="majorBidi" w:hAnsiTheme="majorBidi"/>
          <w:b/>
          <w:bCs/>
          <w:sz w:val="24"/>
          <w:szCs w:val="24"/>
        </w:rPr>
        <w:t>Technical Details</w:t>
      </w:r>
      <w:bookmarkEnd w:id="10"/>
    </w:p>
    <w:p w14:paraId="5CDAA89B" w14:textId="694DE2D8" w:rsidR="00FF5C61" w:rsidRDefault="00FF5C61" w:rsidP="00FF5C61">
      <w:pPr>
        <w:pStyle w:val="Heading3"/>
        <w:spacing w:after="120"/>
        <w:rPr>
          <w:rFonts w:asciiTheme="majorBidi" w:hAnsiTheme="majorBidi"/>
          <w:lang w:bidi="fa-IR"/>
        </w:rPr>
      </w:pPr>
      <w:bookmarkStart w:id="11" w:name="_Toc186061667"/>
      <w:r w:rsidRPr="00FF5C61">
        <w:rPr>
          <w:rFonts w:asciiTheme="majorBidi" w:hAnsiTheme="majorBidi"/>
          <w:lang w:bidi="fa-IR"/>
        </w:rPr>
        <w:t>How to Run the Project</w:t>
      </w:r>
      <w:bookmarkEnd w:id="11"/>
    </w:p>
    <w:p w14:paraId="5E2A7392" w14:textId="7777777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Prerequisites:</w:t>
      </w:r>
    </w:p>
    <w:p w14:paraId="1DA089AC" w14:textId="77777777" w:rsidR="00FF5C61" w:rsidRPr="00FF5C61" w:rsidRDefault="00FF5C61" w:rsidP="00FF5C61">
      <w:pPr>
        <w:numPr>
          <w:ilvl w:val="0"/>
          <w:numId w:val="42"/>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Docker Desktop with Kubernetes enabled</w:t>
      </w:r>
    </w:p>
    <w:p w14:paraId="32CE58F6" w14:textId="77777777" w:rsidR="00FF5C61" w:rsidRPr="00FF5C61" w:rsidRDefault="00FF5C61" w:rsidP="00FF5C61">
      <w:pPr>
        <w:numPr>
          <w:ilvl w:val="0"/>
          <w:numId w:val="42"/>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.NET 8 SDK</w:t>
      </w:r>
    </w:p>
    <w:p w14:paraId="3137A82A" w14:textId="77777777" w:rsidR="00FF5C61" w:rsidRPr="00FF5C61" w:rsidRDefault="00FF5C61" w:rsidP="00FF5C61">
      <w:pPr>
        <w:numPr>
          <w:ilvl w:val="0"/>
          <w:numId w:val="42"/>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 xml:space="preserve">Node.js and </w:t>
      </w:r>
      <w:proofErr w:type="spellStart"/>
      <w:r w:rsidRPr="00FF5C61">
        <w:rPr>
          <w:rFonts w:asciiTheme="majorBidi" w:hAnsiTheme="majorBidi" w:cstheme="majorBidi"/>
          <w:sz w:val="24"/>
          <w:szCs w:val="24"/>
          <w:lang w:bidi="fa-IR"/>
        </w:rPr>
        <w:t>npm</w:t>
      </w:r>
      <w:proofErr w:type="spellEnd"/>
    </w:p>
    <w:p w14:paraId="3F3B2215" w14:textId="77777777" w:rsidR="00FF5C61" w:rsidRPr="00FF5C61" w:rsidRDefault="00FF5C61" w:rsidP="00FF5C61">
      <w:pPr>
        <w:numPr>
          <w:ilvl w:val="0"/>
          <w:numId w:val="42"/>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Git</w:t>
      </w:r>
    </w:p>
    <w:p w14:paraId="5A975CC3" w14:textId="7777777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Setup Steps:</w:t>
      </w:r>
    </w:p>
    <w:p w14:paraId="7BCE9C92" w14:textId="77777777" w:rsidR="00FF5C61" w:rsidRPr="00FF5C61" w:rsidRDefault="00FF5C61" w:rsidP="00FF5C61">
      <w:pPr>
        <w:numPr>
          <w:ilvl w:val="0"/>
          <w:numId w:val="43"/>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Clone repository</w:t>
      </w:r>
    </w:p>
    <w:p w14:paraId="40599748" w14:textId="77777777" w:rsidR="00FF5C61" w:rsidRPr="00FF5C61" w:rsidRDefault="00FF5C61" w:rsidP="00FF5C61">
      <w:pPr>
        <w:numPr>
          <w:ilvl w:val="0"/>
          <w:numId w:val="43"/>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Build and deploy using PowerShell script:</w:t>
      </w:r>
    </w:p>
    <w:p w14:paraId="6F7B20F2" w14:textId="301A49B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lastRenderedPageBreak/>
        <w:drawing>
          <wp:inline distT="0" distB="0" distL="0" distR="0" wp14:anchorId="7B8AB6A3" wp14:editId="138D7E28">
            <wp:extent cx="1962424" cy="1152686"/>
            <wp:effectExtent l="0" t="0" r="0" b="9525"/>
            <wp:docPr id="194693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34517" name=""/>
                    <pic:cNvPicPr/>
                  </pic:nvPicPr>
                  <pic:blipFill>
                    <a:blip r:embed="rId9"/>
                    <a:stretch>
                      <a:fillRect/>
                    </a:stretch>
                  </pic:blipFill>
                  <pic:spPr>
                    <a:xfrm>
                      <a:off x="0" y="0"/>
                      <a:ext cx="1962424" cy="1152686"/>
                    </a:xfrm>
                    <a:prstGeom prst="rect">
                      <a:avLst/>
                    </a:prstGeom>
                  </pic:spPr>
                </pic:pic>
              </a:graphicData>
            </a:graphic>
          </wp:inline>
        </w:drawing>
      </w:r>
    </w:p>
    <w:p w14:paraId="5F09CE42" w14:textId="7777777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The script handles:</w:t>
      </w:r>
    </w:p>
    <w:p w14:paraId="163AAF2B" w14:textId="77777777" w:rsidR="00FF5C61" w:rsidRPr="00FF5C61" w:rsidRDefault="00FF5C61" w:rsidP="00FF5C61">
      <w:pPr>
        <w:pStyle w:val="ListParagraph"/>
        <w:numPr>
          <w:ilvl w:val="0"/>
          <w:numId w:val="45"/>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Cleanup of existing deployments</w:t>
      </w:r>
    </w:p>
    <w:p w14:paraId="645EBB64" w14:textId="77777777" w:rsidR="00FF5C61" w:rsidRPr="00FF5C61" w:rsidRDefault="00FF5C61" w:rsidP="00FF5C61">
      <w:pPr>
        <w:pStyle w:val="ListParagraph"/>
        <w:numPr>
          <w:ilvl w:val="0"/>
          <w:numId w:val="45"/>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SQL Server deployment</w:t>
      </w:r>
    </w:p>
    <w:p w14:paraId="2147E311" w14:textId="77777777" w:rsidR="00FF5C61" w:rsidRPr="00FF5C61" w:rsidRDefault="00FF5C61" w:rsidP="00FF5C61">
      <w:pPr>
        <w:pStyle w:val="ListParagraph"/>
        <w:numPr>
          <w:ilvl w:val="0"/>
          <w:numId w:val="45"/>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Backend API deployment</w:t>
      </w:r>
    </w:p>
    <w:p w14:paraId="5DDEC0B1" w14:textId="77777777" w:rsidR="00FF5C61" w:rsidRDefault="00FF5C61" w:rsidP="00FF5C61">
      <w:pPr>
        <w:pStyle w:val="ListParagraph"/>
        <w:numPr>
          <w:ilvl w:val="0"/>
          <w:numId w:val="45"/>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Frontend deployment</w:t>
      </w:r>
    </w:p>
    <w:p w14:paraId="600B62C8" w14:textId="6DB32E44" w:rsidR="00FF5C61" w:rsidRDefault="00FF5C61" w:rsidP="00FF5C61">
      <w:pPr>
        <w:pStyle w:val="Heading3"/>
        <w:spacing w:after="120"/>
        <w:rPr>
          <w:rFonts w:asciiTheme="majorBidi" w:hAnsiTheme="majorBidi"/>
          <w:lang w:bidi="fa-IR"/>
        </w:rPr>
      </w:pPr>
      <w:bookmarkStart w:id="12" w:name="_Toc186061668"/>
      <w:r w:rsidRPr="00FF5C61">
        <w:rPr>
          <w:rFonts w:asciiTheme="majorBidi" w:hAnsiTheme="majorBidi"/>
          <w:lang w:bidi="fa-IR"/>
        </w:rPr>
        <w:t>Environment Setup Requirements</w:t>
      </w:r>
      <w:bookmarkEnd w:id="12"/>
    </w:p>
    <w:p w14:paraId="17ED5039" w14:textId="77777777" w:rsidR="00FF5C61" w:rsidRPr="00FF5C61" w:rsidRDefault="00FF5C61" w:rsidP="00FF5C61">
      <w:p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Development Environment:</w:t>
      </w:r>
    </w:p>
    <w:p w14:paraId="062B4D83" w14:textId="77777777" w:rsidR="00FF5C61" w:rsidRPr="00FF5C61" w:rsidRDefault="00FF5C61" w:rsidP="00FF5C61">
      <w:pPr>
        <w:numPr>
          <w:ilvl w:val="0"/>
          <w:numId w:val="46"/>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Visual Studio 2022 or later</w:t>
      </w:r>
    </w:p>
    <w:p w14:paraId="464953E9" w14:textId="77777777" w:rsidR="00FF5C61" w:rsidRPr="00FF5C61" w:rsidRDefault="00FF5C61" w:rsidP="00FF5C61">
      <w:pPr>
        <w:numPr>
          <w:ilvl w:val="0"/>
          <w:numId w:val="46"/>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Visual Studio Code</w:t>
      </w:r>
    </w:p>
    <w:p w14:paraId="0624E9C4" w14:textId="77777777" w:rsidR="00FF5C61" w:rsidRPr="00FF5C61" w:rsidRDefault="00FF5C61" w:rsidP="00FF5C61">
      <w:pPr>
        <w:numPr>
          <w:ilvl w:val="0"/>
          <w:numId w:val="46"/>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 xml:space="preserve">Docker Desktop configured with: </w:t>
      </w:r>
    </w:p>
    <w:p w14:paraId="5128A8B1" w14:textId="77777777" w:rsidR="00FF5C61" w:rsidRPr="00FF5C61" w:rsidRDefault="00FF5C61" w:rsidP="00FF5C61">
      <w:pPr>
        <w:numPr>
          <w:ilvl w:val="1"/>
          <w:numId w:val="46"/>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Kubernetes enabled</w:t>
      </w:r>
    </w:p>
    <w:p w14:paraId="1FDC79C0" w14:textId="77777777" w:rsidR="00FF5C61" w:rsidRPr="00FF5C61" w:rsidRDefault="00FF5C61" w:rsidP="00FF5C61">
      <w:pPr>
        <w:numPr>
          <w:ilvl w:val="1"/>
          <w:numId w:val="46"/>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At least 4GB available memory</w:t>
      </w:r>
    </w:p>
    <w:p w14:paraId="6837805B" w14:textId="77777777" w:rsidR="00FF5C61" w:rsidRPr="00FF5C61" w:rsidRDefault="00FF5C61" w:rsidP="00FF5C61">
      <w:pPr>
        <w:numPr>
          <w:ilvl w:val="1"/>
          <w:numId w:val="46"/>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Virtualization support enabled</w:t>
      </w:r>
    </w:p>
    <w:p w14:paraId="3EDEAE49" w14:textId="4E480FC5" w:rsidR="00FF5C61" w:rsidRDefault="00FF5C61" w:rsidP="00FF5C61">
      <w:pPr>
        <w:pStyle w:val="Heading3"/>
        <w:spacing w:after="120"/>
        <w:rPr>
          <w:rFonts w:asciiTheme="majorBidi" w:hAnsiTheme="majorBidi"/>
          <w:lang w:bidi="fa-IR"/>
        </w:rPr>
      </w:pPr>
      <w:bookmarkStart w:id="13" w:name="_Toc186061669"/>
      <w:r w:rsidRPr="00FF5C61">
        <w:rPr>
          <w:rFonts w:asciiTheme="majorBidi" w:hAnsiTheme="majorBidi"/>
          <w:lang w:bidi="fa-IR"/>
        </w:rPr>
        <w:t>Known Issues and Workarounds</w:t>
      </w:r>
      <w:bookmarkEnd w:id="13"/>
    </w:p>
    <w:p w14:paraId="1669BA48" w14:textId="77777777" w:rsidR="00FF5C61" w:rsidRPr="00FF5C61" w:rsidRDefault="00FF5C61" w:rsidP="00FF5C61">
      <w:pPr>
        <w:numPr>
          <w:ilvl w:val="0"/>
          <w:numId w:val="47"/>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SQL Server persistence requires manual volume configuration</w:t>
      </w:r>
    </w:p>
    <w:p w14:paraId="711C1254" w14:textId="77777777" w:rsidR="00FF5C61" w:rsidRPr="00FF5C61" w:rsidRDefault="00FF5C61" w:rsidP="00FF5C61">
      <w:pPr>
        <w:numPr>
          <w:ilvl w:val="0"/>
          <w:numId w:val="47"/>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Frontend service occasionally requires pod restart after initial deployment</w:t>
      </w:r>
    </w:p>
    <w:p w14:paraId="5CF806DE" w14:textId="77777777" w:rsidR="00FF5C61" w:rsidRPr="00FF5C61" w:rsidRDefault="00FF5C61" w:rsidP="00FF5C61">
      <w:pPr>
        <w:numPr>
          <w:ilvl w:val="0"/>
          <w:numId w:val="47"/>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Local Kubernetes storage limitations requiring specific configurations</w:t>
      </w:r>
    </w:p>
    <w:p w14:paraId="322C5149" w14:textId="77777777" w:rsidR="00FF5C61" w:rsidRPr="00FF5C61" w:rsidRDefault="00FF5C61" w:rsidP="00FF5C61">
      <w:pPr>
        <w:pStyle w:val="Heading3"/>
        <w:spacing w:after="120"/>
        <w:rPr>
          <w:rFonts w:asciiTheme="majorBidi" w:hAnsiTheme="majorBidi"/>
          <w:lang w:bidi="fa-IR"/>
        </w:rPr>
      </w:pPr>
      <w:bookmarkStart w:id="14" w:name="_Toc186061670"/>
      <w:r w:rsidRPr="00FF5C61">
        <w:rPr>
          <w:rFonts w:asciiTheme="majorBidi" w:hAnsiTheme="majorBidi"/>
          <w:lang w:bidi="fa-IR"/>
        </w:rPr>
        <w:lastRenderedPageBreak/>
        <w:t>Workarounds implemented:</w:t>
      </w:r>
      <w:bookmarkEnd w:id="14"/>
    </w:p>
    <w:p w14:paraId="693720CE" w14:textId="77777777" w:rsidR="00FF5C61" w:rsidRPr="00FF5C61" w:rsidRDefault="00FF5C61" w:rsidP="00FF5C61">
      <w:pPr>
        <w:numPr>
          <w:ilvl w:val="0"/>
          <w:numId w:val="48"/>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Specific mount paths for SQL Server data</w:t>
      </w:r>
    </w:p>
    <w:p w14:paraId="02F25D06" w14:textId="77777777" w:rsidR="00FF5C61" w:rsidRPr="00FF5C61" w:rsidRDefault="00FF5C61" w:rsidP="00FF5C61">
      <w:pPr>
        <w:numPr>
          <w:ilvl w:val="0"/>
          <w:numId w:val="48"/>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Container restart handling in deployment script</w:t>
      </w:r>
    </w:p>
    <w:p w14:paraId="26E76F05" w14:textId="77777777" w:rsidR="00FF5C61" w:rsidRDefault="00FF5C61" w:rsidP="00FF5C61">
      <w:pPr>
        <w:numPr>
          <w:ilvl w:val="0"/>
          <w:numId w:val="48"/>
        </w:numPr>
        <w:spacing w:line="480" w:lineRule="auto"/>
        <w:rPr>
          <w:rFonts w:asciiTheme="majorBidi" w:hAnsiTheme="majorBidi" w:cstheme="majorBidi"/>
          <w:sz w:val="24"/>
          <w:szCs w:val="24"/>
          <w:lang w:bidi="fa-IR"/>
        </w:rPr>
      </w:pPr>
      <w:r w:rsidRPr="00FF5C61">
        <w:rPr>
          <w:rFonts w:asciiTheme="majorBidi" w:hAnsiTheme="majorBidi" w:cstheme="majorBidi"/>
          <w:sz w:val="24"/>
          <w:szCs w:val="24"/>
          <w:lang w:bidi="fa-IR"/>
        </w:rPr>
        <w:t>Environment-specific configuration files</w:t>
      </w:r>
    </w:p>
    <w:p w14:paraId="720295C4" w14:textId="56F411F2" w:rsidR="00B177C8" w:rsidRPr="00B177C8" w:rsidRDefault="00B177C8" w:rsidP="00B177C8">
      <w:pPr>
        <w:pStyle w:val="Heading2"/>
        <w:bidi w:val="0"/>
        <w:spacing w:line="480" w:lineRule="auto"/>
        <w:jc w:val="both"/>
        <w:rPr>
          <w:rFonts w:asciiTheme="majorBidi" w:hAnsiTheme="majorBidi"/>
          <w:b/>
          <w:bCs/>
          <w:sz w:val="24"/>
          <w:szCs w:val="24"/>
        </w:rPr>
      </w:pPr>
      <w:bookmarkStart w:id="15" w:name="_Toc186061671"/>
      <w:r w:rsidRPr="00B177C8">
        <w:rPr>
          <w:rFonts w:asciiTheme="majorBidi" w:hAnsiTheme="majorBidi"/>
          <w:b/>
          <w:bCs/>
          <w:sz w:val="24"/>
          <w:szCs w:val="24"/>
        </w:rPr>
        <w:t>Future Improvements</w:t>
      </w:r>
      <w:bookmarkEnd w:id="15"/>
    </w:p>
    <w:p w14:paraId="45F3BC92" w14:textId="7A8C4366" w:rsidR="00B177C8" w:rsidRPr="00B177C8" w:rsidRDefault="00B177C8" w:rsidP="00B177C8">
      <w:p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 xml:space="preserve">Enhanced Monitoring and Observability </w:t>
      </w:r>
    </w:p>
    <w:p w14:paraId="3295F4D2" w14:textId="77777777" w:rsidR="00B177C8" w:rsidRPr="00B177C8" w:rsidRDefault="00B177C8" w:rsidP="00B177C8">
      <w:pPr>
        <w:numPr>
          <w:ilvl w:val="0"/>
          <w:numId w:val="49"/>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Integration with Prometheus for metrics collection</w:t>
      </w:r>
    </w:p>
    <w:p w14:paraId="3DDDF694" w14:textId="77777777" w:rsidR="00B177C8" w:rsidRPr="00B177C8" w:rsidRDefault="00B177C8" w:rsidP="00B177C8">
      <w:pPr>
        <w:numPr>
          <w:ilvl w:val="0"/>
          <w:numId w:val="49"/>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Grafana dashboards for visual monitoring</w:t>
      </w:r>
    </w:p>
    <w:p w14:paraId="074960E3" w14:textId="77777777" w:rsidR="00B177C8" w:rsidRPr="00B177C8" w:rsidRDefault="00B177C8" w:rsidP="00B177C8">
      <w:pPr>
        <w:numPr>
          <w:ilvl w:val="0"/>
          <w:numId w:val="49"/>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Advanced logging aggregation system</w:t>
      </w:r>
    </w:p>
    <w:p w14:paraId="2516A521" w14:textId="1789903D" w:rsidR="00B177C8" w:rsidRPr="00B177C8" w:rsidRDefault="00B177C8" w:rsidP="00B177C8">
      <w:p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 xml:space="preserve">Production Environment Optimizations </w:t>
      </w:r>
    </w:p>
    <w:p w14:paraId="70C9B375" w14:textId="77777777" w:rsidR="00B177C8" w:rsidRPr="00B177C8" w:rsidRDefault="00B177C8" w:rsidP="00B177C8">
      <w:pPr>
        <w:numPr>
          <w:ilvl w:val="0"/>
          <w:numId w:val="50"/>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High-availability database configuration</w:t>
      </w:r>
    </w:p>
    <w:p w14:paraId="04F692DB" w14:textId="77777777" w:rsidR="00B177C8" w:rsidRPr="00B177C8" w:rsidRDefault="00B177C8" w:rsidP="00B177C8">
      <w:pPr>
        <w:numPr>
          <w:ilvl w:val="0"/>
          <w:numId w:val="50"/>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Production-grade storage solutions</w:t>
      </w:r>
    </w:p>
    <w:p w14:paraId="026C9F13" w14:textId="77777777" w:rsidR="00B177C8" w:rsidRPr="00B177C8" w:rsidRDefault="00B177C8" w:rsidP="00B177C8">
      <w:pPr>
        <w:numPr>
          <w:ilvl w:val="0"/>
          <w:numId w:val="50"/>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Load balancing improvements</w:t>
      </w:r>
    </w:p>
    <w:p w14:paraId="1C1F4245" w14:textId="77777777" w:rsidR="00B177C8" w:rsidRPr="00B177C8" w:rsidRDefault="00B177C8" w:rsidP="00B177C8">
      <w:pPr>
        <w:numPr>
          <w:ilvl w:val="0"/>
          <w:numId w:val="50"/>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Horizontal scaling configurations</w:t>
      </w:r>
    </w:p>
    <w:p w14:paraId="763E048B" w14:textId="0311EF02" w:rsidR="00B177C8" w:rsidRPr="00B177C8" w:rsidRDefault="00B177C8" w:rsidP="00B177C8">
      <w:p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 xml:space="preserve">DevOps Enhancements </w:t>
      </w:r>
    </w:p>
    <w:p w14:paraId="4441312C" w14:textId="77777777" w:rsidR="00B177C8" w:rsidRPr="00B177C8" w:rsidRDefault="00B177C8" w:rsidP="00B177C8">
      <w:pPr>
        <w:numPr>
          <w:ilvl w:val="0"/>
          <w:numId w:val="51"/>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Automated environment provisioning</w:t>
      </w:r>
    </w:p>
    <w:p w14:paraId="14083563" w14:textId="77777777" w:rsidR="00B177C8" w:rsidRPr="00B177C8" w:rsidRDefault="00B177C8" w:rsidP="00B177C8">
      <w:pPr>
        <w:numPr>
          <w:ilvl w:val="0"/>
          <w:numId w:val="51"/>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Blue-green deployment strategy</w:t>
      </w:r>
    </w:p>
    <w:p w14:paraId="19F4C69F" w14:textId="77777777" w:rsidR="00B177C8" w:rsidRPr="00B177C8" w:rsidRDefault="00B177C8" w:rsidP="00B177C8">
      <w:pPr>
        <w:numPr>
          <w:ilvl w:val="0"/>
          <w:numId w:val="51"/>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Disaster recovery procedures</w:t>
      </w:r>
    </w:p>
    <w:p w14:paraId="5E748951" w14:textId="77777777" w:rsidR="00B177C8" w:rsidRPr="00B177C8" w:rsidRDefault="00B177C8" w:rsidP="00B177C8">
      <w:pPr>
        <w:numPr>
          <w:ilvl w:val="0"/>
          <w:numId w:val="51"/>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Backup automation</w:t>
      </w:r>
    </w:p>
    <w:p w14:paraId="37C4D42C" w14:textId="0536CB5F" w:rsidR="00B177C8" w:rsidRPr="00B177C8" w:rsidRDefault="00B177C8" w:rsidP="00B177C8">
      <w:p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lastRenderedPageBreak/>
        <w:t xml:space="preserve">Performance Optimizations </w:t>
      </w:r>
    </w:p>
    <w:p w14:paraId="150C7D78" w14:textId="77777777" w:rsidR="00B177C8" w:rsidRPr="00B177C8" w:rsidRDefault="00B177C8" w:rsidP="00B177C8">
      <w:pPr>
        <w:numPr>
          <w:ilvl w:val="0"/>
          <w:numId w:val="52"/>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Caching implementation</w:t>
      </w:r>
    </w:p>
    <w:p w14:paraId="1B362423" w14:textId="77777777" w:rsidR="00B177C8" w:rsidRPr="00B177C8" w:rsidRDefault="00B177C8" w:rsidP="00B177C8">
      <w:pPr>
        <w:numPr>
          <w:ilvl w:val="0"/>
          <w:numId w:val="52"/>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Query optimization</w:t>
      </w:r>
    </w:p>
    <w:p w14:paraId="07150765" w14:textId="77777777" w:rsidR="00B177C8" w:rsidRPr="00B177C8" w:rsidRDefault="00B177C8" w:rsidP="00B177C8">
      <w:pPr>
        <w:numPr>
          <w:ilvl w:val="0"/>
          <w:numId w:val="52"/>
        </w:numPr>
        <w:spacing w:line="480" w:lineRule="auto"/>
        <w:rPr>
          <w:rFonts w:asciiTheme="majorBidi" w:hAnsiTheme="majorBidi" w:cstheme="majorBidi"/>
          <w:sz w:val="24"/>
          <w:szCs w:val="24"/>
          <w:lang w:bidi="fa-IR"/>
        </w:rPr>
      </w:pPr>
      <w:r w:rsidRPr="00B177C8">
        <w:rPr>
          <w:rFonts w:asciiTheme="majorBidi" w:hAnsiTheme="majorBidi" w:cstheme="majorBidi"/>
          <w:sz w:val="24"/>
          <w:szCs w:val="24"/>
          <w:lang w:bidi="fa-IR"/>
        </w:rPr>
        <w:t>Frontend bundle optimization</w:t>
      </w:r>
    </w:p>
    <w:p w14:paraId="1C1C9AA7" w14:textId="4F98A53E" w:rsidR="00CE4609" w:rsidRPr="00CE4609" w:rsidRDefault="00CE4609" w:rsidP="00CE4609">
      <w:pPr>
        <w:pStyle w:val="Heading2"/>
        <w:bidi w:val="0"/>
        <w:rPr>
          <w:rFonts w:asciiTheme="majorBidi" w:hAnsiTheme="majorBidi"/>
          <w:b/>
          <w:bCs/>
          <w:sz w:val="24"/>
          <w:szCs w:val="24"/>
        </w:rPr>
      </w:pPr>
      <w:bookmarkStart w:id="16" w:name="_Toc186061672"/>
      <w:r w:rsidRPr="00CE4609">
        <w:rPr>
          <w:rFonts w:asciiTheme="majorBidi" w:hAnsiTheme="majorBidi"/>
          <w:b/>
          <w:bCs/>
          <w:sz w:val="24"/>
          <w:szCs w:val="24"/>
        </w:rPr>
        <w:t>Conclusion</w:t>
      </w:r>
      <w:bookmarkEnd w:id="16"/>
    </w:p>
    <w:p w14:paraId="5C73AB1D" w14:textId="77777777" w:rsidR="00B177C8" w:rsidRPr="00B177C8" w:rsidRDefault="00B177C8" w:rsidP="00B177C8">
      <w:pPr>
        <w:spacing w:line="480" w:lineRule="auto"/>
        <w:rPr>
          <w:rFonts w:asciiTheme="majorBidi" w:hAnsiTheme="majorBidi" w:cstheme="majorBidi"/>
          <w:sz w:val="24"/>
          <w:szCs w:val="24"/>
        </w:rPr>
      </w:pPr>
      <w:r w:rsidRPr="00B177C8">
        <w:rPr>
          <w:rFonts w:asciiTheme="majorBidi" w:hAnsiTheme="majorBidi" w:cstheme="majorBidi"/>
          <w:sz w:val="24"/>
          <w:szCs w:val="24"/>
        </w:rPr>
        <w:t>This CI/CD pipeline implementation project aims to demonstrate a comprehensive approach to continuous integration and deployment using industry-standard tools and best practices. While the web application functionality will be basic, the focus will be on building a robust, end-to-end automated pipeline.</w:t>
      </w:r>
    </w:p>
    <w:p w14:paraId="5C785DD0" w14:textId="77777777" w:rsidR="00B177C8" w:rsidRPr="00B177C8" w:rsidRDefault="00B177C8" w:rsidP="00B177C8">
      <w:pPr>
        <w:spacing w:line="480" w:lineRule="auto"/>
        <w:rPr>
          <w:rFonts w:asciiTheme="majorBidi" w:hAnsiTheme="majorBidi" w:cstheme="majorBidi"/>
          <w:sz w:val="24"/>
          <w:szCs w:val="24"/>
        </w:rPr>
      </w:pPr>
      <w:r w:rsidRPr="00B177C8">
        <w:rPr>
          <w:rFonts w:asciiTheme="majorBidi" w:hAnsiTheme="majorBidi" w:cstheme="majorBidi"/>
          <w:sz w:val="24"/>
          <w:szCs w:val="24"/>
        </w:rPr>
        <w:t>The project will showcase proficiency in integrating diverse technologies, including source control (GitHub), testing (</w:t>
      </w:r>
      <w:proofErr w:type="spellStart"/>
      <w:r w:rsidRPr="00B177C8">
        <w:rPr>
          <w:rFonts w:asciiTheme="majorBidi" w:hAnsiTheme="majorBidi" w:cstheme="majorBidi"/>
          <w:sz w:val="24"/>
          <w:szCs w:val="24"/>
        </w:rPr>
        <w:t>XUnit</w:t>
      </w:r>
      <w:proofErr w:type="spellEnd"/>
      <w:r w:rsidRPr="00B177C8">
        <w:rPr>
          <w:rFonts w:asciiTheme="majorBidi" w:hAnsiTheme="majorBidi" w:cstheme="majorBidi"/>
          <w:sz w:val="24"/>
          <w:szCs w:val="24"/>
        </w:rPr>
        <w:t>/</w:t>
      </w:r>
      <w:proofErr w:type="spellStart"/>
      <w:r w:rsidRPr="00B177C8">
        <w:rPr>
          <w:rFonts w:asciiTheme="majorBidi" w:hAnsiTheme="majorBidi" w:cstheme="majorBidi"/>
          <w:sz w:val="24"/>
          <w:szCs w:val="24"/>
        </w:rPr>
        <w:t>Moq</w:t>
      </w:r>
      <w:proofErr w:type="spellEnd"/>
      <w:r w:rsidRPr="00B177C8">
        <w:rPr>
          <w:rFonts w:asciiTheme="majorBidi" w:hAnsiTheme="majorBidi" w:cstheme="majorBidi"/>
          <w:sz w:val="24"/>
          <w:szCs w:val="24"/>
        </w:rPr>
        <w:t>), containerization (Docker), orchestration (Kubernetes), and monitoring. By successfully implementing this pipeline, students will gain hands-on experience with practices highly relevant in the industry today.</w:t>
      </w:r>
    </w:p>
    <w:p w14:paraId="52447C87" w14:textId="572629E7" w:rsidR="00952FC7" w:rsidRPr="0025664F" w:rsidRDefault="00B177C8" w:rsidP="00B177C8">
      <w:pPr>
        <w:spacing w:line="480" w:lineRule="auto"/>
        <w:rPr>
          <w:rFonts w:asciiTheme="majorBidi" w:hAnsiTheme="majorBidi" w:cstheme="majorBidi"/>
          <w:sz w:val="24"/>
          <w:szCs w:val="24"/>
        </w:rPr>
      </w:pPr>
      <w:r w:rsidRPr="00B177C8">
        <w:rPr>
          <w:rFonts w:asciiTheme="majorBidi" w:hAnsiTheme="majorBidi" w:cstheme="majorBidi"/>
          <w:sz w:val="24"/>
          <w:szCs w:val="24"/>
        </w:rPr>
        <w:t>Overall, this project provides an excellent learning platform to understand and apply modern CI/CD methodologies. It imparts skills in build automation, environment consistency, testing, deployment, and monitoring - core competencies for effectively developing and maintaining software in real-world scenarios. The exposure to challenges and problem-solving approaches during the project will prepare students well for careers in software engineering and DevOps.</w:t>
      </w:r>
      <w:r w:rsidR="00952FC7">
        <w:br w:type="page"/>
      </w:r>
    </w:p>
    <w:p w14:paraId="6ACF960C" w14:textId="374F61E0" w:rsidR="005C7B20" w:rsidRPr="00952FC7" w:rsidRDefault="005C7B20" w:rsidP="00952FC7">
      <w:pPr>
        <w:pStyle w:val="Heading2"/>
        <w:bidi w:val="0"/>
        <w:rPr>
          <w:rStyle w:val="Heading2Char"/>
          <w:rFonts w:asciiTheme="majorBidi" w:hAnsiTheme="majorBidi"/>
          <w:b/>
          <w:bCs/>
          <w:sz w:val="24"/>
          <w:szCs w:val="24"/>
        </w:rPr>
      </w:pPr>
      <w:bookmarkStart w:id="17" w:name="_Toc186061673"/>
      <w:r w:rsidRPr="00952FC7">
        <w:rPr>
          <w:rStyle w:val="Heading2Char"/>
          <w:rFonts w:asciiTheme="majorBidi" w:hAnsiTheme="majorBidi"/>
          <w:b/>
          <w:bCs/>
          <w:sz w:val="24"/>
          <w:szCs w:val="24"/>
        </w:rPr>
        <w:lastRenderedPageBreak/>
        <w:t>References</w:t>
      </w:r>
      <w:bookmarkEnd w:id="17"/>
    </w:p>
    <w:p w14:paraId="0C976F42" w14:textId="661EBA42" w:rsidR="00E25416" w:rsidRDefault="00884BA9" w:rsidP="00884BA9">
      <w:pPr>
        <w:rPr>
          <w:rFonts w:asciiTheme="majorBidi" w:hAnsiTheme="majorBidi" w:cstheme="majorBidi"/>
          <w:sz w:val="24"/>
          <w:szCs w:val="24"/>
          <w:lang w:bidi="fa-IR"/>
        </w:rPr>
      </w:pPr>
      <w:r w:rsidRPr="00884BA9">
        <w:rPr>
          <w:rFonts w:asciiTheme="majorBidi" w:hAnsiTheme="majorBidi" w:cstheme="majorBidi"/>
          <w:sz w:val="24"/>
          <w:szCs w:val="24"/>
          <w:lang w:bidi="fa-IR"/>
        </w:rPr>
        <w:t xml:space="preserve">Sommerville, I. (2016). </w:t>
      </w:r>
      <w:r w:rsidRPr="00884BA9">
        <w:rPr>
          <w:rFonts w:asciiTheme="majorBidi" w:hAnsiTheme="majorBidi" w:cstheme="majorBidi"/>
          <w:i/>
          <w:iCs/>
          <w:sz w:val="24"/>
          <w:szCs w:val="24"/>
          <w:lang w:bidi="fa-IR"/>
        </w:rPr>
        <w:t>Software engineering</w:t>
      </w:r>
      <w:r w:rsidRPr="00884BA9">
        <w:rPr>
          <w:rFonts w:asciiTheme="majorBidi" w:hAnsiTheme="majorBidi" w:cstheme="majorBidi"/>
          <w:sz w:val="24"/>
          <w:szCs w:val="24"/>
          <w:lang w:bidi="fa-IR"/>
        </w:rPr>
        <w:t xml:space="preserve"> (10th ed.). Pearson Education Limited.</w:t>
      </w:r>
    </w:p>
    <w:p w14:paraId="2CD7E2F6" w14:textId="33F7CAF8" w:rsidR="00A93F8E" w:rsidRDefault="00884BA9" w:rsidP="00884BA9">
      <w:pPr>
        <w:rPr>
          <w:rFonts w:asciiTheme="majorBidi" w:hAnsiTheme="majorBidi" w:cstheme="majorBidi"/>
          <w:sz w:val="24"/>
          <w:szCs w:val="24"/>
          <w:lang w:bidi="fa-IR"/>
        </w:rPr>
      </w:pPr>
      <w:r w:rsidRPr="00884BA9">
        <w:rPr>
          <w:rFonts w:asciiTheme="majorBidi" w:hAnsiTheme="majorBidi" w:cstheme="majorBidi"/>
          <w:sz w:val="24"/>
          <w:szCs w:val="24"/>
          <w:lang w:bidi="fa-IR"/>
        </w:rPr>
        <w:t xml:space="preserve">Kim, G., Behr, K., &amp; Spafford, G. (2016). </w:t>
      </w:r>
      <w:r w:rsidRPr="00884BA9">
        <w:rPr>
          <w:rFonts w:asciiTheme="majorBidi" w:hAnsiTheme="majorBidi" w:cstheme="majorBidi"/>
          <w:i/>
          <w:iCs/>
          <w:sz w:val="24"/>
          <w:szCs w:val="24"/>
          <w:lang w:bidi="fa-IR"/>
        </w:rPr>
        <w:t>The phoenix project: A novel about IT, DevOps, and helping your business win</w:t>
      </w:r>
      <w:r w:rsidRPr="00884BA9">
        <w:rPr>
          <w:rFonts w:asciiTheme="majorBidi" w:hAnsiTheme="majorBidi" w:cstheme="majorBidi"/>
          <w:sz w:val="24"/>
          <w:szCs w:val="24"/>
          <w:lang w:bidi="fa-IR"/>
        </w:rPr>
        <w:t>. IT Revolution Press.</w:t>
      </w:r>
    </w:p>
    <w:p w14:paraId="5F56F83D" w14:textId="77777777" w:rsidR="00E25416" w:rsidRPr="005C7B20" w:rsidRDefault="00E25416" w:rsidP="00E25416">
      <w:pPr>
        <w:rPr>
          <w:rFonts w:asciiTheme="majorBidi" w:hAnsiTheme="majorBidi" w:cstheme="majorBidi"/>
          <w:sz w:val="24"/>
          <w:szCs w:val="24"/>
          <w:lang w:bidi="fa-IR"/>
        </w:rPr>
      </w:pPr>
    </w:p>
    <w:p w14:paraId="738092FE" w14:textId="5E35EED4" w:rsidR="005C7B20" w:rsidRPr="005C7B20" w:rsidRDefault="005C7B20" w:rsidP="005C7B20">
      <w:pPr>
        <w:rPr>
          <w:rFonts w:asciiTheme="majorBidi" w:hAnsiTheme="majorBidi" w:cstheme="majorBidi"/>
          <w:sz w:val="24"/>
          <w:szCs w:val="24"/>
          <w:lang w:bidi="fa-IR"/>
        </w:rPr>
      </w:pPr>
    </w:p>
    <w:sectPr w:rsidR="005C7B20" w:rsidRPr="005C7B20" w:rsidSect="00AD7BF6">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8FC53" w14:textId="77777777" w:rsidR="00B073BA" w:rsidRDefault="00B073BA" w:rsidP="00E37032">
      <w:pPr>
        <w:spacing w:after="0" w:line="240" w:lineRule="auto"/>
      </w:pPr>
      <w:r>
        <w:separator/>
      </w:r>
    </w:p>
  </w:endnote>
  <w:endnote w:type="continuationSeparator" w:id="0">
    <w:p w14:paraId="01E8BB22" w14:textId="77777777" w:rsidR="00B073BA" w:rsidRDefault="00B073BA" w:rsidP="00E3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69E75F" w14:textId="77777777" w:rsidR="00B073BA" w:rsidRDefault="00B073BA" w:rsidP="00E37032">
      <w:pPr>
        <w:spacing w:after="0" w:line="240" w:lineRule="auto"/>
      </w:pPr>
      <w:r>
        <w:separator/>
      </w:r>
    </w:p>
  </w:footnote>
  <w:footnote w:type="continuationSeparator" w:id="0">
    <w:p w14:paraId="47730293" w14:textId="77777777" w:rsidR="00B073BA" w:rsidRDefault="00B073BA" w:rsidP="00E3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0841469"/>
      <w:docPartObj>
        <w:docPartGallery w:val="Page Numbers (Top of Page)"/>
        <w:docPartUnique/>
      </w:docPartObj>
    </w:sdtPr>
    <w:sdtEndPr>
      <w:rPr>
        <w:noProof/>
      </w:rPr>
    </w:sdtEndPr>
    <w:sdtContent>
      <w:p w14:paraId="48255958" w14:textId="77777777" w:rsidR="00E37032" w:rsidRDefault="00E370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E16F97" w14:textId="77777777" w:rsidR="00E37032" w:rsidRDefault="00E37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3F66"/>
    <w:multiLevelType w:val="hybridMultilevel"/>
    <w:tmpl w:val="FA3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92271"/>
    <w:multiLevelType w:val="multilevel"/>
    <w:tmpl w:val="0DF6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41B1"/>
    <w:multiLevelType w:val="multilevel"/>
    <w:tmpl w:val="B562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B41CA"/>
    <w:multiLevelType w:val="hybridMultilevel"/>
    <w:tmpl w:val="5534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E7A81"/>
    <w:multiLevelType w:val="hybridMultilevel"/>
    <w:tmpl w:val="EA50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B683A"/>
    <w:multiLevelType w:val="hybridMultilevel"/>
    <w:tmpl w:val="8230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55575"/>
    <w:multiLevelType w:val="multilevel"/>
    <w:tmpl w:val="6940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AF2300"/>
    <w:multiLevelType w:val="hybridMultilevel"/>
    <w:tmpl w:val="D5407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37697F"/>
    <w:multiLevelType w:val="multilevel"/>
    <w:tmpl w:val="066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A1CBE"/>
    <w:multiLevelType w:val="hybridMultilevel"/>
    <w:tmpl w:val="D078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04F5A"/>
    <w:multiLevelType w:val="hybridMultilevel"/>
    <w:tmpl w:val="FC2E3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332C9"/>
    <w:multiLevelType w:val="multilevel"/>
    <w:tmpl w:val="F4A4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A3620"/>
    <w:multiLevelType w:val="hybridMultilevel"/>
    <w:tmpl w:val="FBD0DF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D10771"/>
    <w:multiLevelType w:val="multilevel"/>
    <w:tmpl w:val="4B8A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C6776"/>
    <w:multiLevelType w:val="hybridMultilevel"/>
    <w:tmpl w:val="EB98B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95F20"/>
    <w:multiLevelType w:val="multilevel"/>
    <w:tmpl w:val="45CE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C4E6E"/>
    <w:multiLevelType w:val="multilevel"/>
    <w:tmpl w:val="326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044296"/>
    <w:multiLevelType w:val="hybridMultilevel"/>
    <w:tmpl w:val="7CEA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539BB"/>
    <w:multiLevelType w:val="hybridMultilevel"/>
    <w:tmpl w:val="175E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BA1A2F"/>
    <w:multiLevelType w:val="hybridMultilevel"/>
    <w:tmpl w:val="60BED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8D140D"/>
    <w:multiLevelType w:val="hybridMultilevel"/>
    <w:tmpl w:val="F3B61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A28FC"/>
    <w:multiLevelType w:val="multilevel"/>
    <w:tmpl w:val="F44A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E04BFE"/>
    <w:multiLevelType w:val="multilevel"/>
    <w:tmpl w:val="235A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1C3595"/>
    <w:multiLevelType w:val="multilevel"/>
    <w:tmpl w:val="ADE6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034465"/>
    <w:multiLevelType w:val="hybridMultilevel"/>
    <w:tmpl w:val="2E98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ED1BA8"/>
    <w:multiLevelType w:val="hybridMultilevel"/>
    <w:tmpl w:val="4A3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6C3BF2"/>
    <w:multiLevelType w:val="hybridMultilevel"/>
    <w:tmpl w:val="FB42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024D17"/>
    <w:multiLevelType w:val="hybridMultilevel"/>
    <w:tmpl w:val="5C8CE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3F3035"/>
    <w:multiLevelType w:val="multilevel"/>
    <w:tmpl w:val="5EA8E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626CB6"/>
    <w:multiLevelType w:val="hybridMultilevel"/>
    <w:tmpl w:val="8D8CD5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97D78B1"/>
    <w:multiLevelType w:val="multilevel"/>
    <w:tmpl w:val="E060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2467E2"/>
    <w:multiLevelType w:val="hybridMultilevel"/>
    <w:tmpl w:val="0EC0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425BAF"/>
    <w:multiLevelType w:val="hybridMultilevel"/>
    <w:tmpl w:val="1C8CA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377AD"/>
    <w:multiLevelType w:val="multilevel"/>
    <w:tmpl w:val="F634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4942C8"/>
    <w:multiLevelType w:val="multilevel"/>
    <w:tmpl w:val="738E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F1CF7"/>
    <w:multiLevelType w:val="hybridMultilevel"/>
    <w:tmpl w:val="AE348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8D05C0"/>
    <w:multiLevelType w:val="hybridMultilevel"/>
    <w:tmpl w:val="68086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B71E75"/>
    <w:multiLevelType w:val="hybridMultilevel"/>
    <w:tmpl w:val="7102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D747F5"/>
    <w:multiLevelType w:val="multilevel"/>
    <w:tmpl w:val="B1D23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A86AAD"/>
    <w:multiLevelType w:val="multilevel"/>
    <w:tmpl w:val="7D6C3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553FD2"/>
    <w:multiLevelType w:val="hybridMultilevel"/>
    <w:tmpl w:val="2086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5C1E73"/>
    <w:multiLevelType w:val="multilevel"/>
    <w:tmpl w:val="CAE0A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991098"/>
    <w:multiLevelType w:val="multilevel"/>
    <w:tmpl w:val="7A9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1401D2"/>
    <w:multiLevelType w:val="multilevel"/>
    <w:tmpl w:val="E85E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BB72DA"/>
    <w:multiLevelType w:val="hybridMultilevel"/>
    <w:tmpl w:val="AC52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054DED"/>
    <w:multiLevelType w:val="hybridMultilevel"/>
    <w:tmpl w:val="66B24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161388"/>
    <w:multiLevelType w:val="hybridMultilevel"/>
    <w:tmpl w:val="18B4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3E5117"/>
    <w:multiLevelType w:val="hybridMultilevel"/>
    <w:tmpl w:val="5ACC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3E1117"/>
    <w:multiLevelType w:val="multilevel"/>
    <w:tmpl w:val="84227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FF7C04"/>
    <w:multiLevelType w:val="hybridMultilevel"/>
    <w:tmpl w:val="0968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D51654"/>
    <w:multiLevelType w:val="multilevel"/>
    <w:tmpl w:val="90A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5070FD"/>
    <w:multiLevelType w:val="hybridMultilevel"/>
    <w:tmpl w:val="CF6CE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85A5C76"/>
    <w:multiLevelType w:val="hybridMultilevel"/>
    <w:tmpl w:val="E9AAB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8160347">
    <w:abstractNumId w:val="48"/>
  </w:num>
  <w:num w:numId="2" w16cid:durableId="411313587">
    <w:abstractNumId w:val="38"/>
  </w:num>
  <w:num w:numId="3" w16cid:durableId="197816973">
    <w:abstractNumId w:val="41"/>
  </w:num>
  <w:num w:numId="4" w16cid:durableId="1208680810">
    <w:abstractNumId w:val="28"/>
  </w:num>
  <w:num w:numId="5" w16cid:durableId="369377345">
    <w:abstractNumId w:val="39"/>
  </w:num>
  <w:num w:numId="6" w16cid:durableId="509562419">
    <w:abstractNumId w:val="17"/>
  </w:num>
  <w:num w:numId="7" w16cid:durableId="289435020">
    <w:abstractNumId w:val="36"/>
  </w:num>
  <w:num w:numId="8" w16cid:durableId="1905750525">
    <w:abstractNumId w:val="20"/>
  </w:num>
  <w:num w:numId="9" w16cid:durableId="1429278057">
    <w:abstractNumId w:val="18"/>
  </w:num>
  <w:num w:numId="10" w16cid:durableId="1747797880">
    <w:abstractNumId w:val="52"/>
  </w:num>
  <w:num w:numId="11" w16cid:durableId="540559492">
    <w:abstractNumId w:val="24"/>
  </w:num>
  <w:num w:numId="12" w16cid:durableId="1422096104">
    <w:abstractNumId w:val="47"/>
  </w:num>
  <w:num w:numId="13" w16cid:durableId="1874920614">
    <w:abstractNumId w:val="4"/>
  </w:num>
  <w:num w:numId="14" w16cid:durableId="1430009451">
    <w:abstractNumId w:val="45"/>
  </w:num>
  <w:num w:numId="15" w16cid:durableId="1958682304">
    <w:abstractNumId w:val="49"/>
  </w:num>
  <w:num w:numId="16" w16cid:durableId="1298804026">
    <w:abstractNumId w:val="26"/>
  </w:num>
  <w:num w:numId="17" w16cid:durableId="584925415">
    <w:abstractNumId w:val="5"/>
  </w:num>
  <w:num w:numId="18" w16cid:durableId="212429913">
    <w:abstractNumId w:val="46"/>
  </w:num>
  <w:num w:numId="19" w16cid:durableId="706569935">
    <w:abstractNumId w:val="44"/>
  </w:num>
  <w:num w:numId="20" w16cid:durableId="410811941">
    <w:abstractNumId w:val="19"/>
  </w:num>
  <w:num w:numId="21" w16cid:durableId="936866098">
    <w:abstractNumId w:val="35"/>
  </w:num>
  <w:num w:numId="22" w16cid:durableId="1200052842">
    <w:abstractNumId w:val="40"/>
  </w:num>
  <w:num w:numId="23" w16cid:durableId="1011177443">
    <w:abstractNumId w:val="51"/>
  </w:num>
  <w:num w:numId="24" w16cid:durableId="1322152896">
    <w:abstractNumId w:val="37"/>
  </w:num>
  <w:num w:numId="25" w16cid:durableId="1481271914">
    <w:abstractNumId w:val="9"/>
  </w:num>
  <w:num w:numId="26" w16cid:durableId="874539115">
    <w:abstractNumId w:val="3"/>
  </w:num>
  <w:num w:numId="27" w16cid:durableId="484131164">
    <w:abstractNumId w:val="14"/>
  </w:num>
  <w:num w:numId="28" w16cid:durableId="2059090291">
    <w:abstractNumId w:val="25"/>
  </w:num>
  <w:num w:numId="29" w16cid:durableId="800417853">
    <w:abstractNumId w:val="12"/>
  </w:num>
  <w:num w:numId="30" w16cid:durableId="1609854521">
    <w:abstractNumId w:val="29"/>
  </w:num>
  <w:num w:numId="31" w16cid:durableId="171259163">
    <w:abstractNumId w:val="7"/>
  </w:num>
  <w:num w:numId="32" w16cid:durableId="1378551329">
    <w:abstractNumId w:val="32"/>
  </w:num>
  <w:num w:numId="33" w16cid:durableId="463352663">
    <w:abstractNumId w:val="27"/>
  </w:num>
  <w:num w:numId="34" w16cid:durableId="1724333280">
    <w:abstractNumId w:val="8"/>
  </w:num>
  <w:num w:numId="35" w16cid:durableId="1317145092">
    <w:abstractNumId w:val="34"/>
  </w:num>
  <w:num w:numId="36" w16cid:durableId="310913494">
    <w:abstractNumId w:val="23"/>
  </w:num>
  <w:num w:numId="37" w16cid:durableId="583880190">
    <w:abstractNumId w:val="33"/>
  </w:num>
  <w:num w:numId="38" w16cid:durableId="4791505">
    <w:abstractNumId w:val="1"/>
  </w:num>
  <w:num w:numId="39" w16cid:durableId="826748867">
    <w:abstractNumId w:val="22"/>
  </w:num>
  <w:num w:numId="40" w16cid:durableId="997726242">
    <w:abstractNumId w:val="0"/>
  </w:num>
  <w:num w:numId="41" w16cid:durableId="1614508063">
    <w:abstractNumId w:val="10"/>
  </w:num>
  <w:num w:numId="42" w16cid:durableId="1379208303">
    <w:abstractNumId w:val="42"/>
  </w:num>
  <w:num w:numId="43" w16cid:durableId="174198048">
    <w:abstractNumId w:val="15"/>
  </w:num>
  <w:num w:numId="44" w16cid:durableId="1774398656">
    <w:abstractNumId w:val="50"/>
  </w:num>
  <w:num w:numId="45" w16cid:durableId="325129395">
    <w:abstractNumId w:val="31"/>
  </w:num>
  <w:num w:numId="46" w16cid:durableId="1211500004">
    <w:abstractNumId w:val="6"/>
  </w:num>
  <w:num w:numId="47" w16cid:durableId="1617256318">
    <w:abstractNumId w:val="11"/>
  </w:num>
  <w:num w:numId="48" w16cid:durableId="813060534">
    <w:abstractNumId w:val="16"/>
  </w:num>
  <w:num w:numId="49" w16cid:durableId="1845854170">
    <w:abstractNumId w:val="2"/>
  </w:num>
  <w:num w:numId="50" w16cid:durableId="1139424007">
    <w:abstractNumId w:val="13"/>
  </w:num>
  <w:num w:numId="51" w16cid:durableId="316496949">
    <w:abstractNumId w:val="30"/>
  </w:num>
  <w:num w:numId="52" w16cid:durableId="848836110">
    <w:abstractNumId w:val="21"/>
  </w:num>
  <w:num w:numId="53" w16cid:durableId="14760237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990"/>
    <w:rsid w:val="00010FA7"/>
    <w:rsid w:val="0004307F"/>
    <w:rsid w:val="00083176"/>
    <w:rsid w:val="000E7156"/>
    <w:rsid w:val="00125B53"/>
    <w:rsid w:val="001671D2"/>
    <w:rsid w:val="00170744"/>
    <w:rsid w:val="00210DFC"/>
    <w:rsid w:val="00240856"/>
    <w:rsid w:val="0025664F"/>
    <w:rsid w:val="00264A43"/>
    <w:rsid w:val="00271E78"/>
    <w:rsid w:val="002C4A7F"/>
    <w:rsid w:val="002D463F"/>
    <w:rsid w:val="00333D8B"/>
    <w:rsid w:val="00375990"/>
    <w:rsid w:val="00490E64"/>
    <w:rsid w:val="004C0B69"/>
    <w:rsid w:val="004D78A9"/>
    <w:rsid w:val="00513FD0"/>
    <w:rsid w:val="005B1ACD"/>
    <w:rsid w:val="005C7B20"/>
    <w:rsid w:val="005D2E26"/>
    <w:rsid w:val="005F6823"/>
    <w:rsid w:val="005F7EBB"/>
    <w:rsid w:val="00616734"/>
    <w:rsid w:val="00665A9A"/>
    <w:rsid w:val="00695A21"/>
    <w:rsid w:val="006C6F7B"/>
    <w:rsid w:val="00773EEF"/>
    <w:rsid w:val="00782C70"/>
    <w:rsid w:val="007D77DB"/>
    <w:rsid w:val="00881FAC"/>
    <w:rsid w:val="00884BA9"/>
    <w:rsid w:val="008E6934"/>
    <w:rsid w:val="0093163D"/>
    <w:rsid w:val="00952FC7"/>
    <w:rsid w:val="00960EF0"/>
    <w:rsid w:val="00963DE2"/>
    <w:rsid w:val="0098698C"/>
    <w:rsid w:val="0099706F"/>
    <w:rsid w:val="009B4406"/>
    <w:rsid w:val="009C4515"/>
    <w:rsid w:val="00A93F8E"/>
    <w:rsid w:val="00AD27B3"/>
    <w:rsid w:val="00AD7BF6"/>
    <w:rsid w:val="00B018DF"/>
    <w:rsid w:val="00B073BA"/>
    <w:rsid w:val="00B177C8"/>
    <w:rsid w:val="00C07288"/>
    <w:rsid w:val="00C33AB3"/>
    <w:rsid w:val="00C61FEF"/>
    <w:rsid w:val="00C771D8"/>
    <w:rsid w:val="00CE4609"/>
    <w:rsid w:val="00D0771C"/>
    <w:rsid w:val="00D27213"/>
    <w:rsid w:val="00DC169D"/>
    <w:rsid w:val="00E04F1B"/>
    <w:rsid w:val="00E25416"/>
    <w:rsid w:val="00E25F32"/>
    <w:rsid w:val="00E37032"/>
    <w:rsid w:val="00E52EE1"/>
    <w:rsid w:val="00E81E06"/>
    <w:rsid w:val="00EA3163"/>
    <w:rsid w:val="00F83BC5"/>
    <w:rsid w:val="00F87BDC"/>
    <w:rsid w:val="00FB102F"/>
    <w:rsid w:val="00FD7BEF"/>
    <w:rsid w:val="00FE1A2D"/>
    <w:rsid w:val="00FF5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EE60"/>
  <w15:chartTrackingRefBased/>
  <w15:docId w15:val="{382AE89C-DD6B-4878-BA45-B5F96FBC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BEF"/>
    <w:pPr>
      <w:keepNext/>
      <w:keepLines/>
      <w:bidi/>
      <w:spacing w:before="40" w:after="0"/>
      <w:outlineLvl w:val="1"/>
    </w:pPr>
    <w:rPr>
      <w:rFonts w:asciiTheme="majorHAnsi" w:eastAsiaTheme="majorEastAsia" w:hAnsiTheme="majorHAnsi" w:cstheme="majorBidi"/>
      <w:color w:val="2F5496" w:themeColor="accent1" w:themeShade="BF"/>
      <w:sz w:val="26"/>
      <w:szCs w:val="26"/>
      <w:lang w:bidi="fa-IR"/>
    </w:rPr>
  </w:style>
  <w:style w:type="paragraph" w:styleId="Heading3">
    <w:name w:val="heading 3"/>
    <w:basedOn w:val="Normal"/>
    <w:next w:val="Normal"/>
    <w:link w:val="Heading3Char"/>
    <w:uiPriority w:val="9"/>
    <w:unhideWhenUsed/>
    <w:qFormat/>
    <w:rsid w:val="00F83B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4A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7BEF"/>
    <w:pPr>
      <w:autoSpaceDE w:val="0"/>
      <w:autoSpaceDN w:val="0"/>
      <w:adjustRightInd w:val="0"/>
      <w:spacing w:after="0" w:line="240" w:lineRule="auto"/>
    </w:pPr>
    <w:rPr>
      <w:rFonts w:ascii="Times New Roman" w:hAnsi="Times New Roman" w:cs="Times New Roman"/>
      <w:color w:val="000000"/>
      <w:kern w:val="0"/>
      <w:sz w:val="24"/>
      <w:szCs w:val="24"/>
      <w:lang w:bidi="fa-IR"/>
    </w:rPr>
  </w:style>
  <w:style w:type="character" w:customStyle="1" w:styleId="Heading2Char">
    <w:name w:val="Heading 2 Char"/>
    <w:basedOn w:val="DefaultParagraphFont"/>
    <w:link w:val="Heading2"/>
    <w:uiPriority w:val="9"/>
    <w:rsid w:val="00FD7BEF"/>
    <w:rPr>
      <w:rFonts w:asciiTheme="majorHAnsi" w:eastAsiaTheme="majorEastAsia" w:hAnsiTheme="majorHAnsi" w:cstheme="majorBidi"/>
      <w:color w:val="2F5496" w:themeColor="accent1" w:themeShade="BF"/>
      <w:sz w:val="26"/>
      <w:szCs w:val="26"/>
      <w:lang w:bidi="fa-IR"/>
    </w:rPr>
  </w:style>
  <w:style w:type="character" w:customStyle="1" w:styleId="Heading3Char">
    <w:name w:val="Heading 3 Char"/>
    <w:basedOn w:val="DefaultParagraphFont"/>
    <w:link w:val="Heading3"/>
    <w:uiPriority w:val="9"/>
    <w:rsid w:val="00F83BC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370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7032"/>
    <w:pPr>
      <w:outlineLvl w:val="9"/>
    </w:pPr>
    <w:rPr>
      <w:kern w:val="0"/>
      <w14:ligatures w14:val="none"/>
    </w:rPr>
  </w:style>
  <w:style w:type="paragraph" w:styleId="TOC2">
    <w:name w:val="toc 2"/>
    <w:basedOn w:val="Normal"/>
    <w:next w:val="Normal"/>
    <w:autoRedefine/>
    <w:uiPriority w:val="39"/>
    <w:unhideWhenUsed/>
    <w:rsid w:val="00695A21"/>
    <w:pPr>
      <w:tabs>
        <w:tab w:val="right" w:leader="dot" w:pos="9350"/>
      </w:tabs>
      <w:spacing w:before="100" w:after="100" w:line="480" w:lineRule="auto"/>
      <w:ind w:left="288"/>
    </w:pPr>
  </w:style>
  <w:style w:type="paragraph" w:styleId="TOC3">
    <w:name w:val="toc 3"/>
    <w:basedOn w:val="Normal"/>
    <w:next w:val="Normal"/>
    <w:autoRedefine/>
    <w:uiPriority w:val="39"/>
    <w:unhideWhenUsed/>
    <w:rsid w:val="00E37032"/>
    <w:pPr>
      <w:spacing w:after="100"/>
      <w:ind w:left="440"/>
    </w:pPr>
  </w:style>
  <w:style w:type="character" w:styleId="Hyperlink">
    <w:name w:val="Hyperlink"/>
    <w:basedOn w:val="DefaultParagraphFont"/>
    <w:uiPriority w:val="99"/>
    <w:unhideWhenUsed/>
    <w:rsid w:val="00E37032"/>
    <w:rPr>
      <w:color w:val="0563C1" w:themeColor="hyperlink"/>
      <w:u w:val="single"/>
    </w:rPr>
  </w:style>
  <w:style w:type="paragraph" w:styleId="Header">
    <w:name w:val="header"/>
    <w:basedOn w:val="Normal"/>
    <w:link w:val="HeaderChar"/>
    <w:uiPriority w:val="99"/>
    <w:unhideWhenUsed/>
    <w:rsid w:val="00E37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032"/>
  </w:style>
  <w:style w:type="paragraph" w:styleId="Footer">
    <w:name w:val="footer"/>
    <w:basedOn w:val="Normal"/>
    <w:link w:val="FooterChar"/>
    <w:uiPriority w:val="99"/>
    <w:unhideWhenUsed/>
    <w:rsid w:val="00E37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032"/>
  </w:style>
  <w:style w:type="paragraph" w:styleId="ListParagraph">
    <w:name w:val="List Paragraph"/>
    <w:basedOn w:val="Normal"/>
    <w:uiPriority w:val="34"/>
    <w:qFormat/>
    <w:rsid w:val="00125B53"/>
    <w:pPr>
      <w:ind w:left="720"/>
      <w:contextualSpacing/>
    </w:pPr>
  </w:style>
  <w:style w:type="paragraph" w:styleId="Caption">
    <w:name w:val="caption"/>
    <w:basedOn w:val="Normal"/>
    <w:next w:val="Normal"/>
    <w:uiPriority w:val="35"/>
    <w:unhideWhenUsed/>
    <w:qFormat/>
    <w:rsid w:val="00773E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2C4A7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04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04F1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5279">
      <w:bodyDiv w:val="1"/>
      <w:marLeft w:val="0"/>
      <w:marRight w:val="0"/>
      <w:marTop w:val="0"/>
      <w:marBottom w:val="0"/>
      <w:divBdr>
        <w:top w:val="none" w:sz="0" w:space="0" w:color="auto"/>
        <w:left w:val="none" w:sz="0" w:space="0" w:color="auto"/>
        <w:bottom w:val="none" w:sz="0" w:space="0" w:color="auto"/>
        <w:right w:val="none" w:sz="0" w:space="0" w:color="auto"/>
      </w:divBdr>
    </w:div>
    <w:div w:id="146482858">
      <w:bodyDiv w:val="1"/>
      <w:marLeft w:val="0"/>
      <w:marRight w:val="0"/>
      <w:marTop w:val="0"/>
      <w:marBottom w:val="0"/>
      <w:divBdr>
        <w:top w:val="none" w:sz="0" w:space="0" w:color="auto"/>
        <w:left w:val="none" w:sz="0" w:space="0" w:color="auto"/>
        <w:bottom w:val="none" w:sz="0" w:space="0" w:color="auto"/>
        <w:right w:val="none" w:sz="0" w:space="0" w:color="auto"/>
      </w:divBdr>
    </w:div>
    <w:div w:id="194850503">
      <w:bodyDiv w:val="1"/>
      <w:marLeft w:val="0"/>
      <w:marRight w:val="0"/>
      <w:marTop w:val="0"/>
      <w:marBottom w:val="0"/>
      <w:divBdr>
        <w:top w:val="none" w:sz="0" w:space="0" w:color="auto"/>
        <w:left w:val="none" w:sz="0" w:space="0" w:color="auto"/>
        <w:bottom w:val="none" w:sz="0" w:space="0" w:color="auto"/>
        <w:right w:val="none" w:sz="0" w:space="0" w:color="auto"/>
      </w:divBdr>
    </w:div>
    <w:div w:id="198666124">
      <w:bodyDiv w:val="1"/>
      <w:marLeft w:val="0"/>
      <w:marRight w:val="0"/>
      <w:marTop w:val="0"/>
      <w:marBottom w:val="0"/>
      <w:divBdr>
        <w:top w:val="none" w:sz="0" w:space="0" w:color="auto"/>
        <w:left w:val="none" w:sz="0" w:space="0" w:color="auto"/>
        <w:bottom w:val="none" w:sz="0" w:space="0" w:color="auto"/>
        <w:right w:val="none" w:sz="0" w:space="0" w:color="auto"/>
      </w:divBdr>
    </w:div>
    <w:div w:id="422654880">
      <w:bodyDiv w:val="1"/>
      <w:marLeft w:val="0"/>
      <w:marRight w:val="0"/>
      <w:marTop w:val="0"/>
      <w:marBottom w:val="0"/>
      <w:divBdr>
        <w:top w:val="none" w:sz="0" w:space="0" w:color="auto"/>
        <w:left w:val="none" w:sz="0" w:space="0" w:color="auto"/>
        <w:bottom w:val="none" w:sz="0" w:space="0" w:color="auto"/>
        <w:right w:val="none" w:sz="0" w:space="0" w:color="auto"/>
      </w:divBdr>
    </w:div>
    <w:div w:id="445974345">
      <w:bodyDiv w:val="1"/>
      <w:marLeft w:val="0"/>
      <w:marRight w:val="0"/>
      <w:marTop w:val="0"/>
      <w:marBottom w:val="0"/>
      <w:divBdr>
        <w:top w:val="none" w:sz="0" w:space="0" w:color="auto"/>
        <w:left w:val="none" w:sz="0" w:space="0" w:color="auto"/>
        <w:bottom w:val="none" w:sz="0" w:space="0" w:color="auto"/>
        <w:right w:val="none" w:sz="0" w:space="0" w:color="auto"/>
      </w:divBdr>
    </w:div>
    <w:div w:id="465781868">
      <w:bodyDiv w:val="1"/>
      <w:marLeft w:val="0"/>
      <w:marRight w:val="0"/>
      <w:marTop w:val="0"/>
      <w:marBottom w:val="0"/>
      <w:divBdr>
        <w:top w:val="none" w:sz="0" w:space="0" w:color="auto"/>
        <w:left w:val="none" w:sz="0" w:space="0" w:color="auto"/>
        <w:bottom w:val="none" w:sz="0" w:space="0" w:color="auto"/>
        <w:right w:val="none" w:sz="0" w:space="0" w:color="auto"/>
      </w:divBdr>
    </w:div>
    <w:div w:id="480659060">
      <w:bodyDiv w:val="1"/>
      <w:marLeft w:val="0"/>
      <w:marRight w:val="0"/>
      <w:marTop w:val="0"/>
      <w:marBottom w:val="0"/>
      <w:divBdr>
        <w:top w:val="none" w:sz="0" w:space="0" w:color="auto"/>
        <w:left w:val="none" w:sz="0" w:space="0" w:color="auto"/>
        <w:bottom w:val="none" w:sz="0" w:space="0" w:color="auto"/>
        <w:right w:val="none" w:sz="0" w:space="0" w:color="auto"/>
      </w:divBdr>
    </w:div>
    <w:div w:id="715350204">
      <w:bodyDiv w:val="1"/>
      <w:marLeft w:val="0"/>
      <w:marRight w:val="0"/>
      <w:marTop w:val="0"/>
      <w:marBottom w:val="0"/>
      <w:divBdr>
        <w:top w:val="none" w:sz="0" w:space="0" w:color="auto"/>
        <w:left w:val="none" w:sz="0" w:space="0" w:color="auto"/>
        <w:bottom w:val="none" w:sz="0" w:space="0" w:color="auto"/>
        <w:right w:val="none" w:sz="0" w:space="0" w:color="auto"/>
      </w:divBdr>
    </w:div>
    <w:div w:id="739406116">
      <w:bodyDiv w:val="1"/>
      <w:marLeft w:val="0"/>
      <w:marRight w:val="0"/>
      <w:marTop w:val="0"/>
      <w:marBottom w:val="0"/>
      <w:divBdr>
        <w:top w:val="none" w:sz="0" w:space="0" w:color="auto"/>
        <w:left w:val="none" w:sz="0" w:space="0" w:color="auto"/>
        <w:bottom w:val="none" w:sz="0" w:space="0" w:color="auto"/>
        <w:right w:val="none" w:sz="0" w:space="0" w:color="auto"/>
      </w:divBdr>
    </w:div>
    <w:div w:id="829950350">
      <w:bodyDiv w:val="1"/>
      <w:marLeft w:val="0"/>
      <w:marRight w:val="0"/>
      <w:marTop w:val="0"/>
      <w:marBottom w:val="0"/>
      <w:divBdr>
        <w:top w:val="none" w:sz="0" w:space="0" w:color="auto"/>
        <w:left w:val="none" w:sz="0" w:space="0" w:color="auto"/>
        <w:bottom w:val="none" w:sz="0" w:space="0" w:color="auto"/>
        <w:right w:val="none" w:sz="0" w:space="0" w:color="auto"/>
      </w:divBdr>
    </w:div>
    <w:div w:id="890186977">
      <w:bodyDiv w:val="1"/>
      <w:marLeft w:val="0"/>
      <w:marRight w:val="0"/>
      <w:marTop w:val="0"/>
      <w:marBottom w:val="0"/>
      <w:divBdr>
        <w:top w:val="none" w:sz="0" w:space="0" w:color="auto"/>
        <w:left w:val="none" w:sz="0" w:space="0" w:color="auto"/>
        <w:bottom w:val="none" w:sz="0" w:space="0" w:color="auto"/>
        <w:right w:val="none" w:sz="0" w:space="0" w:color="auto"/>
      </w:divBdr>
    </w:div>
    <w:div w:id="953173232">
      <w:bodyDiv w:val="1"/>
      <w:marLeft w:val="0"/>
      <w:marRight w:val="0"/>
      <w:marTop w:val="0"/>
      <w:marBottom w:val="0"/>
      <w:divBdr>
        <w:top w:val="none" w:sz="0" w:space="0" w:color="auto"/>
        <w:left w:val="none" w:sz="0" w:space="0" w:color="auto"/>
        <w:bottom w:val="none" w:sz="0" w:space="0" w:color="auto"/>
        <w:right w:val="none" w:sz="0" w:space="0" w:color="auto"/>
      </w:divBdr>
    </w:div>
    <w:div w:id="1015813614">
      <w:bodyDiv w:val="1"/>
      <w:marLeft w:val="0"/>
      <w:marRight w:val="0"/>
      <w:marTop w:val="0"/>
      <w:marBottom w:val="0"/>
      <w:divBdr>
        <w:top w:val="none" w:sz="0" w:space="0" w:color="auto"/>
        <w:left w:val="none" w:sz="0" w:space="0" w:color="auto"/>
        <w:bottom w:val="none" w:sz="0" w:space="0" w:color="auto"/>
        <w:right w:val="none" w:sz="0" w:space="0" w:color="auto"/>
      </w:divBdr>
    </w:div>
    <w:div w:id="1039281859">
      <w:bodyDiv w:val="1"/>
      <w:marLeft w:val="0"/>
      <w:marRight w:val="0"/>
      <w:marTop w:val="0"/>
      <w:marBottom w:val="0"/>
      <w:divBdr>
        <w:top w:val="none" w:sz="0" w:space="0" w:color="auto"/>
        <w:left w:val="none" w:sz="0" w:space="0" w:color="auto"/>
        <w:bottom w:val="none" w:sz="0" w:space="0" w:color="auto"/>
        <w:right w:val="none" w:sz="0" w:space="0" w:color="auto"/>
      </w:divBdr>
    </w:div>
    <w:div w:id="1047215710">
      <w:bodyDiv w:val="1"/>
      <w:marLeft w:val="0"/>
      <w:marRight w:val="0"/>
      <w:marTop w:val="0"/>
      <w:marBottom w:val="0"/>
      <w:divBdr>
        <w:top w:val="none" w:sz="0" w:space="0" w:color="auto"/>
        <w:left w:val="none" w:sz="0" w:space="0" w:color="auto"/>
        <w:bottom w:val="none" w:sz="0" w:space="0" w:color="auto"/>
        <w:right w:val="none" w:sz="0" w:space="0" w:color="auto"/>
      </w:divBdr>
    </w:div>
    <w:div w:id="1050229978">
      <w:bodyDiv w:val="1"/>
      <w:marLeft w:val="0"/>
      <w:marRight w:val="0"/>
      <w:marTop w:val="0"/>
      <w:marBottom w:val="0"/>
      <w:divBdr>
        <w:top w:val="none" w:sz="0" w:space="0" w:color="auto"/>
        <w:left w:val="none" w:sz="0" w:space="0" w:color="auto"/>
        <w:bottom w:val="none" w:sz="0" w:space="0" w:color="auto"/>
        <w:right w:val="none" w:sz="0" w:space="0" w:color="auto"/>
      </w:divBdr>
    </w:div>
    <w:div w:id="1072971050">
      <w:bodyDiv w:val="1"/>
      <w:marLeft w:val="0"/>
      <w:marRight w:val="0"/>
      <w:marTop w:val="0"/>
      <w:marBottom w:val="0"/>
      <w:divBdr>
        <w:top w:val="none" w:sz="0" w:space="0" w:color="auto"/>
        <w:left w:val="none" w:sz="0" w:space="0" w:color="auto"/>
        <w:bottom w:val="none" w:sz="0" w:space="0" w:color="auto"/>
        <w:right w:val="none" w:sz="0" w:space="0" w:color="auto"/>
      </w:divBdr>
    </w:div>
    <w:div w:id="1081290860">
      <w:bodyDiv w:val="1"/>
      <w:marLeft w:val="0"/>
      <w:marRight w:val="0"/>
      <w:marTop w:val="0"/>
      <w:marBottom w:val="0"/>
      <w:divBdr>
        <w:top w:val="none" w:sz="0" w:space="0" w:color="auto"/>
        <w:left w:val="none" w:sz="0" w:space="0" w:color="auto"/>
        <w:bottom w:val="none" w:sz="0" w:space="0" w:color="auto"/>
        <w:right w:val="none" w:sz="0" w:space="0" w:color="auto"/>
      </w:divBdr>
    </w:div>
    <w:div w:id="1100486440">
      <w:bodyDiv w:val="1"/>
      <w:marLeft w:val="0"/>
      <w:marRight w:val="0"/>
      <w:marTop w:val="0"/>
      <w:marBottom w:val="0"/>
      <w:divBdr>
        <w:top w:val="none" w:sz="0" w:space="0" w:color="auto"/>
        <w:left w:val="none" w:sz="0" w:space="0" w:color="auto"/>
        <w:bottom w:val="none" w:sz="0" w:space="0" w:color="auto"/>
        <w:right w:val="none" w:sz="0" w:space="0" w:color="auto"/>
      </w:divBdr>
    </w:div>
    <w:div w:id="1200705483">
      <w:bodyDiv w:val="1"/>
      <w:marLeft w:val="0"/>
      <w:marRight w:val="0"/>
      <w:marTop w:val="0"/>
      <w:marBottom w:val="0"/>
      <w:divBdr>
        <w:top w:val="none" w:sz="0" w:space="0" w:color="auto"/>
        <w:left w:val="none" w:sz="0" w:space="0" w:color="auto"/>
        <w:bottom w:val="none" w:sz="0" w:space="0" w:color="auto"/>
        <w:right w:val="none" w:sz="0" w:space="0" w:color="auto"/>
      </w:divBdr>
    </w:div>
    <w:div w:id="1202667195">
      <w:bodyDiv w:val="1"/>
      <w:marLeft w:val="0"/>
      <w:marRight w:val="0"/>
      <w:marTop w:val="0"/>
      <w:marBottom w:val="0"/>
      <w:divBdr>
        <w:top w:val="none" w:sz="0" w:space="0" w:color="auto"/>
        <w:left w:val="none" w:sz="0" w:space="0" w:color="auto"/>
        <w:bottom w:val="none" w:sz="0" w:space="0" w:color="auto"/>
        <w:right w:val="none" w:sz="0" w:space="0" w:color="auto"/>
      </w:divBdr>
    </w:div>
    <w:div w:id="1239099178">
      <w:bodyDiv w:val="1"/>
      <w:marLeft w:val="0"/>
      <w:marRight w:val="0"/>
      <w:marTop w:val="0"/>
      <w:marBottom w:val="0"/>
      <w:divBdr>
        <w:top w:val="none" w:sz="0" w:space="0" w:color="auto"/>
        <w:left w:val="none" w:sz="0" w:space="0" w:color="auto"/>
        <w:bottom w:val="none" w:sz="0" w:space="0" w:color="auto"/>
        <w:right w:val="none" w:sz="0" w:space="0" w:color="auto"/>
      </w:divBdr>
    </w:div>
    <w:div w:id="1348484899">
      <w:bodyDiv w:val="1"/>
      <w:marLeft w:val="0"/>
      <w:marRight w:val="0"/>
      <w:marTop w:val="0"/>
      <w:marBottom w:val="0"/>
      <w:divBdr>
        <w:top w:val="none" w:sz="0" w:space="0" w:color="auto"/>
        <w:left w:val="none" w:sz="0" w:space="0" w:color="auto"/>
        <w:bottom w:val="none" w:sz="0" w:space="0" w:color="auto"/>
        <w:right w:val="none" w:sz="0" w:space="0" w:color="auto"/>
      </w:divBdr>
    </w:div>
    <w:div w:id="1380547061">
      <w:bodyDiv w:val="1"/>
      <w:marLeft w:val="0"/>
      <w:marRight w:val="0"/>
      <w:marTop w:val="0"/>
      <w:marBottom w:val="0"/>
      <w:divBdr>
        <w:top w:val="none" w:sz="0" w:space="0" w:color="auto"/>
        <w:left w:val="none" w:sz="0" w:space="0" w:color="auto"/>
        <w:bottom w:val="none" w:sz="0" w:space="0" w:color="auto"/>
        <w:right w:val="none" w:sz="0" w:space="0" w:color="auto"/>
      </w:divBdr>
    </w:div>
    <w:div w:id="1447852586">
      <w:bodyDiv w:val="1"/>
      <w:marLeft w:val="0"/>
      <w:marRight w:val="0"/>
      <w:marTop w:val="0"/>
      <w:marBottom w:val="0"/>
      <w:divBdr>
        <w:top w:val="none" w:sz="0" w:space="0" w:color="auto"/>
        <w:left w:val="none" w:sz="0" w:space="0" w:color="auto"/>
        <w:bottom w:val="none" w:sz="0" w:space="0" w:color="auto"/>
        <w:right w:val="none" w:sz="0" w:space="0" w:color="auto"/>
      </w:divBdr>
    </w:div>
    <w:div w:id="1479415467">
      <w:bodyDiv w:val="1"/>
      <w:marLeft w:val="0"/>
      <w:marRight w:val="0"/>
      <w:marTop w:val="0"/>
      <w:marBottom w:val="0"/>
      <w:divBdr>
        <w:top w:val="none" w:sz="0" w:space="0" w:color="auto"/>
        <w:left w:val="none" w:sz="0" w:space="0" w:color="auto"/>
        <w:bottom w:val="none" w:sz="0" w:space="0" w:color="auto"/>
        <w:right w:val="none" w:sz="0" w:space="0" w:color="auto"/>
      </w:divBdr>
    </w:div>
    <w:div w:id="1516915580">
      <w:bodyDiv w:val="1"/>
      <w:marLeft w:val="0"/>
      <w:marRight w:val="0"/>
      <w:marTop w:val="0"/>
      <w:marBottom w:val="0"/>
      <w:divBdr>
        <w:top w:val="none" w:sz="0" w:space="0" w:color="auto"/>
        <w:left w:val="none" w:sz="0" w:space="0" w:color="auto"/>
        <w:bottom w:val="none" w:sz="0" w:space="0" w:color="auto"/>
        <w:right w:val="none" w:sz="0" w:space="0" w:color="auto"/>
      </w:divBdr>
    </w:div>
    <w:div w:id="1520506501">
      <w:bodyDiv w:val="1"/>
      <w:marLeft w:val="0"/>
      <w:marRight w:val="0"/>
      <w:marTop w:val="0"/>
      <w:marBottom w:val="0"/>
      <w:divBdr>
        <w:top w:val="none" w:sz="0" w:space="0" w:color="auto"/>
        <w:left w:val="none" w:sz="0" w:space="0" w:color="auto"/>
        <w:bottom w:val="none" w:sz="0" w:space="0" w:color="auto"/>
        <w:right w:val="none" w:sz="0" w:space="0" w:color="auto"/>
      </w:divBdr>
    </w:div>
    <w:div w:id="1536775108">
      <w:bodyDiv w:val="1"/>
      <w:marLeft w:val="0"/>
      <w:marRight w:val="0"/>
      <w:marTop w:val="0"/>
      <w:marBottom w:val="0"/>
      <w:divBdr>
        <w:top w:val="none" w:sz="0" w:space="0" w:color="auto"/>
        <w:left w:val="none" w:sz="0" w:space="0" w:color="auto"/>
        <w:bottom w:val="none" w:sz="0" w:space="0" w:color="auto"/>
        <w:right w:val="none" w:sz="0" w:space="0" w:color="auto"/>
      </w:divBdr>
    </w:div>
    <w:div w:id="1539195339">
      <w:bodyDiv w:val="1"/>
      <w:marLeft w:val="0"/>
      <w:marRight w:val="0"/>
      <w:marTop w:val="0"/>
      <w:marBottom w:val="0"/>
      <w:divBdr>
        <w:top w:val="none" w:sz="0" w:space="0" w:color="auto"/>
        <w:left w:val="none" w:sz="0" w:space="0" w:color="auto"/>
        <w:bottom w:val="none" w:sz="0" w:space="0" w:color="auto"/>
        <w:right w:val="none" w:sz="0" w:space="0" w:color="auto"/>
      </w:divBdr>
    </w:div>
    <w:div w:id="1692027391">
      <w:bodyDiv w:val="1"/>
      <w:marLeft w:val="0"/>
      <w:marRight w:val="0"/>
      <w:marTop w:val="0"/>
      <w:marBottom w:val="0"/>
      <w:divBdr>
        <w:top w:val="none" w:sz="0" w:space="0" w:color="auto"/>
        <w:left w:val="none" w:sz="0" w:space="0" w:color="auto"/>
        <w:bottom w:val="none" w:sz="0" w:space="0" w:color="auto"/>
        <w:right w:val="none" w:sz="0" w:space="0" w:color="auto"/>
      </w:divBdr>
    </w:div>
    <w:div w:id="1735543395">
      <w:bodyDiv w:val="1"/>
      <w:marLeft w:val="0"/>
      <w:marRight w:val="0"/>
      <w:marTop w:val="0"/>
      <w:marBottom w:val="0"/>
      <w:divBdr>
        <w:top w:val="none" w:sz="0" w:space="0" w:color="auto"/>
        <w:left w:val="none" w:sz="0" w:space="0" w:color="auto"/>
        <w:bottom w:val="none" w:sz="0" w:space="0" w:color="auto"/>
        <w:right w:val="none" w:sz="0" w:space="0" w:color="auto"/>
      </w:divBdr>
    </w:div>
    <w:div w:id="1753089354">
      <w:bodyDiv w:val="1"/>
      <w:marLeft w:val="0"/>
      <w:marRight w:val="0"/>
      <w:marTop w:val="0"/>
      <w:marBottom w:val="0"/>
      <w:divBdr>
        <w:top w:val="none" w:sz="0" w:space="0" w:color="auto"/>
        <w:left w:val="none" w:sz="0" w:space="0" w:color="auto"/>
        <w:bottom w:val="none" w:sz="0" w:space="0" w:color="auto"/>
        <w:right w:val="none" w:sz="0" w:space="0" w:color="auto"/>
      </w:divBdr>
    </w:div>
    <w:div w:id="1888947779">
      <w:bodyDiv w:val="1"/>
      <w:marLeft w:val="0"/>
      <w:marRight w:val="0"/>
      <w:marTop w:val="0"/>
      <w:marBottom w:val="0"/>
      <w:divBdr>
        <w:top w:val="none" w:sz="0" w:space="0" w:color="auto"/>
        <w:left w:val="none" w:sz="0" w:space="0" w:color="auto"/>
        <w:bottom w:val="none" w:sz="0" w:space="0" w:color="auto"/>
        <w:right w:val="none" w:sz="0" w:space="0" w:color="auto"/>
      </w:divBdr>
    </w:div>
    <w:div w:id="1895311381">
      <w:bodyDiv w:val="1"/>
      <w:marLeft w:val="0"/>
      <w:marRight w:val="0"/>
      <w:marTop w:val="0"/>
      <w:marBottom w:val="0"/>
      <w:divBdr>
        <w:top w:val="none" w:sz="0" w:space="0" w:color="auto"/>
        <w:left w:val="none" w:sz="0" w:space="0" w:color="auto"/>
        <w:bottom w:val="none" w:sz="0" w:space="0" w:color="auto"/>
        <w:right w:val="none" w:sz="0" w:space="0" w:color="auto"/>
      </w:divBdr>
    </w:div>
    <w:div w:id="1908370870">
      <w:bodyDiv w:val="1"/>
      <w:marLeft w:val="0"/>
      <w:marRight w:val="0"/>
      <w:marTop w:val="0"/>
      <w:marBottom w:val="0"/>
      <w:divBdr>
        <w:top w:val="none" w:sz="0" w:space="0" w:color="auto"/>
        <w:left w:val="none" w:sz="0" w:space="0" w:color="auto"/>
        <w:bottom w:val="none" w:sz="0" w:space="0" w:color="auto"/>
        <w:right w:val="none" w:sz="0" w:space="0" w:color="auto"/>
      </w:divBdr>
    </w:div>
    <w:div w:id="1920360024">
      <w:bodyDiv w:val="1"/>
      <w:marLeft w:val="0"/>
      <w:marRight w:val="0"/>
      <w:marTop w:val="0"/>
      <w:marBottom w:val="0"/>
      <w:divBdr>
        <w:top w:val="none" w:sz="0" w:space="0" w:color="auto"/>
        <w:left w:val="none" w:sz="0" w:space="0" w:color="auto"/>
        <w:bottom w:val="none" w:sz="0" w:space="0" w:color="auto"/>
        <w:right w:val="none" w:sz="0" w:space="0" w:color="auto"/>
      </w:divBdr>
    </w:div>
    <w:div w:id="1998027915">
      <w:bodyDiv w:val="1"/>
      <w:marLeft w:val="0"/>
      <w:marRight w:val="0"/>
      <w:marTop w:val="0"/>
      <w:marBottom w:val="0"/>
      <w:divBdr>
        <w:top w:val="none" w:sz="0" w:space="0" w:color="auto"/>
        <w:left w:val="none" w:sz="0" w:space="0" w:color="auto"/>
        <w:bottom w:val="none" w:sz="0" w:space="0" w:color="auto"/>
        <w:right w:val="none" w:sz="0" w:space="0" w:color="auto"/>
      </w:divBdr>
    </w:div>
    <w:div w:id="2011908851">
      <w:bodyDiv w:val="1"/>
      <w:marLeft w:val="0"/>
      <w:marRight w:val="0"/>
      <w:marTop w:val="0"/>
      <w:marBottom w:val="0"/>
      <w:divBdr>
        <w:top w:val="none" w:sz="0" w:space="0" w:color="auto"/>
        <w:left w:val="none" w:sz="0" w:space="0" w:color="auto"/>
        <w:bottom w:val="none" w:sz="0" w:space="0" w:color="auto"/>
        <w:right w:val="none" w:sz="0" w:space="0" w:color="auto"/>
      </w:divBdr>
    </w:div>
    <w:div w:id="2042708300">
      <w:bodyDiv w:val="1"/>
      <w:marLeft w:val="0"/>
      <w:marRight w:val="0"/>
      <w:marTop w:val="0"/>
      <w:marBottom w:val="0"/>
      <w:divBdr>
        <w:top w:val="none" w:sz="0" w:space="0" w:color="auto"/>
        <w:left w:val="none" w:sz="0" w:space="0" w:color="auto"/>
        <w:bottom w:val="none" w:sz="0" w:space="0" w:color="auto"/>
        <w:right w:val="none" w:sz="0" w:space="0" w:color="auto"/>
      </w:divBdr>
    </w:div>
    <w:div w:id="2079208909">
      <w:bodyDiv w:val="1"/>
      <w:marLeft w:val="0"/>
      <w:marRight w:val="0"/>
      <w:marTop w:val="0"/>
      <w:marBottom w:val="0"/>
      <w:divBdr>
        <w:top w:val="none" w:sz="0" w:space="0" w:color="auto"/>
        <w:left w:val="none" w:sz="0" w:space="0" w:color="auto"/>
        <w:bottom w:val="none" w:sz="0" w:space="0" w:color="auto"/>
        <w:right w:val="none" w:sz="0" w:space="0" w:color="auto"/>
      </w:divBdr>
    </w:div>
    <w:div w:id="208942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FF381-933C-43E8-BC71-6E231BD26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6798</TotalTime>
  <Pages>11</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ASAR</dc:creator>
  <cp:keywords/>
  <dc:description/>
  <cp:lastModifiedBy>REZA ASAR</cp:lastModifiedBy>
  <cp:revision>13</cp:revision>
  <cp:lastPrinted>2024-11-30T20:25:00Z</cp:lastPrinted>
  <dcterms:created xsi:type="dcterms:W3CDTF">2024-10-30T13:41:00Z</dcterms:created>
  <dcterms:modified xsi:type="dcterms:W3CDTF">2024-12-25T21:27:00Z</dcterms:modified>
</cp:coreProperties>
</file>