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58"/>
          <w:szCs w:val="58"/>
        </w:rPr>
      </w:pPr>
      <w:bookmarkStart w:colFirst="0" w:colLast="0" w:name="_dg60d2d6w4f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Sprawozdanie</w:t>
      </w:r>
      <w:r w:rsidDel="00000000" w:rsidR="00000000" w:rsidRPr="00000000">
        <w:rPr>
          <w:sz w:val="58"/>
          <w:szCs w:val="58"/>
          <w:rtl w:val="0"/>
        </w:rPr>
        <w:br w:type="textWrapping"/>
      </w:r>
    </w:p>
    <w:tbl>
      <w:tblPr>
        <w:tblStyle w:val="Table1"/>
        <w:tblW w:w="905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3"/>
        <w:gridCol w:w="2263"/>
        <w:gridCol w:w="2263"/>
        <w:gridCol w:w="2263"/>
        <w:tblGridChange w:id="0">
          <w:tblGrid>
            <w:gridCol w:w="2263"/>
            <w:gridCol w:w="2263"/>
            <w:gridCol w:w="2263"/>
            <w:gridCol w:w="2263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Politechnika Krakowska im. Tadeusza Kościuszki w Krakowie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Wydział Inżynierii Elektrycznej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Komputerowej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Przedmiot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Podstawy Baz Danych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semestr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Kierunek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Informatyka W Inżynierii Komputerowej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Temat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Projekt Server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Sprawozdanie wykonał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Marcin Gut-Borowy, Miłosz Rzyczniak ,Krzysztof Broniak,Maciej Jamróz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01.05.24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oddania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02.06.24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Podpis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pd0nfgt1hi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Wstęp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Celem projektu było zaprojektowanie i zaimplementowanie systemu bazy danych ankiet, który pozwala na przechowywanie i zarządzanie danymi dotyczącymi twórców ankiet, użytkowników, ankiet, pytań, odpowiedzi oraz wyników. System został zaprojektowany z myślą o zapewnieniu integralności danych oraz optymalizacji wydajności zapytań.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098z7eb5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Struktura Bazy Danych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24550" cy="25136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513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Baza danych składa się z następujących tabel: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creator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filling_questionaries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questionary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question_type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Każda tabela zawiera odpowiednie kolumny, klucze główne, klucze obce oraz indeksy.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yf6iffubk5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Opis Tabel i Kolumn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swddfm018eq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Tabela: answer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Kolumny: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Klucz główny, autoinkrementacja.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answer_date</w:t>
      </w:r>
      <w:r w:rsidDel="00000000" w:rsidR="00000000" w:rsidRPr="00000000">
        <w:rPr>
          <w:rtl w:val="0"/>
        </w:rPr>
        <w:t xml:space="preserve">: Znacznik czasu, kiedy odpowiedź została udzielona.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: Wartość odpowiedzi.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option_id</w:t>
      </w:r>
      <w:r w:rsidDel="00000000" w:rsidR="00000000" w:rsidRPr="00000000">
        <w:rPr>
          <w:rtl w:val="0"/>
        </w:rPr>
        <w:t xml:space="preserve">: Klucz obcy, odwołanie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option(id)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filling_questionary_id</w:t>
      </w:r>
      <w:r w:rsidDel="00000000" w:rsidR="00000000" w:rsidRPr="00000000">
        <w:rPr>
          <w:rtl w:val="0"/>
        </w:rPr>
        <w:t xml:space="preserve">: Klucz obcy, odwołanie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filling_questionaries(id)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Ograniczenia: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Klucz główny 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Klucze obce 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option_id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filling_questionary_id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lzgjq64db64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Tabela: creator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Kolumny: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</w:t>
      </w:r>
      <w:r w:rsidDel="00000000" w:rsidR="00000000" w:rsidRPr="00000000">
        <w:rPr>
          <w:rtl w:val="0"/>
        </w:rPr>
        <w:t xml:space="preserve">: Klucz główny, unikalny identyfikator twórcy.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Hasło twórcy.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: Imię twórcy.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surname</w:t>
      </w:r>
      <w:r w:rsidDel="00000000" w:rsidR="00000000" w:rsidRPr="00000000">
        <w:rPr>
          <w:rtl w:val="0"/>
        </w:rPr>
        <w:t xml:space="preserve">: Nazwisko twórcy.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Ograniczenia: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Klucz główny 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uaho7qsl6wt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Tabela: filling_questionaries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Kolumny: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Klucz główny, autoinkrementacja.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start_time</w:t>
      </w:r>
      <w:r w:rsidDel="00000000" w:rsidR="00000000" w:rsidRPr="00000000">
        <w:rPr>
          <w:rtl w:val="0"/>
        </w:rPr>
        <w:t xml:space="preserve">: Znacznik czasu rozpoczęcia ankiety.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end_time</w:t>
      </w:r>
      <w:r w:rsidDel="00000000" w:rsidR="00000000" w:rsidRPr="00000000">
        <w:rPr>
          <w:rtl w:val="0"/>
        </w:rPr>
        <w:t xml:space="preserve">: Znacznik czasu zakończenia ankiety (może być NULL).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points</w:t>
      </w:r>
      <w:r w:rsidDel="00000000" w:rsidR="00000000" w:rsidRPr="00000000">
        <w:rPr>
          <w:rtl w:val="0"/>
        </w:rPr>
        <w:t xml:space="preserve">: Punkty uzyskane w ankiecie (może być NULL).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user_login</w:t>
      </w:r>
      <w:r w:rsidDel="00000000" w:rsidR="00000000" w:rsidRPr="00000000">
        <w:rPr>
          <w:rtl w:val="0"/>
        </w:rPr>
        <w:t xml:space="preserve">: Klucz obcy, odwołanie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user(login)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questionary_id</w:t>
      </w:r>
      <w:r w:rsidDel="00000000" w:rsidR="00000000" w:rsidRPr="00000000">
        <w:rPr>
          <w:rtl w:val="0"/>
        </w:rPr>
        <w:t xml:space="preserve">: Klucz obcy, odwołanie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questionary(id)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Ograniczenia: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Klucz główny 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Klucze obce 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user_login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questionary_id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9torijrvn78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Tabela: option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Kolumny:</w:t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Klucz główny, autoinkrementacja.</w:t>
      </w:r>
    </w:p>
    <w:p w:rsidR="00000000" w:rsidDel="00000000" w:rsidP="00000000" w:rsidRDefault="00000000" w:rsidRPr="00000000" w14:paraId="0000006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: Tekstowa wartość opcji.</w:t>
      </w:r>
    </w:p>
    <w:p w:rsidR="00000000" w:rsidDel="00000000" w:rsidP="00000000" w:rsidRDefault="00000000" w:rsidRPr="00000000" w14:paraId="0000006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is_correct</w:t>
      </w:r>
      <w:r w:rsidDel="00000000" w:rsidR="00000000" w:rsidRPr="00000000">
        <w:rPr>
          <w:rtl w:val="0"/>
        </w:rPr>
        <w:t xml:space="preserve">: Boolean, czy opcja jest poprawna.</w:t>
      </w:r>
    </w:p>
    <w:p w:rsidR="00000000" w:rsidDel="00000000" w:rsidP="00000000" w:rsidRDefault="00000000" w:rsidRPr="00000000" w14:paraId="0000006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is_editable</w:t>
      </w:r>
      <w:r w:rsidDel="00000000" w:rsidR="00000000" w:rsidRPr="00000000">
        <w:rPr>
          <w:rtl w:val="0"/>
        </w:rPr>
        <w:t xml:space="preserve">: Boolean, czy opcja jest edytowalna.</w:t>
      </w:r>
    </w:p>
    <w:p w:rsidR="00000000" w:rsidDel="00000000" w:rsidP="00000000" w:rsidRDefault="00000000" w:rsidRPr="00000000" w14:paraId="0000006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question_id</w:t>
      </w:r>
      <w:r w:rsidDel="00000000" w:rsidR="00000000" w:rsidRPr="00000000">
        <w:rPr>
          <w:rtl w:val="0"/>
        </w:rPr>
        <w:t xml:space="preserve">: Klucz obcy, odwołanie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question(id)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Ograniczenia:</w:t>
      </w:r>
    </w:p>
    <w:p w:rsidR="00000000" w:rsidDel="00000000" w:rsidP="00000000" w:rsidRDefault="00000000" w:rsidRPr="00000000" w14:paraId="0000006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Klucz główny 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Klucz obcy 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evrk7zdoom4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Tabela: question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Kolumny: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Klucz główny, autoinkrementacja.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: Nazwa pytania.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Szczegółowy opis pytania (może być NULL).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is_obligatory</w:t>
      </w:r>
      <w:r w:rsidDel="00000000" w:rsidR="00000000" w:rsidRPr="00000000">
        <w:rPr>
          <w:rtl w:val="0"/>
        </w:rPr>
        <w:t xml:space="preserve">: Boolean, czy pytanie jest obowiązkowe.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questionary_id</w:t>
      </w:r>
      <w:r w:rsidDel="00000000" w:rsidR="00000000" w:rsidRPr="00000000">
        <w:rPr>
          <w:rtl w:val="0"/>
        </w:rPr>
        <w:t xml:space="preserve">: Klucz obcy, odwołanie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questionary(id)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question_type_name</w:t>
      </w:r>
      <w:r w:rsidDel="00000000" w:rsidR="00000000" w:rsidRPr="00000000">
        <w:rPr>
          <w:rtl w:val="0"/>
        </w:rPr>
        <w:t xml:space="preserve">: Klucz obcy, odwołanie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question_type(name)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Ograniczenia: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Klucz główny 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Klucze obce 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questionary_id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question_type_name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yi7c94odqbw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Tabela: questionary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Kolumny:</w:t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Klucz główny, autoinkrementacja.</w:t>
      </w:r>
    </w:p>
    <w:p w:rsidR="00000000" w:rsidDel="00000000" w:rsidP="00000000" w:rsidRDefault="00000000" w:rsidRPr="00000000" w14:paraId="0000007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: Nazwa ankiety.</w:t>
      </w:r>
    </w:p>
    <w:p w:rsidR="00000000" w:rsidDel="00000000" w:rsidP="00000000" w:rsidRDefault="00000000" w:rsidRPr="00000000" w14:paraId="0000007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Szczegółowy opis ankiety (może być NULL).</w:t>
      </w:r>
    </w:p>
    <w:p w:rsidR="00000000" w:rsidDel="00000000" w:rsidP="00000000" w:rsidRDefault="00000000" w:rsidRPr="00000000" w14:paraId="0000007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create_date</w:t>
      </w:r>
      <w:r w:rsidDel="00000000" w:rsidR="00000000" w:rsidRPr="00000000">
        <w:rPr>
          <w:rtl w:val="0"/>
        </w:rPr>
        <w:t xml:space="preserve">: Znacznik czasu utworzenia ankiety.</w:t>
      </w:r>
    </w:p>
    <w:p w:rsidR="00000000" w:rsidDel="00000000" w:rsidP="00000000" w:rsidRDefault="00000000" w:rsidRPr="00000000" w14:paraId="0000007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: Kategoria ankiety (może być NULL).</w:t>
      </w:r>
    </w:p>
    <w:p w:rsidR="00000000" w:rsidDel="00000000" w:rsidP="00000000" w:rsidRDefault="00000000" w:rsidRPr="00000000" w14:paraId="0000007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creator_id</w:t>
      </w:r>
      <w:r w:rsidDel="00000000" w:rsidR="00000000" w:rsidRPr="00000000">
        <w:rPr>
          <w:rtl w:val="0"/>
        </w:rPr>
        <w:t xml:space="preserve">: Klucz obcy, odwołanie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creator(login)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Ograniczenia:</w:t>
      </w:r>
    </w:p>
    <w:p w:rsidR="00000000" w:rsidDel="00000000" w:rsidP="00000000" w:rsidRDefault="00000000" w:rsidRPr="00000000" w14:paraId="0000007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Klucz główny 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Klucz obcy 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creator_id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nujyyqdqvcw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Tabela: question_type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Kolumny: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: Klucz główny, unikalna nazwa typu pytania.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Ograniczenia: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Klucz główny 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fwh92vz7kxd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Tabela: user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Kolumny:</w:t>
      </w:r>
    </w:p>
    <w:p w:rsidR="00000000" w:rsidDel="00000000" w:rsidP="00000000" w:rsidRDefault="00000000" w:rsidRPr="00000000" w14:paraId="0000008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</w:t>
      </w:r>
      <w:r w:rsidDel="00000000" w:rsidR="00000000" w:rsidRPr="00000000">
        <w:rPr>
          <w:rtl w:val="0"/>
        </w:rPr>
        <w:t xml:space="preserve">: Klucz główny, unikalny identyfikator użytkownika.</w:t>
      </w:r>
    </w:p>
    <w:p w:rsidR="00000000" w:rsidDel="00000000" w:rsidP="00000000" w:rsidRDefault="00000000" w:rsidRPr="00000000" w14:paraId="0000008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Hasło użytkownika.</w:t>
      </w:r>
    </w:p>
    <w:p w:rsidR="00000000" w:rsidDel="00000000" w:rsidP="00000000" w:rsidRDefault="00000000" w:rsidRPr="00000000" w14:paraId="0000008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: Imię użytkownika.</w:t>
      </w:r>
    </w:p>
    <w:p w:rsidR="00000000" w:rsidDel="00000000" w:rsidP="00000000" w:rsidRDefault="00000000" w:rsidRPr="00000000" w14:paraId="0000008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surname</w:t>
      </w:r>
      <w:r w:rsidDel="00000000" w:rsidR="00000000" w:rsidRPr="00000000">
        <w:rPr>
          <w:rtl w:val="0"/>
        </w:rPr>
        <w:t xml:space="preserve">: Nazwisko użytkownika.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Ograniczenia:</w:t>
      </w:r>
    </w:p>
    <w:p w:rsidR="00000000" w:rsidDel="00000000" w:rsidP="00000000" w:rsidRDefault="00000000" w:rsidRPr="00000000" w14:paraId="0000008B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Klucz główny 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oqgvrp20mrs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Indeksy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Indeksy zostały utworzone na kluczach obcych w celu optymalizacji wydajności zapytań.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4vp0jpm9b5h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Autoinkrementacja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Kolumny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w tabelach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answer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filling_questionaries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 oraz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questionary</w:t>
      </w:r>
      <w:r w:rsidDel="00000000" w:rsidR="00000000" w:rsidRPr="00000000">
        <w:rPr>
          <w:rtl w:val="0"/>
        </w:rPr>
        <w:t xml:space="preserve"> są ustawione na autoinkrementację, co zapewnia unikalną identyfikację rekordów.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z4z0yuoc219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Ograniczenia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Ograniczenia kluczy obcych zapewniają integralność referencyjną między tabelami: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 odnosi się do </w:t>
      </w:r>
      <w:r w:rsidDel="00000000" w:rsidR="00000000" w:rsidRPr="00000000">
        <w:rPr>
          <w:b w:val="1"/>
          <w:rtl w:val="0"/>
        </w:rPr>
        <w:t xml:space="preserve">option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rtl w:val="0"/>
        </w:rPr>
        <w:t xml:space="preserve">filling_questionaries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filling_questionaries</w:t>
      </w:r>
      <w:r w:rsidDel="00000000" w:rsidR="00000000" w:rsidRPr="00000000">
        <w:rPr>
          <w:rtl w:val="0"/>
        </w:rPr>
        <w:t xml:space="preserve"> odnosi się do </w:t>
      </w:r>
      <w:r w:rsidDel="00000000" w:rsidR="00000000" w:rsidRPr="00000000">
        <w:rPr>
          <w:b w:val="1"/>
          <w:rtl w:val="0"/>
        </w:rPr>
        <w:t xml:space="preserve">questionary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</w:t>
      </w:r>
      <w:r w:rsidDel="00000000" w:rsidR="00000000" w:rsidRPr="00000000">
        <w:rPr>
          <w:rtl w:val="0"/>
        </w:rPr>
        <w:t xml:space="preserve"> odnosi się do </w:t>
      </w:r>
      <w:r w:rsidDel="00000000" w:rsidR="00000000" w:rsidRPr="00000000">
        <w:rPr>
          <w:b w:val="1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 odnosi się do </w:t>
      </w:r>
      <w:r w:rsidDel="00000000" w:rsidR="00000000" w:rsidRPr="00000000">
        <w:rPr>
          <w:b w:val="1"/>
          <w:rtl w:val="0"/>
        </w:rPr>
        <w:t xml:space="preserve">questionary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rtl w:val="0"/>
        </w:rPr>
        <w:t xml:space="preserve">question_type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questionary</w:t>
      </w:r>
      <w:r w:rsidDel="00000000" w:rsidR="00000000" w:rsidRPr="00000000">
        <w:rPr>
          <w:rtl w:val="0"/>
        </w:rPr>
        <w:t xml:space="preserve"> odnosi się do </w:t>
      </w:r>
      <w:r w:rsidDel="00000000" w:rsidR="00000000" w:rsidRPr="00000000">
        <w:rPr>
          <w:b w:val="1"/>
          <w:rtl w:val="0"/>
        </w:rPr>
        <w:t xml:space="preserve">creator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after="80" w:lineRule="auto"/>
        <w:rPr>
          <w:b w:val="1"/>
        </w:rPr>
      </w:pPr>
      <w:bookmarkStart w:colFirst="0" w:colLast="0" w:name="_n791qmf5la9a" w:id="15"/>
      <w:bookmarkEnd w:id="15"/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b w:val="1"/>
          <w:rtl w:val="0"/>
        </w:rPr>
        <w:t xml:space="preserve">. Podsumowanie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Zaprojektowany system bazy danych ankiet zapewnia pełną funkcjonalność wymaganą do zarządzania ankietami, w tym tworzenie ankiet, definiowanie pytań i odpowiedzi, rejestrowanie odpowiedzi użytkowników oraz zapewnienie integralności danych. Struktura bazy danych jest zoptymalizowana pod kątem wydajności dzięki zastosowaniu indeksów oraz mechanizmów autoinkrementacji.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spacing w:after="240" w:before="240" w:lineRule="auto"/>
        <w:rPr>
          <w:color w:val="0000ff"/>
          <w:sz w:val="18"/>
          <w:szCs w:val="18"/>
        </w:rPr>
      </w:pPr>
      <w:bookmarkStart w:colFirst="0" w:colLast="0" w:name="_u2puc122y9or" w:id="16"/>
      <w:bookmarkEnd w:id="16"/>
      <w:r w:rsidDel="00000000" w:rsidR="00000000" w:rsidRPr="00000000">
        <w:rPr>
          <w:rtl w:val="0"/>
        </w:rPr>
        <w:t xml:space="preserve">Link do dokumentacji: 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  https://github.com/Rzyczu/surveys-db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